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line="360" w:lineRule="auto"/>
        <w:jc w:val="center"/>
        <w:outlineLvl w:val="0"/>
        <w:rPr>
          <w:rFonts w:hAnsi="宋体" w:cs="宋体"/>
          <w:b/>
          <w:sz w:val="24"/>
          <w:szCs w:val="24"/>
          <w:highlight w:val="none"/>
          <w:lang w:val="zh-CN"/>
        </w:rPr>
      </w:pPr>
      <w:r>
        <w:rPr>
          <w:rFonts w:hint="eastAsia" w:hAnsi="宋体" w:cs="宋体"/>
          <w:b/>
          <w:sz w:val="24"/>
          <w:szCs w:val="24"/>
          <w:highlight w:val="none"/>
          <w:lang w:val="zh-CN"/>
        </w:rPr>
        <w:t>拟签订的合同文本</w:t>
      </w:r>
    </w:p>
    <w:p>
      <w:pPr>
        <w:autoSpaceDE w:val="0"/>
        <w:autoSpaceDN w:val="0"/>
        <w:adjustRightInd w:val="0"/>
        <w:spacing w:line="360" w:lineRule="auto"/>
        <w:ind w:firstLine="480" w:firstLineChars="200"/>
        <w:rPr>
          <w:rFonts w:hAnsi="宋体" w:cs="宋体"/>
          <w:sz w:val="24"/>
          <w:szCs w:val="24"/>
          <w:highlight w:val="none"/>
        </w:rPr>
      </w:pPr>
      <w:r>
        <w:rPr>
          <w:rFonts w:hint="eastAsia" w:hAnsi="宋体" w:cs="宋体"/>
          <w:sz w:val="24"/>
          <w:szCs w:val="24"/>
          <w:highlight w:val="none"/>
        </w:rPr>
        <w:t>（本</w:t>
      </w:r>
      <w:r>
        <w:rPr>
          <w:rFonts w:hint="eastAsia" w:hAnsi="宋体" w:cs="宋体"/>
          <w:sz w:val="24"/>
          <w:szCs w:val="24"/>
          <w:highlight w:val="none"/>
          <w:lang w:val="en-US" w:eastAsia="zh-CN"/>
        </w:rPr>
        <w:t>合同</w:t>
      </w:r>
      <w:r>
        <w:rPr>
          <w:rFonts w:hint="eastAsia" w:hAnsi="宋体" w:cs="宋体"/>
          <w:sz w:val="24"/>
          <w:szCs w:val="24"/>
          <w:highlight w:val="none"/>
        </w:rPr>
        <w:t>条款供甲乙双方签订合同参考，可根据项目的实际情况增减条款和内容）</w:t>
      </w:r>
    </w:p>
    <w:p>
      <w:pPr>
        <w:bidi w:val="0"/>
        <w:rPr>
          <w:rFonts w:hint="eastAsia"/>
          <w:highlight w:val="none"/>
        </w:rPr>
      </w:pPr>
    </w:p>
    <w:p>
      <w:pPr>
        <w:jc w:val="center"/>
        <w:outlineLvl w:val="0"/>
        <w:rPr>
          <w:rFonts w:eastAsia="黑体"/>
          <w:b/>
          <w:bCs/>
          <w:sz w:val="44"/>
          <w:szCs w:val="44"/>
          <w:highlight w:val="none"/>
        </w:rPr>
      </w:pPr>
      <w:r>
        <w:rPr>
          <w:rFonts w:hint="eastAsia" w:eastAsia="黑体"/>
          <w:b/>
          <w:bCs/>
          <w:sz w:val="44"/>
          <w:szCs w:val="44"/>
          <w:highlight w:val="none"/>
        </w:rPr>
        <w:t>技术</w:t>
      </w:r>
      <w:r>
        <w:rPr>
          <w:rFonts w:hint="eastAsia" w:eastAsia="黑体"/>
          <w:b/>
          <w:bCs/>
          <w:sz w:val="44"/>
          <w:szCs w:val="44"/>
          <w:highlight w:val="none"/>
          <w:lang w:val="en-US" w:eastAsia="zh-CN"/>
        </w:rPr>
        <w:t>服务</w:t>
      </w:r>
      <w:r>
        <w:rPr>
          <w:rFonts w:hint="eastAsia" w:eastAsia="黑体"/>
          <w:b/>
          <w:bCs/>
          <w:sz w:val="44"/>
          <w:szCs w:val="44"/>
          <w:highlight w:val="none"/>
        </w:rPr>
        <w:t>合同</w:t>
      </w:r>
    </w:p>
    <w:p>
      <w:pPr>
        <w:jc w:val="center"/>
        <w:rPr>
          <w:rFonts w:eastAsia="黑体"/>
          <w:sz w:val="36"/>
          <w:highlight w:val="none"/>
        </w:rPr>
      </w:pPr>
    </w:p>
    <w:p>
      <w:pPr>
        <w:jc w:val="center"/>
        <w:rPr>
          <w:rFonts w:eastAsia="黑体"/>
          <w:sz w:val="36"/>
          <w:highlight w:val="none"/>
        </w:rPr>
      </w:pPr>
    </w:p>
    <w:p>
      <w:pPr>
        <w:spacing w:line="552" w:lineRule="auto"/>
        <w:outlineLvl w:val="1"/>
        <w:rPr>
          <w:rFonts w:hint="eastAsia" w:ascii="宋体" w:hAnsi="宋体" w:cs="宋体"/>
          <w:sz w:val="28"/>
          <w:szCs w:val="28"/>
          <w:highlight w:val="none"/>
          <w:u w:val="single"/>
        </w:rPr>
      </w:pPr>
      <w:r>
        <w:rPr>
          <w:rFonts w:hint="eastAsia"/>
          <w:b/>
          <w:bCs/>
          <w:sz w:val="28"/>
          <w:szCs w:val="28"/>
          <w:highlight w:val="none"/>
        </w:rPr>
        <w:t>项目名称</w:t>
      </w:r>
      <w:r>
        <w:rPr>
          <w:rFonts w:hint="eastAsia" w:eastAsia="楷体_GB2312"/>
          <w:b/>
          <w:bCs/>
          <w:sz w:val="28"/>
          <w:szCs w:val="28"/>
          <w:highlight w:val="none"/>
        </w:rPr>
        <w:t>：</w:t>
      </w:r>
      <w:r>
        <w:rPr>
          <w:rFonts w:hint="eastAsia" w:ascii="宋体" w:hAnsi="宋体" w:cs="宋体"/>
          <w:sz w:val="28"/>
          <w:szCs w:val="28"/>
          <w:highlight w:val="none"/>
          <w:u w:val="single"/>
        </w:rPr>
        <w:t>全省经营主体书式及影视档案一户一档整合与数字化标准化能力提升项目</w:t>
      </w:r>
    </w:p>
    <w:p>
      <w:pPr>
        <w:spacing w:line="552" w:lineRule="auto"/>
        <w:outlineLvl w:val="1"/>
        <w:rPr>
          <w:rFonts w:hint="eastAsia" w:ascii="宋体" w:hAnsi="宋体" w:cs="宋体"/>
          <w:sz w:val="28"/>
          <w:szCs w:val="28"/>
          <w:highlight w:val="none"/>
          <w:u w:val="single"/>
        </w:rPr>
      </w:pPr>
      <w:r>
        <w:rPr>
          <w:rFonts w:hint="eastAsia"/>
          <w:b/>
          <w:bCs/>
          <w:sz w:val="28"/>
          <w:szCs w:val="28"/>
          <w:highlight w:val="none"/>
        </w:rPr>
        <w:t>委托方（甲方）</w:t>
      </w:r>
      <w:r>
        <w:rPr>
          <w:rFonts w:hint="eastAsia" w:eastAsia="楷体_GB2312"/>
          <w:b/>
          <w:bCs/>
          <w:sz w:val="28"/>
          <w:szCs w:val="28"/>
          <w:highlight w:val="none"/>
        </w:rPr>
        <w:t>：</w:t>
      </w:r>
      <w:r>
        <w:rPr>
          <w:rFonts w:hint="eastAsia" w:ascii="宋体" w:hAnsi="宋体" w:cs="宋体"/>
          <w:sz w:val="28"/>
          <w:szCs w:val="28"/>
          <w:highlight w:val="none"/>
          <w:u w:val="single"/>
        </w:rPr>
        <w:t>陕西省市场监督管理局企业服务中心</w:t>
      </w:r>
    </w:p>
    <w:p>
      <w:pPr>
        <w:spacing w:line="552" w:lineRule="auto"/>
        <w:ind w:right="-15"/>
        <w:rPr>
          <w:rFonts w:eastAsia="楷体_GB2312"/>
          <w:sz w:val="28"/>
          <w:szCs w:val="28"/>
          <w:highlight w:val="none"/>
          <w:u w:val="single"/>
        </w:rPr>
      </w:pPr>
      <w:r>
        <w:rPr>
          <w:rFonts w:hint="eastAsia"/>
          <w:b/>
          <w:bCs/>
          <w:sz w:val="28"/>
          <w:szCs w:val="28"/>
          <w:highlight w:val="none"/>
        </w:rPr>
        <w:t>受托方（乙方）</w:t>
      </w:r>
      <w:r>
        <w:rPr>
          <w:rFonts w:hint="eastAsia" w:eastAsia="楷体_GB2312"/>
          <w:b/>
          <w:bCs/>
          <w:sz w:val="28"/>
          <w:szCs w:val="28"/>
          <w:highlight w:val="none"/>
        </w:rPr>
        <w:t>：</w:t>
      </w:r>
      <w:r>
        <w:rPr>
          <w:rFonts w:hint="eastAsia" w:ascii="宋体" w:hAnsi="宋体" w:eastAsia="楷体_GB2312" w:cs="宋体"/>
          <w:sz w:val="28"/>
          <w:szCs w:val="28"/>
          <w:highlight w:val="none"/>
          <w:u w:val="single"/>
          <w:lang w:val="en-US" w:eastAsia="zh-CN"/>
        </w:rPr>
        <w:t xml:space="preserve">                              </w:t>
      </w:r>
      <w:r>
        <w:rPr>
          <w:rFonts w:hint="eastAsia" w:eastAsia="楷体_GB2312"/>
          <w:sz w:val="28"/>
          <w:szCs w:val="28"/>
          <w:highlight w:val="none"/>
          <w:u w:val="single"/>
        </w:rPr>
        <w:t xml:space="preserve"> </w:t>
      </w:r>
    </w:p>
    <w:p>
      <w:pPr>
        <w:spacing w:line="552" w:lineRule="auto"/>
        <w:ind w:left="-180" w:right="-15"/>
        <w:outlineLvl w:val="1"/>
        <w:rPr>
          <w:rFonts w:eastAsia="楷体_GB2312"/>
          <w:sz w:val="28"/>
          <w:szCs w:val="28"/>
          <w:highlight w:val="none"/>
        </w:rPr>
      </w:pPr>
      <w:r>
        <w:rPr>
          <w:rFonts w:hint="eastAsia" w:eastAsia="楷体_GB2312"/>
          <w:sz w:val="28"/>
          <w:szCs w:val="28"/>
          <w:highlight w:val="none"/>
        </w:rPr>
        <w:t xml:space="preserve"> </w:t>
      </w:r>
      <w:r>
        <w:rPr>
          <w:rFonts w:hint="eastAsia"/>
          <w:b/>
          <w:bCs/>
          <w:sz w:val="28"/>
          <w:szCs w:val="28"/>
          <w:highlight w:val="none"/>
        </w:rPr>
        <w:t>签订时间：</w:t>
      </w:r>
      <w:r>
        <w:rPr>
          <w:rFonts w:hint="eastAsia"/>
          <w:sz w:val="28"/>
          <w:szCs w:val="28"/>
          <w:highlight w:val="none"/>
          <w:u w:val="single"/>
        </w:rPr>
        <w:t xml:space="preserve">       年     月    日          </w:t>
      </w:r>
    </w:p>
    <w:p>
      <w:pPr>
        <w:spacing w:line="552" w:lineRule="auto"/>
        <w:ind w:right="-15"/>
        <w:outlineLvl w:val="1"/>
        <w:rPr>
          <w:rFonts w:eastAsia="黑体"/>
          <w:b/>
          <w:bCs/>
          <w:sz w:val="28"/>
          <w:szCs w:val="28"/>
          <w:highlight w:val="none"/>
        </w:rPr>
      </w:pPr>
      <w:r>
        <w:rPr>
          <w:rFonts w:hint="eastAsia"/>
          <w:b/>
          <w:bCs/>
          <w:sz w:val="28"/>
          <w:szCs w:val="28"/>
          <w:highlight w:val="none"/>
        </w:rPr>
        <w:t>签订地点</w:t>
      </w:r>
      <w:r>
        <w:rPr>
          <w:rFonts w:hint="eastAsia" w:eastAsia="楷体_GB2312"/>
          <w:b/>
          <w:bCs/>
          <w:sz w:val="28"/>
          <w:szCs w:val="28"/>
          <w:highlight w:val="none"/>
        </w:rPr>
        <w:t>：</w:t>
      </w:r>
      <w:r>
        <w:rPr>
          <w:rFonts w:hint="eastAsia" w:eastAsia="楷体_GB2312"/>
          <w:sz w:val="28"/>
          <w:szCs w:val="28"/>
          <w:highlight w:val="none"/>
          <w:u w:val="single"/>
        </w:rPr>
        <w:t xml:space="preserve"> </w:t>
      </w:r>
      <w:r>
        <w:rPr>
          <w:rFonts w:hint="eastAsia" w:ascii="宋体" w:hAnsi="宋体" w:eastAsia="宋体" w:cs="宋体"/>
          <w:sz w:val="28"/>
          <w:szCs w:val="28"/>
          <w:highlight w:val="none"/>
          <w:u w:val="single"/>
          <w:lang w:val="en-US" w:eastAsia="zh-CN"/>
        </w:rPr>
        <w:t>陕西省西安市</w:t>
      </w:r>
      <w:r>
        <w:rPr>
          <w:rFonts w:hint="eastAsia" w:ascii="宋体" w:hAnsi="宋体" w:eastAsia="宋体" w:cs="宋体"/>
          <w:sz w:val="28"/>
          <w:szCs w:val="28"/>
          <w:highlight w:val="none"/>
          <w:u w:val="single"/>
        </w:rPr>
        <w:t xml:space="preserve">  </w:t>
      </w:r>
      <w:r>
        <w:rPr>
          <w:rFonts w:hint="eastAsia" w:eastAsia="楷体_GB2312"/>
          <w:sz w:val="28"/>
          <w:szCs w:val="28"/>
          <w:highlight w:val="none"/>
          <w:u w:val="single"/>
        </w:rPr>
        <w:t xml:space="preserve">      </w:t>
      </w:r>
      <w:r>
        <w:rPr>
          <w:rFonts w:eastAsia="楷体_GB2312"/>
          <w:sz w:val="28"/>
          <w:szCs w:val="28"/>
          <w:highlight w:val="none"/>
          <w:u w:val="single"/>
        </w:rPr>
        <w:t xml:space="preserve">     </w:t>
      </w:r>
    </w:p>
    <w:p>
      <w:pPr>
        <w:spacing w:line="552" w:lineRule="auto"/>
        <w:ind w:right="-15"/>
        <w:outlineLvl w:val="1"/>
        <w:rPr>
          <w:rFonts w:eastAsia="黑体"/>
          <w:sz w:val="28"/>
          <w:szCs w:val="28"/>
          <w:highlight w:val="none"/>
        </w:rPr>
      </w:pPr>
      <w:r>
        <w:rPr>
          <w:rFonts w:hint="eastAsia"/>
          <w:b/>
          <w:bCs/>
          <w:sz w:val="28"/>
          <w:szCs w:val="28"/>
          <w:highlight w:val="none"/>
        </w:rPr>
        <w:t>有效期限</w:t>
      </w:r>
      <w:r>
        <w:rPr>
          <w:rFonts w:hint="eastAsia" w:eastAsia="楷体_GB2312"/>
          <w:b/>
          <w:bCs/>
          <w:sz w:val="28"/>
          <w:szCs w:val="28"/>
          <w:highlight w:val="none"/>
        </w:rPr>
        <w:t>：</w:t>
      </w:r>
      <w:r>
        <w:rPr>
          <w:rFonts w:hint="eastAsia" w:eastAsia="楷体_GB2312"/>
          <w:sz w:val="28"/>
          <w:szCs w:val="28"/>
          <w:highlight w:val="none"/>
          <w:u w:val="single"/>
        </w:rPr>
        <w:t xml:space="preserve">                           </w:t>
      </w:r>
      <w:r>
        <w:rPr>
          <w:rFonts w:eastAsia="楷体_GB2312"/>
          <w:sz w:val="28"/>
          <w:szCs w:val="28"/>
          <w:highlight w:val="none"/>
          <w:u w:val="single"/>
        </w:rPr>
        <w:t xml:space="preserve">     </w:t>
      </w:r>
      <w:r>
        <w:rPr>
          <w:rFonts w:hint="eastAsia" w:eastAsia="黑体"/>
          <w:sz w:val="28"/>
          <w:szCs w:val="28"/>
          <w:highlight w:val="none"/>
        </w:rPr>
        <w:t xml:space="preserve"> </w:t>
      </w:r>
    </w:p>
    <w:p>
      <w:pPr>
        <w:jc w:val="center"/>
        <w:rPr>
          <w:rFonts w:eastAsia="楷体_GB2312"/>
          <w:sz w:val="30"/>
          <w:highlight w:val="none"/>
        </w:rPr>
      </w:pPr>
    </w:p>
    <w:p>
      <w:pPr>
        <w:ind w:right="-340" w:rightChars="-100"/>
        <w:rPr>
          <w:rFonts w:eastAsia="楷体_GB2312"/>
          <w:sz w:val="30"/>
          <w:highlight w:val="none"/>
        </w:rPr>
      </w:pPr>
    </w:p>
    <w:p>
      <w:pPr>
        <w:rPr>
          <w:highlight w:val="none"/>
        </w:rPr>
      </w:pPr>
      <w:r>
        <w:rPr>
          <w:highlight w:val="none"/>
        </w:rPr>
        <w:br w:type="page"/>
      </w:r>
    </w:p>
    <w:p>
      <w:pPr>
        <w:autoSpaceDE w:val="0"/>
        <w:autoSpaceDN w:val="0"/>
        <w:adjustRightInd w:val="0"/>
        <w:spacing w:line="480" w:lineRule="auto"/>
        <w:ind w:firstLine="442" w:firstLineChars="200"/>
        <w:rPr>
          <w:rFonts w:hint="eastAsia" w:hAnsi="宋体" w:eastAsia="宋体" w:cs="宋体"/>
          <w:b/>
          <w:bCs/>
          <w:sz w:val="22"/>
          <w:szCs w:val="22"/>
          <w:highlight w:val="none"/>
          <w:lang w:eastAsia="zh-CN"/>
        </w:rPr>
      </w:pPr>
      <w:r>
        <w:rPr>
          <w:rFonts w:hint="eastAsia" w:hAnsi="宋体" w:cs="宋体"/>
          <w:b/>
          <w:bCs/>
          <w:sz w:val="22"/>
          <w:szCs w:val="22"/>
          <w:highlight w:val="none"/>
        </w:rPr>
        <w:t>甲  方：</w:t>
      </w:r>
      <w:r>
        <w:rPr>
          <w:rFonts w:hint="eastAsia" w:hAnsi="宋体" w:cs="宋体"/>
          <w:b/>
          <w:bCs/>
          <w:sz w:val="22"/>
          <w:szCs w:val="22"/>
          <w:highlight w:val="none"/>
          <w:lang w:eastAsia="zh-CN"/>
        </w:rPr>
        <w:t>陕西省市场监督管理局企业服务中心</w:t>
      </w:r>
    </w:p>
    <w:p>
      <w:pPr>
        <w:autoSpaceDE w:val="0"/>
        <w:autoSpaceDN w:val="0"/>
        <w:adjustRightInd w:val="0"/>
        <w:spacing w:line="480" w:lineRule="auto"/>
        <w:ind w:firstLine="442" w:firstLineChars="200"/>
        <w:rPr>
          <w:rFonts w:hint="default" w:hAnsi="宋体" w:cs="宋体"/>
          <w:sz w:val="22"/>
          <w:szCs w:val="22"/>
          <w:highlight w:val="none"/>
          <w:u w:val="single"/>
        </w:rPr>
      </w:pPr>
      <w:r>
        <w:rPr>
          <w:rFonts w:hint="eastAsia" w:hAnsi="宋体" w:cs="宋体"/>
          <w:b/>
          <w:bCs/>
          <w:sz w:val="22"/>
          <w:szCs w:val="22"/>
          <w:highlight w:val="none"/>
        </w:rPr>
        <w:t>乙  方：</w:t>
      </w:r>
      <w:r>
        <w:rPr>
          <w:rFonts w:hint="eastAsia" w:hAnsi="宋体" w:cs="宋体"/>
          <w:sz w:val="22"/>
          <w:szCs w:val="22"/>
          <w:highlight w:val="none"/>
          <w:u w:val="single"/>
        </w:rPr>
        <w:t xml:space="preserve">              </w:t>
      </w:r>
      <w:r>
        <w:rPr>
          <w:rFonts w:hint="eastAsia" w:hAnsi="宋体" w:cs="宋体"/>
          <w:sz w:val="22"/>
          <w:szCs w:val="22"/>
          <w:highlight w:val="none"/>
          <w:u w:val="single"/>
          <w:lang w:val="en-US" w:eastAsia="zh-CN"/>
        </w:rPr>
        <w:t xml:space="preserve">                  </w:t>
      </w:r>
    </w:p>
    <w:p>
      <w:pPr>
        <w:autoSpaceDE w:val="0"/>
        <w:autoSpaceDN w:val="0"/>
        <w:adjustRightInd w:val="0"/>
        <w:spacing w:line="360" w:lineRule="auto"/>
        <w:ind w:firstLine="440" w:firstLineChars="200"/>
        <w:rPr>
          <w:rFonts w:hAnsi="宋体" w:cs="宋体"/>
          <w:sz w:val="22"/>
          <w:szCs w:val="22"/>
          <w:highlight w:val="none"/>
        </w:rPr>
      </w:pPr>
      <w:r>
        <w:rPr>
          <w:rFonts w:hint="eastAsia" w:hAnsi="宋体" w:cs="宋体"/>
          <w:sz w:val="22"/>
          <w:szCs w:val="22"/>
          <w:highlight w:val="none"/>
        </w:rPr>
        <w:t>甲方</w:t>
      </w:r>
      <w:r>
        <w:rPr>
          <w:rFonts w:hint="eastAsia" w:hAnsi="宋体" w:cs="宋体"/>
          <w:sz w:val="22"/>
          <w:szCs w:val="22"/>
          <w:highlight w:val="none"/>
          <w:lang w:eastAsia="zh-CN"/>
        </w:rPr>
        <w:t>就</w:t>
      </w:r>
      <w:r>
        <w:rPr>
          <w:rFonts w:hint="eastAsia" w:hAnsi="宋体" w:cs="宋体"/>
          <w:sz w:val="22"/>
          <w:szCs w:val="22"/>
          <w:highlight w:val="none"/>
        </w:rPr>
        <w:t>所需服务，在</w:t>
      </w:r>
      <w:r>
        <w:rPr>
          <w:rFonts w:hint="eastAsia" w:hAnsi="宋体" w:cs="宋体"/>
          <w:sz w:val="22"/>
          <w:szCs w:val="22"/>
          <w:highlight w:val="none"/>
          <w:lang w:eastAsia="zh-CN"/>
        </w:rPr>
        <w:t>陕西省财政厅</w:t>
      </w:r>
      <w:r>
        <w:rPr>
          <w:rFonts w:hint="eastAsia" w:hAnsi="宋体" w:cs="宋体"/>
          <w:sz w:val="22"/>
          <w:szCs w:val="22"/>
          <w:highlight w:val="none"/>
        </w:rPr>
        <w:t>的监督管理下，按照政府采购程序组织公开招标，确定乙方为全省经营主体书式及影视档案一户一档整合与数字化标准化能力提升项目（项目编号：</w:t>
      </w:r>
      <w:r>
        <w:rPr>
          <w:rFonts w:hint="eastAsia" w:hAnsi="宋体" w:cs="宋体"/>
          <w:sz w:val="22"/>
          <w:szCs w:val="22"/>
          <w:highlight w:val="none"/>
          <w:lang w:val="en-US" w:eastAsia="zh-CN"/>
        </w:rPr>
        <w:t>*************</w:t>
      </w:r>
      <w:r>
        <w:rPr>
          <w:rFonts w:hint="eastAsia" w:hAnsi="宋体" w:cs="宋体"/>
          <w:sz w:val="22"/>
          <w:szCs w:val="22"/>
          <w:highlight w:val="none"/>
        </w:rPr>
        <w:t>）中标人。依据《中华人民共和国政府采购法》《中华人民共和国民法典》以及招标文件、中标通知书，经甲乙双方协商，达成如下合同条款。</w:t>
      </w:r>
    </w:p>
    <w:p>
      <w:pPr>
        <w:autoSpaceDE w:val="0"/>
        <w:autoSpaceDN w:val="0"/>
        <w:adjustRightInd w:val="0"/>
        <w:spacing w:line="360" w:lineRule="auto"/>
        <w:ind w:firstLine="442" w:firstLineChars="200"/>
        <w:rPr>
          <w:rFonts w:hAnsi="宋体" w:cs="宋体"/>
          <w:b/>
          <w:bCs/>
          <w:sz w:val="22"/>
          <w:szCs w:val="22"/>
          <w:highlight w:val="none"/>
        </w:rPr>
      </w:pPr>
      <w:r>
        <w:rPr>
          <w:rFonts w:hint="eastAsia" w:hAnsi="宋体" w:cs="宋体"/>
          <w:b/>
          <w:bCs/>
          <w:sz w:val="22"/>
          <w:szCs w:val="22"/>
          <w:highlight w:val="none"/>
        </w:rPr>
        <w:t>一、合同标的物内容及数量（</w:t>
      </w:r>
      <w:r>
        <w:rPr>
          <w:rFonts w:hint="eastAsia" w:hAnsi="宋体" w:cs="宋体"/>
          <w:b/>
          <w:bCs/>
          <w:sz w:val="22"/>
          <w:szCs w:val="22"/>
          <w:highlight w:val="none"/>
          <w:lang w:val="en-US" w:eastAsia="zh-CN"/>
        </w:rPr>
        <w:t>最终</w:t>
      </w:r>
      <w:r>
        <w:rPr>
          <w:rFonts w:hint="eastAsia" w:hAnsi="宋体" w:cs="宋体"/>
          <w:b/>
          <w:bCs/>
          <w:sz w:val="22"/>
          <w:szCs w:val="22"/>
          <w:highlight w:val="none"/>
        </w:rPr>
        <w:t>以</w:t>
      </w:r>
      <w:r>
        <w:rPr>
          <w:rFonts w:hint="eastAsia" w:hAnsi="宋体" w:cs="宋体"/>
          <w:b/>
          <w:bCs/>
          <w:sz w:val="22"/>
          <w:szCs w:val="22"/>
          <w:highlight w:val="none"/>
          <w:lang w:val="en-US" w:eastAsia="zh-CN"/>
        </w:rPr>
        <w:t>中标人</w:t>
      </w:r>
      <w:r>
        <w:rPr>
          <w:rFonts w:hint="eastAsia" w:hAnsi="宋体" w:cs="宋体"/>
          <w:b/>
          <w:bCs/>
          <w:sz w:val="22"/>
          <w:szCs w:val="22"/>
          <w:highlight w:val="none"/>
        </w:rPr>
        <w:t>投标文件正本和澄清表〈函〉为准）</w:t>
      </w:r>
    </w:p>
    <w:tbl>
      <w:tblPr>
        <w:tblStyle w:val="7"/>
        <w:tblW w:w="85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892"/>
        <w:gridCol w:w="3576"/>
        <w:gridCol w:w="1068"/>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1116" w:type="dxa"/>
            <w:vAlign w:val="center"/>
          </w:tcPr>
          <w:p>
            <w:pPr>
              <w:autoSpaceDE w:val="0"/>
              <w:autoSpaceDN w:val="0"/>
              <w:adjustRightInd w:val="0"/>
              <w:spacing w:line="360" w:lineRule="auto"/>
              <w:jc w:val="center"/>
              <w:rPr>
                <w:rFonts w:hAnsi="宋体" w:cs="宋体"/>
                <w:sz w:val="21"/>
                <w:szCs w:val="21"/>
                <w:highlight w:val="none"/>
              </w:rPr>
            </w:pPr>
            <w:r>
              <w:rPr>
                <w:rFonts w:hint="eastAsia" w:hAnsi="宋体" w:cs="宋体"/>
                <w:sz w:val="21"/>
                <w:szCs w:val="21"/>
                <w:highlight w:val="none"/>
              </w:rPr>
              <w:t>序号</w:t>
            </w:r>
          </w:p>
        </w:tc>
        <w:tc>
          <w:tcPr>
            <w:tcW w:w="1892" w:type="dxa"/>
            <w:vAlign w:val="center"/>
          </w:tcPr>
          <w:p>
            <w:pPr>
              <w:autoSpaceDE w:val="0"/>
              <w:autoSpaceDN w:val="0"/>
              <w:adjustRightInd w:val="0"/>
              <w:spacing w:line="360" w:lineRule="auto"/>
              <w:jc w:val="center"/>
              <w:rPr>
                <w:rFonts w:hAnsi="宋体" w:cs="宋体"/>
                <w:sz w:val="21"/>
                <w:szCs w:val="21"/>
                <w:highlight w:val="none"/>
              </w:rPr>
            </w:pPr>
            <w:r>
              <w:rPr>
                <w:rFonts w:hint="eastAsia" w:hAnsi="宋体" w:cs="宋体"/>
                <w:sz w:val="21"/>
                <w:szCs w:val="21"/>
                <w:highlight w:val="none"/>
              </w:rPr>
              <w:t>服务名称</w:t>
            </w:r>
          </w:p>
        </w:tc>
        <w:tc>
          <w:tcPr>
            <w:tcW w:w="3576" w:type="dxa"/>
            <w:vAlign w:val="center"/>
          </w:tcPr>
          <w:p>
            <w:pPr>
              <w:autoSpaceDE w:val="0"/>
              <w:autoSpaceDN w:val="0"/>
              <w:adjustRightInd w:val="0"/>
              <w:spacing w:line="360" w:lineRule="auto"/>
              <w:jc w:val="center"/>
              <w:rPr>
                <w:rFonts w:hAnsi="宋体" w:cs="宋体"/>
                <w:sz w:val="21"/>
                <w:szCs w:val="21"/>
                <w:highlight w:val="none"/>
              </w:rPr>
            </w:pPr>
            <w:r>
              <w:rPr>
                <w:rFonts w:hint="eastAsia" w:hAnsi="宋体" w:cs="宋体"/>
                <w:sz w:val="21"/>
                <w:szCs w:val="21"/>
                <w:highlight w:val="none"/>
              </w:rPr>
              <w:t>服务内容</w:t>
            </w:r>
          </w:p>
        </w:tc>
        <w:tc>
          <w:tcPr>
            <w:tcW w:w="1068" w:type="dxa"/>
            <w:vAlign w:val="center"/>
          </w:tcPr>
          <w:p>
            <w:pPr>
              <w:autoSpaceDE w:val="0"/>
              <w:autoSpaceDN w:val="0"/>
              <w:adjustRightInd w:val="0"/>
              <w:spacing w:line="360" w:lineRule="auto"/>
              <w:jc w:val="center"/>
              <w:rPr>
                <w:rFonts w:hAnsi="宋体" w:cs="宋体"/>
                <w:sz w:val="21"/>
                <w:szCs w:val="21"/>
                <w:highlight w:val="none"/>
              </w:rPr>
            </w:pPr>
            <w:r>
              <w:rPr>
                <w:rFonts w:hint="eastAsia" w:hAnsi="宋体" w:cs="宋体"/>
                <w:sz w:val="21"/>
                <w:szCs w:val="21"/>
                <w:highlight w:val="none"/>
              </w:rPr>
              <w:t>计量单位</w:t>
            </w:r>
          </w:p>
        </w:tc>
        <w:tc>
          <w:tcPr>
            <w:tcW w:w="912" w:type="dxa"/>
            <w:vAlign w:val="center"/>
          </w:tcPr>
          <w:p>
            <w:pPr>
              <w:autoSpaceDE w:val="0"/>
              <w:autoSpaceDN w:val="0"/>
              <w:adjustRightInd w:val="0"/>
              <w:spacing w:line="360" w:lineRule="auto"/>
              <w:jc w:val="center"/>
              <w:rPr>
                <w:rFonts w:hAnsi="宋体" w:cs="宋体"/>
                <w:sz w:val="21"/>
                <w:szCs w:val="21"/>
                <w:highlight w:val="none"/>
              </w:rPr>
            </w:pPr>
            <w:r>
              <w:rPr>
                <w:rFonts w:hint="eastAsia" w:hAnsi="宋体" w:cs="宋体"/>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1116" w:type="dxa"/>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1</w:t>
            </w:r>
          </w:p>
        </w:tc>
        <w:tc>
          <w:tcPr>
            <w:tcW w:w="1892"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hAnsi="宋体" w:eastAsia="宋体" w:cs="宋体"/>
                <w:sz w:val="21"/>
                <w:szCs w:val="21"/>
                <w:highlight w:val="none"/>
                <w:lang w:eastAsia="zh-CN"/>
              </w:rPr>
            </w:pPr>
            <w:r>
              <w:rPr>
                <w:rFonts w:hint="eastAsia" w:hAnsi="宋体" w:cs="宋体"/>
                <w:sz w:val="21"/>
                <w:szCs w:val="21"/>
                <w:highlight w:val="none"/>
                <w:lang w:eastAsia="zh-CN"/>
              </w:rPr>
              <w:t>经营主体在登记系统与档案系统的数据比对</w:t>
            </w:r>
          </w:p>
        </w:tc>
        <w:tc>
          <w:tcPr>
            <w:tcW w:w="3576"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hAnsi="宋体" w:eastAsia="宋体" w:cs="宋体"/>
                <w:sz w:val="21"/>
                <w:szCs w:val="21"/>
                <w:highlight w:val="none"/>
                <w:lang w:val="en-US" w:eastAsia="zh-CN"/>
              </w:rPr>
            </w:pPr>
            <w:r>
              <w:rPr>
                <w:rFonts w:hint="eastAsia" w:hAnsi="宋体" w:cs="宋体"/>
                <w:sz w:val="21"/>
                <w:szCs w:val="21"/>
                <w:highlight w:val="none"/>
                <w:lang w:eastAsia="zh-CN"/>
              </w:rPr>
              <w:t>比对安康市、汉中市、商洛市全部经营主体档案信息是否准确和是否一致，并制作标准化清单</w:t>
            </w:r>
          </w:p>
        </w:tc>
        <w:tc>
          <w:tcPr>
            <w:tcW w:w="1068" w:type="dxa"/>
            <w:vAlign w:val="center"/>
          </w:tcPr>
          <w:p>
            <w:pPr>
              <w:autoSpaceDE w:val="0"/>
              <w:autoSpaceDN w:val="0"/>
              <w:adjustRightInd w:val="0"/>
              <w:spacing w:line="360" w:lineRule="auto"/>
              <w:jc w:val="center"/>
              <w:rPr>
                <w:rFonts w:hint="eastAsia" w:hAnsi="宋体" w:eastAsia="宋体" w:cs="宋体"/>
                <w:sz w:val="21"/>
                <w:szCs w:val="21"/>
                <w:highlight w:val="none"/>
                <w:lang w:eastAsia="zh-CN"/>
              </w:rPr>
            </w:pPr>
            <w:r>
              <w:rPr>
                <w:rFonts w:hint="eastAsia" w:hAnsi="宋体" w:cs="宋体"/>
                <w:sz w:val="21"/>
                <w:szCs w:val="21"/>
                <w:highlight w:val="none"/>
                <w:lang w:eastAsia="zh-CN"/>
              </w:rPr>
              <w:t>户</w:t>
            </w:r>
          </w:p>
        </w:tc>
        <w:tc>
          <w:tcPr>
            <w:tcW w:w="912" w:type="dxa"/>
            <w:vAlign w:val="center"/>
          </w:tcPr>
          <w:p>
            <w:pPr>
              <w:autoSpaceDE w:val="0"/>
              <w:autoSpaceDN w:val="0"/>
              <w:adjustRightInd w:val="0"/>
              <w:spacing w:line="360" w:lineRule="auto"/>
              <w:jc w:val="center"/>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30万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2" w:hRule="atLeast"/>
        </w:trPr>
        <w:tc>
          <w:tcPr>
            <w:tcW w:w="1116" w:type="dxa"/>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2</w:t>
            </w:r>
          </w:p>
        </w:tc>
        <w:tc>
          <w:tcPr>
            <w:tcW w:w="1892"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hAnsi="宋体" w:eastAsia="宋体" w:cs="宋体"/>
                <w:sz w:val="21"/>
                <w:szCs w:val="21"/>
                <w:highlight w:val="none"/>
                <w:lang w:eastAsia="zh-CN"/>
              </w:rPr>
            </w:pPr>
            <w:r>
              <w:rPr>
                <w:rFonts w:hint="eastAsia" w:hAnsi="宋体" w:cs="宋体"/>
                <w:sz w:val="21"/>
                <w:szCs w:val="21"/>
                <w:highlight w:val="none"/>
                <w:lang w:eastAsia="zh-CN"/>
              </w:rPr>
              <w:t>陕西省市场监督管理局登记档案数字化加工</w:t>
            </w:r>
          </w:p>
        </w:tc>
        <w:tc>
          <w:tcPr>
            <w:tcW w:w="3576"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hAnsi="宋体" w:eastAsia="宋体" w:cs="宋体"/>
                <w:sz w:val="21"/>
                <w:szCs w:val="21"/>
                <w:highlight w:val="none"/>
                <w:lang w:eastAsia="zh-CN"/>
              </w:rPr>
            </w:pPr>
            <w:r>
              <w:rPr>
                <w:rFonts w:hint="eastAsia" w:hAnsi="宋体" w:cs="宋体"/>
                <w:sz w:val="21"/>
                <w:szCs w:val="21"/>
                <w:highlight w:val="none"/>
                <w:lang w:eastAsia="zh-CN"/>
              </w:rPr>
              <w:t>档案整理、目</w:t>
            </w:r>
            <w:r>
              <w:rPr>
                <w:rFonts w:hint="eastAsia" w:hAnsi="宋体" w:eastAsia="宋体" w:cs="宋体"/>
                <w:sz w:val="21"/>
                <w:szCs w:val="21"/>
                <w:highlight w:val="none"/>
                <w:lang w:eastAsia="zh-CN"/>
              </w:rPr>
              <w:t>录著录、档案扫描、图像质检、</w:t>
            </w:r>
            <w:r>
              <w:rPr>
                <w:rFonts w:hint="eastAsia" w:hAnsi="宋体" w:cs="宋体"/>
                <w:sz w:val="21"/>
                <w:szCs w:val="21"/>
                <w:highlight w:val="none"/>
                <w:lang w:eastAsia="zh-CN"/>
              </w:rPr>
              <w:t>档案归档</w:t>
            </w:r>
          </w:p>
        </w:tc>
        <w:tc>
          <w:tcPr>
            <w:tcW w:w="1068" w:type="dxa"/>
            <w:vAlign w:val="center"/>
          </w:tcPr>
          <w:p>
            <w:pPr>
              <w:autoSpaceDE w:val="0"/>
              <w:autoSpaceDN w:val="0"/>
              <w:adjustRightInd w:val="0"/>
              <w:spacing w:line="360" w:lineRule="auto"/>
              <w:jc w:val="center"/>
              <w:rPr>
                <w:rFonts w:hint="eastAsia" w:hAnsi="宋体" w:eastAsia="宋体" w:cs="宋体"/>
                <w:sz w:val="21"/>
                <w:szCs w:val="21"/>
                <w:highlight w:val="none"/>
                <w:lang w:eastAsia="zh-CN"/>
              </w:rPr>
            </w:pPr>
            <w:r>
              <w:rPr>
                <w:rFonts w:hint="eastAsia" w:hAnsi="宋体" w:cs="宋体"/>
                <w:sz w:val="21"/>
                <w:szCs w:val="21"/>
                <w:highlight w:val="none"/>
                <w:lang w:eastAsia="zh-CN"/>
              </w:rPr>
              <w:t>卷</w:t>
            </w:r>
          </w:p>
        </w:tc>
        <w:tc>
          <w:tcPr>
            <w:tcW w:w="912" w:type="dxa"/>
            <w:vAlign w:val="center"/>
          </w:tcPr>
          <w:p>
            <w:pPr>
              <w:autoSpaceDE w:val="0"/>
              <w:autoSpaceDN w:val="0"/>
              <w:adjustRightInd w:val="0"/>
              <w:spacing w:line="360" w:lineRule="auto"/>
              <w:jc w:val="center"/>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3000</w:t>
            </w:r>
          </w:p>
        </w:tc>
      </w:tr>
    </w:tbl>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二、服务条件：</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（一）服务地点：甲方指定地点。</w:t>
      </w:r>
    </w:p>
    <w:p>
      <w:pPr>
        <w:autoSpaceDE/>
        <w:autoSpaceDN/>
        <w:adjustRightInd/>
        <w:spacing w:line="560" w:lineRule="exact"/>
        <w:ind w:firstLine="420" w:firstLineChars="200"/>
        <w:jc w:val="left"/>
        <w:rPr>
          <w:rFonts w:hAnsi="宋体" w:cs="宋体"/>
          <w:sz w:val="21"/>
          <w:szCs w:val="21"/>
          <w:highlight w:val="none"/>
        </w:rPr>
      </w:pPr>
      <w:r>
        <w:rPr>
          <w:rFonts w:hint="eastAsia" w:hAnsi="宋体" w:cs="宋体"/>
          <w:sz w:val="21"/>
          <w:szCs w:val="21"/>
          <w:highlight w:val="none"/>
        </w:rPr>
        <w:t>（二）服务期：自合同签订</w:t>
      </w:r>
      <w:r>
        <w:rPr>
          <w:rFonts w:hint="eastAsia" w:ascii="宋体" w:hAnsi="宋体" w:eastAsia="宋体" w:cs="宋体"/>
          <w:sz w:val="21"/>
          <w:szCs w:val="21"/>
          <w:highlight w:val="none"/>
        </w:rPr>
        <w:t>之日起</w:t>
      </w:r>
      <w:r>
        <w:rPr>
          <w:rFonts w:hint="eastAsia" w:ascii="宋体" w:hAnsi="宋体" w:eastAsia="宋体" w:cs="宋体"/>
          <w:sz w:val="21"/>
          <w:szCs w:val="21"/>
          <w:highlight w:val="none"/>
          <w:lang w:val="en-US" w:eastAsia="zh-CN"/>
        </w:rPr>
        <w:t>止2026年12月31日</w:t>
      </w:r>
      <w:r>
        <w:rPr>
          <w:rFonts w:hint="eastAsia" w:ascii="宋体" w:hAnsi="宋体" w:eastAsia="宋体" w:cs="宋体"/>
          <w:sz w:val="21"/>
          <w:szCs w:val="21"/>
          <w:highlight w:val="none"/>
          <w:lang w:eastAsia="zh-CN"/>
        </w:rPr>
        <w:t>。</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三、合同价款</w:t>
      </w:r>
    </w:p>
    <w:p>
      <w:pPr>
        <w:autoSpaceDE w:val="0"/>
        <w:autoSpaceDN w:val="0"/>
        <w:adjustRightInd w:val="0"/>
        <w:spacing w:line="360" w:lineRule="auto"/>
        <w:ind w:firstLine="420" w:firstLineChars="200"/>
        <w:rPr>
          <w:rFonts w:hint="eastAsia" w:hAnsi="宋体" w:eastAsia="宋体" w:cs="宋体"/>
          <w:sz w:val="21"/>
          <w:szCs w:val="21"/>
          <w:highlight w:val="none"/>
          <w:lang w:eastAsia="zh-CN"/>
        </w:rPr>
      </w:pPr>
      <w:r>
        <w:rPr>
          <w:rFonts w:hint="eastAsia" w:hAnsi="宋体" w:cs="宋体"/>
          <w:sz w:val="21"/>
          <w:szCs w:val="21"/>
          <w:highlight w:val="none"/>
        </w:rPr>
        <w:t>（一）合同总价款为人民币（大写）</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 xml:space="preserve">       </w:t>
      </w:r>
      <w:r>
        <w:rPr>
          <w:rFonts w:hint="eastAsia" w:hAnsi="宋体" w:cs="宋体"/>
          <w:sz w:val="21"/>
          <w:szCs w:val="21"/>
          <w:highlight w:val="none"/>
          <w:u w:val="single"/>
        </w:rPr>
        <w:t xml:space="preserve">    </w:t>
      </w:r>
      <w:r>
        <w:rPr>
          <w:rFonts w:hint="eastAsia" w:hAnsi="宋体" w:cs="宋体"/>
          <w:sz w:val="21"/>
          <w:szCs w:val="21"/>
          <w:highlight w:val="none"/>
        </w:rPr>
        <w:t xml:space="preserve">；¥ </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 xml:space="preserve">     </w:t>
      </w:r>
      <w:r>
        <w:rPr>
          <w:rFonts w:hint="eastAsia" w:hAnsi="宋体" w:cs="宋体"/>
          <w:sz w:val="21"/>
          <w:szCs w:val="21"/>
          <w:highlight w:val="none"/>
          <w:u w:val="single"/>
        </w:rPr>
        <w:t xml:space="preserve">   </w:t>
      </w:r>
      <w:r>
        <w:rPr>
          <w:rFonts w:hint="eastAsia" w:hAnsi="宋体" w:cs="宋体"/>
          <w:sz w:val="21"/>
          <w:szCs w:val="21"/>
          <w:highlight w:val="none"/>
        </w:rPr>
        <w:t xml:space="preserve"> 。</w:t>
      </w:r>
      <w:r>
        <w:rPr>
          <w:rFonts w:hint="eastAsia" w:hAnsi="宋体" w:cs="宋体"/>
          <w:sz w:val="21"/>
          <w:szCs w:val="21"/>
          <w:highlight w:val="none"/>
          <w:lang w:eastAsia="zh-CN"/>
        </w:rPr>
        <w:t>（</w:t>
      </w:r>
      <w:r>
        <w:rPr>
          <w:rFonts w:hint="eastAsia" w:hAnsi="宋体" w:cs="宋体"/>
          <w:sz w:val="21"/>
          <w:szCs w:val="21"/>
          <w:highlight w:val="none"/>
          <w:lang w:val="en-US" w:eastAsia="zh-CN"/>
        </w:rPr>
        <w:t>最终合同价款以项目采购结果据实填写</w:t>
      </w:r>
      <w:r>
        <w:rPr>
          <w:rFonts w:hint="eastAsia" w:hAnsi="宋体" w:cs="宋体"/>
          <w:sz w:val="21"/>
          <w:szCs w:val="21"/>
          <w:highlight w:val="none"/>
          <w:lang w:eastAsia="zh-CN"/>
        </w:rPr>
        <w:t>）</w:t>
      </w:r>
    </w:p>
    <w:p>
      <w:pPr>
        <w:autoSpaceDE w:val="0"/>
        <w:autoSpaceDN w:val="0"/>
        <w:adjustRightInd w:val="0"/>
        <w:snapToGrid w:val="0"/>
        <w:spacing w:line="360" w:lineRule="auto"/>
        <w:ind w:firstLine="420" w:firstLineChars="200"/>
        <w:rPr>
          <w:rFonts w:hAnsi="宋体" w:cs="宋体"/>
          <w:sz w:val="21"/>
          <w:szCs w:val="21"/>
          <w:highlight w:val="none"/>
        </w:rPr>
      </w:pPr>
      <w:r>
        <w:rPr>
          <w:rFonts w:hint="eastAsia" w:hAnsi="宋体" w:cs="宋体"/>
          <w:sz w:val="21"/>
          <w:szCs w:val="21"/>
          <w:highlight w:val="none"/>
        </w:rPr>
        <w:t>（二）合同价包括：完成招标文件中规定的本项目招标内容和范围所需要的全部费用，以及与所报货物、服务相关的所有税费</w:t>
      </w:r>
      <w:r>
        <w:rPr>
          <w:rFonts w:hint="eastAsia" w:hAnsi="宋体" w:cs="宋体"/>
          <w:sz w:val="21"/>
          <w:szCs w:val="21"/>
          <w:highlight w:val="none"/>
          <w:lang w:eastAsia="zh-CN"/>
        </w:rPr>
        <w:t>，</w:t>
      </w:r>
      <w:r>
        <w:rPr>
          <w:rFonts w:hint="eastAsia" w:hAnsi="宋体" w:cs="宋体"/>
          <w:sz w:val="21"/>
          <w:szCs w:val="21"/>
          <w:highlight w:val="none"/>
          <w:lang w:val="en-US" w:eastAsia="zh-CN"/>
        </w:rPr>
        <w:t>除本合同价款之外，甲方无需额外付费</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（三）合同价一次性</w:t>
      </w:r>
      <w:r>
        <w:rPr>
          <w:rFonts w:hint="eastAsia" w:hAnsi="宋体" w:cs="宋体"/>
          <w:sz w:val="21"/>
          <w:szCs w:val="21"/>
          <w:highlight w:val="none"/>
          <w:lang w:val="en-US" w:eastAsia="zh-CN"/>
        </w:rPr>
        <w:t>全包</w:t>
      </w:r>
      <w:r>
        <w:rPr>
          <w:rFonts w:hint="eastAsia" w:hAnsi="宋体" w:cs="宋体"/>
          <w:sz w:val="21"/>
          <w:szCs w:val="21"/>
          <w:highlight w:val="none"/>
        </w:rPr>
        <w:t>，不受市场价格变化</w:t>
      </w:r>
      <w:bookmarkStart w:id="1" w:name="_GoBack"/>
      <w:bookmarkEnd w:id="1"/>
      <w:r>
        <w:rPr>
          <w:rFonts w:hint="eastAsia" w:hAnsi="宋体" w:cs="宋体"/>
          <w:sz w:val="21"/>
          <w:szCs w:val="21"/>
          <w:highlight w:val="none"/>
        </w:rPr>
        <w:t>因素</w:t>
      </w:r>
      <w:r>
        <w:rPr>
          <w:rFonts w:hint="eastAsia" w:hAnsi="宋体" w:cs="宋体"/>
          <w:sz w:val="21"/>
          <w:szCs w:val="21"/>
          <w:highlight w:val="none"/>
          <w:lang w:eastAsia="zh-CN"/>
        </w:rPr>
        <w:t>影响而</w:t>
      </w:r>
      <w:r>
        <w:rPr>
          <w:rFonts w:hint="eastAsia" w:hAnsi="宋体" w:cs="宋体"/>
          <w:sz w:val="21"/>
          <w:szCs w:val="21"/>
          <w:highlight w:val="none"/>
          <w:lang w:val="en-US" w:eastAsia="zh-CN"/>
        </w:rPr>
        <w:t>调增</w:t>
      </w:r>
      <w:r>
        <w:rPr>
          <w:rFonts w:hint="eastAsia" w:hAnsi="宋体" w:cs="宋体"/>
          <w:sz w:val="21"/>
          <w:szCs w:val="21"/>
          <w:highlight w:val="none"/>
        </w:rPr>
        <w:t>。</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四、款项结算</w:t>
      </w:r>
    </w:p>
    <w:p>
      <w:pPr>
        <w:spacing w:line="360" w:lineRule="auto"/>
        <w:ind w:firstLine="480"/>
        <w:rPr>
          <w:rFonts w:hint="eastAsia" w:hAnsi="宋体" w:cs="宋体"/>
          <w:sz w:val="24"/>
          <w:highlight w:val="none"/>
        </w:rPr>
      </w:pPr>
      <w:bookmarkStart w:id="0" w:name="_Hlk132283369"/>
      <w:r>
        <w:rPr>
          <w:rFonts w:hint="eastAsia" w:hAnsi="宋体" w:cs="宋体"/>
          <w:sz w:val="24"/>
          <w:highlight w:val="none"/>
        </w:rPr>
        <w:t>（一）采购包1： 付款条件说明： 自合同签订生效后甲方向乙方</w:t>
      </w:r>
      <w:r>
        <w:rPr>
          <w:rFonts w:hint="eastAsia" w:hAnsi="宋体" w:cs="宋体"/>
          <w:sz w:val="24"/>
          <w:highlight w:val="none"/>
          <w:lang w:val="en-US" w:eastAsia="zh-CN"/>
        </w:rPr>
        <w:t>支</w:t>
      </w:r>
      <w:r>
        <w:rPr>
          <w:rFonts w:hint="eastAsia" w:hAnsi="宋体" w:cs="宋体"/>
          <w:sz w:val="24"/>
          <w:highlight w:val="none"/>
        </w:rPr>
        <w:t xml:space="preserve">付预付款 ，达到付款条件起 </w:t>
      </w:r>
      <w:r>
        <w:rPr>
          <w:rFonts w:hint="eastAsia" w:hAnsi="宋体" w:cs="宋体"/>
          <w:sz w:val="24"/>
          <w:highlight w:val="none"/>
          <w:lang w:val="en-US" w:eastAsia="zh-CN"/>
        </w:rPr>
        <w:t>15</w:t>
      </w:r>
      <w:r>
        <w:rPr>
          <w:rFonts w:hint="eastAsia" w:hAnsi="宋体" w:cs="宋体"/>
          <w:sz w:val="24"/>
          <w:highlight w:val="none"/>
        </w:rPr>
        <w:t xml:space="preserve"> 日内，支付合同总金额的 </w:t>
      </w:r>
      <w:r>
        <w:rPr>
          <w:rFonts w:hint="eastAsia" w:hAnsi="宋体" w:cs="宋体"/>
          <w:sz w:val="24"/>
          <w:highlight w:val="none"/>
          <w:lang w:val="en-US" w:eastAsia="zh-CN"/>
        </w:rPr>
        <w:t>25</w:t>
      </w:r>
      <w:r>
        <w:rPr>
          <w:rFonts w:hint="eastAsia" w:hAnsi="宋体" w:cs="宋体"/>
          <w:sz w:val="24"/>
          <w:highlight w:val="none"/>
        </w:rPr>
        <w:t>.00%。</w:t>
      </w:r>
    </w:p>
    <w:p>
      <w:pPr>
        <w:spacing w:line="360" w:lineRule="auto"/>
        <w:ind w:firstLine="480"/>
        <w:rPr>
          <w:rFonts w:hint="eastAsia" w:hAnsi="宋体" w:cs="宋体"/>
          <w:sz w:val="24"/>
          <w:highlight w:val="none"/>
        </w:rPr>
      </w:pPr>
      <w:r>
        <w:rPr>
          <w:rFonts w:hint="eastAsia" w:hAnsi="宋体" w:cs="宋体"/>
          <w:sz w:val="24"/>
          <w:highlight w:val="none"/>
        </w:rPr>
        <w:t>采购包1： 付款条件说明： 项目实施过程中，根据实施进度</w:t>
      </w:r>
      <w:r>
        <w:rPr>
          <w:rFonts w:hint="eastAsia" w:hAnsi="宋体" w:cs="宋体"/>
          <w:sz w:val="24"/>
          <w:highlight w:val="none"/>
          <w:lang w:eastAsia="zh-CN"/>
        </w:rPr>
        <w:t>按季度</w:t>
      </w:r>
      <w:r>
        <w:rPr>
          <w:rFonts w:hint="eastAsia" w:hAnsi="宋体" w:cs="宋体"/>
          <w:sz w:val="24"/>
          <w:highlight w:val="none"/>
        </w:rPr>
        <w:t xml:space="preserve">验收，验收由乙方提出书面申请，甲方确认签字后进行结算 ，达到付款条件起 </w:t>
      </w:r>
      <w:r>
        <w:rPr>
          <w:rFonts w:hint="eastAsia" w:hAnsi="宋体" w:cs="宋体"/>
          <w:sz w:val="24"/>
          <w:highlight w:val="none"/>
          <w:lang w:val="en-US" w:eastAsia="zh-CN"/>
        </w:rPr>
        <w:t>15</w:t>
      </w:r>
      <w:r>
        <w:rPr>
          <w:rFonts w:hint="eastAsia" w:hAnsi="宋体" w:cs="宋体"/>
          <w:sz w:val="24"/>
          <w:highlight w:val="none"/>
        </w:rPr>
        <w:t xml:space="preserve"> 日内，支付合同总金额的 </w:t>
      </w:r>
      <w:r>
        <w:rPr>
          <w:rFonts w:hint="eastAsia" w:hAnsi="宋体" w:cs="宋体"/>
          <w:sz w:val="24"/>
          <w:highlight w:val="none"/>
          <w:lang w:val="en-US" w:eastAsia="zh-CN"/>
        </w:rPr>
        <w:t>25</w:t>
      </w:r>
      <w:r>
        <w:rPr>
          <w:rFonts w:hint="eastAsia" w:hAnsi="宋体" w:cs="宋体"/>
          <w:sz w:val="24"/>
          <w:highlight w:val="none"/>
        </w:rPr>
        <w:t>.00%。</w:t>
      </w:r>
    </w:p>
    <w:p>
      <w:pPr>
        <w:spacing w:line="360" w:lineRule="auto"/>
        <w:ind w:firstLine="480"/>
        <w:rPr>
          <w:rFonts w:hint="eastAsia" w:hAnsi="宋体" w:cs="宋体"/>
          <w:sz w:val="24"/>
          <w:highlight w:val="none"/>
        </w:rPr>
      </w:pPr>
      <w:r>
        <w:rPr>
          <w:rFonts w:hint="eastAsia" w:hAnsi="宋体" w:cs="宋体"/>
          <w:sz w:val="24"/>
          <w:highlight w:val="none"/>
        </w:rPr>
        <w:t>采购包1： 付款条件说明： 项目实施过程中，根据实施进度</w:t>
      </w:r>
      <w:r>
        <w:rPr>
          <w:rFonts w:hint="eastAsia" w:hAnsi="宋体" w:cs="宋体"/>
          <w:sz w:val="24"/>
          <w:highlight w:val="none"/>
          <w:lang w:eastAsia="zh-CN"/>
        </w:rPr>
        <w:t>按季度</w:t>
      </w:r>
      <w:r>
        <w:rPr>
          <w:rFonts w:hint="eastAsia" w:hAnsi="宋体" w:cs="宋体"/>
          <w:sz w:val="24"/>
          <w:highlight w:val="none"/>
        </w:rPr>
        <w:t xml:space="preserve">验收，验收由乙方提出书面申请，甲方确认签字后进行结算 ，达到付款条件起 </w:t>
      </w:r>
      <w:r>
        <w:rPr>
          <w:rFonts w:hint="eastAsia" w:hAnsi="宋体" w:cs="宋体"/>
          <w:sz w:val="24"/>
          <w:highlight w:val="none"/>
          <w:lang w:val="en-US" w:eastAsia="zh-CN"/>
        </w:rPr>
        <w:t>15</w:t>
      </w:r>
      <w:r>
        <w:rPr>
          <w:rFonts w:hint="eastAsia" w:hAnsi="宋体" w:cs="宋体"/>
          <w:sz w:val="24"/>
          <w:highlight w:val="none"/>
        </w:rPr>
        <w:t xml:space="preserve"> 日内，支付合同总金额的 </w:t>
      </w:r>
      <w:r>
        <w:rPr>
          <w:rFonts w:hint="eastAsia" w:hAnsi="宋体" w:cs="宋体"/>
          <w:sz w:val="24"/>
          <w:highlight w:val="none"/>
          <w:lang w:val="en-US" w:eastAsia="zh-CN"/>
        </w:rPr>
        <w:t>25</w:t>
      </w:r>
      <w:r>
        <w:rPr>
          <w:rFonts w:hint="eastAsia" w:hAnsi="宋体" w:cs="宋体"/>
          <w:sz w:val="24"/>
          <w:highlight w:val="none"/>
        </w:rPr>
        <w:t>.00%。</w:t>
      </w:r>
    </w:p>
    <w:p>
      <w:pPr>
        <w:spacing w:line="360" w:lineRule="auto"/>
        <w:ind w:firstLine="480"/>
        <w:rPr>
          <w:rFonts w:hint="eastAsia" w:hAnsi="宋体" w:cs="宋体"/>
          <w:sz w:val="24"/>
          <w:highlight w:val="none"/>
        </w:rPr>
      </w:pPr>
      <w:r>
        <w:rPr>
          <w:rFonts w:hint="eastAsia" w:hAnsi="宋体" w:cs="宋体"/>
          <w:sz w:val="24"/>
          <w:highlight w:val="none"/>
        </w:rPr>
        <w:t>采购包1： 付款条件说明： 项目实施过程中，根据实施进度</w:t>
      </w:r>
      <w:r>
        <w:rPr>
          <w:rFonts w:hint="eastAsia" w:hAnsi="宋体" w:cs="宋体"/>
          <w:sz w:val="24"/>
          <w:highlight w:val="none"/>
          <w:lang w:eastAsia="zh-CN"/>
        </w:rPr>
        <w:t>按季度</w:t>
      </w:r>
      <w:r>
        <w:rPr>
          <w:rFonts w:hint="eastAsia" w:hAnsi="宋体" w:cs="宋体"/>
          <w:sz w:val="24"/>
          <w:highlight w:val="none"/>
        </w:rPr>
        <w:t xml:space="preserve">验收，验收由乙方提出书面申请，甲方确认签字后进行结算 ，达到付款条件起 </w:t>
      </w:r>
      <w:r>
        <w:rPr>
          <w:rFonts w:hint="eastAsia" w:hAnsi="宋体" w:cs="宋体"/>
          <w:sz w:val="24"/>
          <w:highlight w:val="none"/>
          <w:lang w:val="en-US" w:eastAsia="zh-CN"/>
        </w:rPr>
        <w:t>15</w:t>
      </w:r>
      <w:r>
        <w:rPr>
          <w:rFonts w:hint="eastAsia" w:hAnsi="宋体" w:cs="宋体"/>
          <w:sz w:val="24"/>
          <w:highlight w:val="none"/>
        </w:rPr>
        <w:t xml:space="preserve"> 日内，支付合同总金额的 </w:t>
      </w:r>
      <w:r>
        <w:rPr>
          <w:rFonts w:hint="eastAsia" w:hAnsi="宋体" w:cs="宋体"/>
          <w:sz w:val="24"/>
          <w:highlight w:val="none"/>
          <w:lang w:val="en-US" w:eastAsia="zh-CN"/>
        </w:rPr>
        <w:t>25</w:t>
      </w:r>
      <w:r>
        <w:rPr>
          <w:rFonts w:hint="eastAsia" w:hAnsi="宋体" w:cs="宋体"/>
          <w:sz w:val="24"/>
          <w:highlight w:val="none"/>
        </w:rPr>
        <w:t>.00%。</w:t>
      </w:r>
    </w:p>
    <w:p>
      <w:pPr>
        <w:spacing w:line="360" w:lineRule="auto"/>
        <w:ind w:firstLine="480"/>
        <w:rPr>
          <w:rFonts w:hAnsi="宋体" w:cs="宋体"/>
          <w:sz w:val="21"/>
          <w:szCs w:val="21"/>
          <w:highlight w:val="none"/>
        </w:rPr>
      </w:pPr>
    </w:p>
    <w:bookmarkEnd w:id="0"/>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（二）支付方式：</w:t>
      </w:r>
      <w:r>
        <w:rPr>
          <w:rFonts w:hint="eastAsia" w:hAnsi="宋体" w:cs="宋体"/>
          <w:sz w:val="21"/>
          <w:szCs w:val="21"/>
          <w:highlight w:val="none"/>
          <w:lang w:eastAsia="zh-CN"/>
        </w:rPr>
        <w:t>分期付款，</w:t>
      </w:r>
      <w:r>
        <w:rPr>
          <w:rFonts w:hint="eastAsia" w:hAnsi="宋体" w:cs="宋体"/>
          <w:sz w:val="21"/>
          <w:szCs w:val="21"/>
          <w:highlight w:val="none"/>
        </w:rPr>
        <w:t>银行转账。</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（三）结算方式：</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lang w:val="en-US" w:eastAsia="zh-CN"/>
        </w:rPr>
        <w:t>1.</w:t>
      </w:r>
      <w:r>
        <w:rPr>
          <w:rFonts w:hint="eastAsia" w:hAnsi="宋体" w:cs="宋体"/>
          <w:sz w:val="21"/>
          <w:szCs w:val="21"/>
          <w:highlight w:val="none"/>
        </w:rPr>
        <w:t>每次付款前乙方向甲方提供合法有效的</w:t>
      </w:r>
      <w:r>
        <w:rPr>
          <w:rFonts w:hint="eastAsia" w:hAnsi="宋体" w:cs="宋体"/>
          <w:sz w:val="21"/>
          <w:szCs w:val="21"/>
          <w:highlight w:val="none"/>
          <w:u w:val="none"/>
          <w:lang w:eastAsia="zh-CN"/>
        </w:rPr>
        <w:t>完税</w:t>
      </w:r>
      <w:r>
        <w:rPr>
          <w:rFonts w:hint="eastAsia" w:hAnsi="宋体" w:cs="宋体"/>
          <w:sz w:val="21"/>
          <w:szCs w:val="21"/>
          <w:highlight w:val="none"/>
        </w:rPr>
        <w:t>发票。乙方持中标通知书、服务合同、发票，与甲方结算</w:t>
      </w:r>
      <w:r>
        <w:rPr>
          <w:rFonts w:hint="eastAsia" w:hAnsi="宋体" w:cs="宋体"/>
          <w:sz w:val="21"/>
          <w:szCs w:val="21"/>
          <w:highlight w:val="none"/>
          <w:lang w:eastAsia="zh-CN"/>
        </w:rPr>
        <w:t>；</w:t>
      </w:r>
      <w:r>
        <w:rPr>
          <w:rFonts w:hint="eastAsia" w:hAnsi="宋体" w:cs="宋体"/>
          <w:sz w:val="21"/>
          <w:szCs w:val="21"/>
          <w:highlight w:val="none"/>
          <w:lang w:val="en-US" w:eastAsia="zh-CN"/>
        </w:rPr>
        <w:t>乙方事先未予提供税票或提供的税票不符合甲方要求的，甲方有权相应延迟付款且不承担任何违约责任</w:t>
      </w:r>
      <w:r>
        <w:rPr>
          <w:rFonts w:hint="eastAsia" w:hAnsi="宋体" w:cs="宋体"/>
          <w:sz w:val="21"/>
          <w:szCs w:val="21"/>
          <w:highlight w:val="none"/>
        </w:rPr>
        <w:t>。</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五、双方的权利和义务</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（一）甲方的权利和义务</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1、甲方有权随时要求乙方召开临时项目进展会议，解决甲方发现的项目实施中的问题。</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2、甲方有权要求乙方按甲方要求定期通报项目进展。</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3、甲方有对乙方依据本合同完成的达到质量目标</w:t>
      </w:r>
      <w:r>
        <w:rPr>
          <w:rFonts w:hint="eastAsia" w:hAnsi="宋体" w:cs="宋体"/>
          <w:sz w:val="21"/>
          <w:szCs w:val="21"/>
          <w:highlight w:val="none"/>
          <w:lang w:val="en-US" w:eastAsia="zh-CN"/>
        </w:rPr>
        <w:t>的工作内容，</w:t>
      </w:r>
      <w:r>
        <w:rPr>
          <w:rFonts w:hint="eastAsia" w:hAnsi="宋体" w:cs="宋体"/>
          <w:sz w:val="21"/>
          <w:szCs w:val="21"/>
          <w:highlight w:val="none"/>
        </w:rPr>
        <w:t>按合同约定及时支付价款的义务。</w:t>
      </w:r>
    </w:p>
    <w:p>
      <w:pPr>
        <w:autoSpaceDE w:val="0"/>
        <w:autoSpaceDN w:val="0"/>
        <w:adjustRightInd w:val="0"/>
        <w:spacing w:line="360" w:lineRule="auto"/>
        <w:ind w:firstLine="420" w:firstLineChars="200"/>
        <w:rPr>
          <w:rFonts w:hint="default" w:hAnsi="宋体" w:eastAsia="宋体" w:cs="宋体"/>
          <w:sz w:val="21"/>
          <w:szCs w:val="21"/>
          <w:highlight w:val="none"/>
          <w:lang w:val="en-US" w:eastAsia="zh-CN"/>
        </w:rPr>
      </w:pPr>
      <w:r>
        <w:rPr>
          <w:rFonts w:hint="eastAsia" w:hAnsi="宋体" w:cs="宋体"/>
          <w:sz w:val="21"/>
          <w:szCs w:val="21"/>
          <w:highlight w:val="none"/>
          <w:lang w:val="en-US" w:eastAsia="zh-CN"/>
        </w:rPr>
        <w:t>4、甲方有权对乙方派驻项目的工作人员的劳动用工或工作情况进行督导检查，并提出意见或建议，乙方应予无条件尊重执行，但甲方无需对乙方人员承担用工风险、责任及费用。</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（二）乙方的权利和义务</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1、乙方有权在满足支付条件的前提下，向甲方申请付款。</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2、乙方应严格按照本合同</w:t>
      </w:r>
      <w:r>
        <w:rPr>
          <w:rFonts w:hint="eastAsia" w:hAnsi="宋体" w:cs="宋体"/>
          <w:sz w:val="21"/>
          <w:szCs w:val="21"/>
          <w:highlight w:val="none"/>
          <w:lang w:val="en-US" w:eastAsia="zh-CN"/>
        </w:rPr>
        <w:t>工作内容</w:t>
      </w:r>
      <w:r>
        <w:rPr>
          <w:rFonts w:hint="eastAsia" w:hAnsi="宋体" w:cs="宋体"/>
          <w:sz w:val="21"/>
          <w:szCs w:val="21"/>
          <w:highlight w:val="none"/>
        </w:rPr>
        <w:t>及合同约定的工期完成项目</w:t>
      </w:r>
      <w:r>
        <w:rPr>
          <w:rFonts w:hint="eastAsia" w:hAnsi="宋体" w:cs="宋体"/>
          <w:sz w:val="21"/>
          <w:szCs w:val="21"/>
          <w:highlight w:val="none"/>
          <w:lang w:val="en-US" w:eastAsia="zh-CN"/>
        </w:rPr>
        <w:t>各阶段工作，并</w:t>
      </w:r>
      <w:r>
        <w:rPr>
          <w:rFonts w:hint="eastAsia" w:hAnsi="宋体" w:cs="宋体"/>
          <w:sz w:val="21"/>
          <w:szCs w:val="21"/>
          <w:highlight w:val="none"/>
        </w:rPr>
        <w:t>及时通知甲方进行</w:t>
      </w:r>
      <w:r>
        <w:rPr>
          <w:rFonts w:hint="eastAsia" w:hAnsi="宋体" w:cs="宋体"/>
          <w:sz w:val="21"/>
          <w:szCs w:val="21"/>
          <w:highlight w:val="none"/>
          <w:lang w:val="en-US" w:eastAsia="zh-CN"/>
        </w:rPr>
        <w:t>相关阶段</w:t>
      </w:r>
      <w:r>
        <w:rPr>
          <w:rFonts w:hint="eastAsia" w:hAnsi="宋体" w:cs="宋体"/>
          <w:sz w:val="21"/>
          <w:szCs w:val="21"/>
          <w:highlight w:val="none"/>
        </w:rPr>
        <w:t>验收，对甲方验收不合格的地方，乙方应根据甲方的要求及时修正并重新验收，直至验收合格。</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3、乙方应每</w:t>
      </w:r>
      <w:r>
        <w:rPr>
          <w:rFonts w:hint="eastAsia" w:hAnsi="宋体" w:cs="宋体"/>
          <w:sz w:val="21"/>
          <w:szCs w:val="21"/>
          <w:highlight w:val="none"/>
          <w:lang w:val="en-US" w:eastAsia="zh-CN"/>
        </w:rPr>
        <w:t>月</w:t>
      </w:r>
      <w:r>
        <w:rPr>
          <w:rFonts w:hint="eastAsia" w:hAnsi="宋体" w:cs="宋体"/>
          <w:sz w:val="21"/>
          <w:szCs w:val="21"/>
          <w:highlight w:val="none"/>
        </w:rPr>
        <w:t>至少一次以书面形式向甲方通报项目开发的进展情况。</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4、乙方对项目实施过程的重大问题应及时向甲方汇报。</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5、乙方在实施过程中必须服从甲方安排协调。</w:t>
      </w:r>
    </w:p>
    <w:p>
      <w:pPr>
        <w:autoSpaceDE w:val="0"/>
        <w:autoSpaceDN w:val="0"/>
        <w:adjustRightInd w:val="0"/>
        <w:spacing w:line="360" w:lineRule="auto"/>
        <w:ind w:firstLine="420" w:firstLineChars="20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6、乙方需根据《劳动合同法》等相关法律法规之规定，与其派驻项目的工作人员建立合法、有效的劳动用工关系，并自行承担用工风险、责任及相关成本费用，不得拖欠报酬。</w:t>
      </w:r>
    </w:p>
    <w:p>
      <w:pPr>
        <w:autoSpaceDE w:val="0"/>
        <w:autoSpaceDN w:val="0"/>
        <w:adjustRightInd w:val="0"/>
        <w:spacing w:line="360" w:lineRule="auto"/>
        <w:ind w:firstLine="420" w:firstLineChars="200"/>
        <w:rPr>
          <w:rFonts w:hint="default"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7、本合同到期且双方不再合作或项目终结后，乙方需妥善处理有关人员的遣散事宜。</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六、质量保证</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乙方所</w:t>
      </w:r>
      <w:r>
        <w:rPr>
          <w:rFonts w:hint="eastAsia" w:hAnsi="宋体" w:cs="宋体"/>
          <w:sz w:val="21"/>
          <w:szCs w:val="21"/>
          <w:highlight w:val="none"/>
          <w:lang w:val="en-US" w:eastAsia="zh-CN"/>
        </w:rPr>
        <w:t>提</w:t>
      </w:r>
      <w:r>
        <w:rPr>
          <w:rFonts w:hint="eastAsia" w:hAnsi="宋体" w:cs="宋体"/>
          <w:sz w:val="21"/>
          <w:szCs w:val="21"/>
          <w:highlight w:val="none"/>
        </w:rPr>
        <w:t>供</w:t>
      </w:r>
      <w:r>
        <w:rPr>
          <w:rFonts w:hint="eastAsia" w:hAnsi="宋体" w:cs="宋体"/>
          <w:sz w:val="21"/>
          <w:szCs w:val="21"/>
          <w:highlight w:val="none"/>
          <w:lang w:eastAsia="zh-CN"/>
        </w:rPr>
        <w:t>的</w:t>
      </w:r>
      <w:r>
        <w:rPr>
          <w:rFonts w:hint="eastAsia" w:hAnsi="宋体" w:cs="宋体"/>
          <w:sz w:val="21"/>
          <w:szCs w:val="21"/>
          <w:highlight w:val="none"/>
        </w:rPr>
        <w:t>服务必须执行下列条款：</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（一）服务方案和方式科学、可行，人员配置合理，全面满足</w:t>
      </w:r>
      <w:r>
        <w:rPr>
          <w:rFonts w:hint="eastAsia" w:hAnsi="宋体" w:cs="宋体"/>
          <w:sz w:val="21"/>
          <w:szCs w:val="21"/>
          <w:highlight w:val="none"/>
          <w:lang w:val="en-US" w:eastAsia="zh-CN"/>
        </w:rPr>
        <w:t>甲方</w:t>
      </w:r>
      <w:r>
        <w:rPr>
          <w:rFonts w:hint="eastAsia" w:hAnsi="宋体" w:cs="宋体"/>
          <w:sz w:val="21"/>
          <w:szCs w:val="21"/>
          <w:highlight w:val="none"/>
        </w:rPr>
        <w:t>要求。</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（二）符合国家有关服务规范要求，确保各项服务达到最佳运行效果。</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（三）乙方提供的服务，若发生侵权而产生的一切后果，由乙方</w:t>
      </w:r>
      <w:r>
        <w:rPr>
          <w:rFonts w:hint="eastAsia" w:hAnsi="宋体" w:cs="宋体"/>
          <w:sz w:val="21"/>
          <w:szCs w:val="21"/>
          <w:highlight w:val="none"/>
          <w:lang w:val="en-US" w:eastAsia="zh-CN"/>
        </w:rPr>
        <w:t>自行</w:t>
      </w:r>
      <w:r>
        <w:rPr>
          <w:rFonts w:hint="eastAsia" w:hAnsi="宋体" w:cs="宋体"/>
          <w:sz w:val="21"/>
          <w:szCs w:val="21"/>
          <w:highlight w:val="none"/>
        </w:rPr>
        <w:t>负责。甲方保留索赔</w:t>
      </w:r>
      <w:r>
        <w:rPr>
          <w:rFonts w:hint="eastAsia" w:hAnsi="宋体" w:cs="宋体"/>
          <w:sz w:val="21"/>
          <w:szCs w:val="21"/>
          <w:highlight w:val="none"/>
          <w:lang w:val="en-US" w:eastAsia="zh-CN"/>
        </w:rPr>
        <w:t>权利</w:t>
      </w:r>
      <w:r>
        <w:rPr>
          <w:rFonts w:hint="eastAsia" w:hAnsi="宋体" w:cs="宋体"/>
          <w:sz w:val="21"/>
          <w:szCs w:val="21"/>
          <w:highlight w:val="none"/>
        </w:rPr>
        <w:t>。</w:t>
      </w:r>
    </w:p>
    <w:p>
      <w:pPr>
        <w:autoSpaceDE w:val="0"/>
        <w:autoSpaceDN w:val="0"/>
        <w:adjustRightInd w:val="0"/>
        <w:spacing w:line="360" w:lineRule="auto"/>
        <w:ind w:firstLine="420" w:firstLineChars="200"/>
        <w:rPr>
          <w:rFonts w:hint="default" w:eastAsia="宋体"/>
          <w:lang w:val="en-US" w:eastAsia="zh-CN"/>
        </w:rPr>
      </w:pPr>
      <w:r>
        <w:rPr>
          <w:rFonts w:hint="eastAsia" w:hAnsi="宋体" w:cs="宋体"/>
          <w:sz w:val="21"/>
          <w:szCs w:val="21"/>
          <w:highlight w:val="none"/>
        </w:rPr>
        <w:t>（四）服务承诺内容。</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（五）服务接续与平稳过渡约定</w:t>
      </w:r>
      <w:r>
        <w:rPr>
          <w:rFonts w:hint="eastAsia" w:hAnsi="宋体" w:cs="宋体"/>
          <w:sz w:val="21"/>
          <w:szCs w:val="21"/>
          <w:highlight w:val="none"/>
          <w:lang w:eastAsia="zh-CN"/>
        </w:rPr>
        <w:t>：</w:t>
      </w:r>
      <w:r>
        <w:rPr>
          <w:rFonts w:hint="eastAsia" w:hAnsi="宋体" w:cs="宋体"/>
          <w:sz w:val="21"/>
          <w:szCs w:val="21"/>
          <w:highlight w:val="none"/>
        </w:rPr>
        <w:t>为确保服务连续性，本项目服务期包含自原合同届满之日起至新供应商实际进场前的过渡期。中标供应商须负责统筹并承担该期间的服务接续成本（费用按原合同标准核算并由中标供应商与原供应商据实结算）；同理，本项目服务期届满后，供应商须继续保障服务至新一轮采购完成及新供应商进场，相关接续费用由届时的新中标供应商参照前述原则承担。</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六</w:t>
      </w:r>
      <w:r>
        <w:rPr>
          <w:rFonts w:hint="eastAsia" w:hAnsi="宋体" w:cs="宋体"/>
          <w:sz w:val="21"/>
          <w:szCs w:val="21"/>
          <w:highlight w:val="none"/>
        </w:rPr>
        <w:t>）双方拟定的其他条款。</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七、验收</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r>
        <w:rPr>
          <w:rFonts w:hint="eastAsia" w:hAnsi="宋体" w:cs="宋体"/>
          <w:sz w:val="21"/>
          <w:szCs w:val="21"/>
          <w:highlight w:val="none"/>
          <w:lang w:eastAsia="zh-CN"/>
        </w:rPr>
        <w:t>（</w:t>
      </w:r>
      <w:r>
        <w:rPr>
          <w:rFonts w:hint="eastAsia" w:hAnsi="宋体" w:cs="宋体"/>
          <w:sz w:val="21"/>
          <w:szCs w:val="21"/>
          <w:highlight w:val="none"/>
          <w:lang w:val="en-US" w:eastAsia="zh-CN"/>
        </w:rPr>
        <w:t>如有，自始不计息</w:t>
      </w:r>
      <w:r>
        <w:rPr>
          <w:rFonts w:hint="eastAsia" w:hAnsi="宋体" w:cs="宋体"/>
          <w:sz w:val="21"/>
          <w:szCs w:val="21"/>
          <w:highlight w:val="none"/>
          <w:lang w:eastAsia="zh-CN"/>
        </w:rPr>
        <w:t>）</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（二）乙方向甲方提交服务实施过程中的所有资料。以便甲方日后管理和维护。</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（三）验收依据：</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1、招标文件、投标文件、澄清表（函）；</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2、本合同及附件文本；</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3、国家相应的标准、规范。</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（四）双方拟定的其他条款。</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八、违约责任</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（一）合同中未约定的，按《中华人民共和国民法典》中的相关条款执行。</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（二）未按合同要求提供服务或服务</w:t>
      </w:r>
      <w:r>
        <w:rPr>
          <w:rFonts w:hint="eastAsia" w:hAnsi="宋体" w:cs="宋体"/>
          <w:sz w:val="21"/>
          <w:szCs w:val="21"/>
          <w:highlight w:val="none"/>
          <w:lang w:val="en-US" w:eastAsia="zh-CN"/>
        </w:rPr>
        <w:t>周期、服务</w:t>
      </w:r>
      <w:r>
        <w:rPr>
          <w:rFonts w:hint="eastAsia" w:hAnsi="宋体" w:cs="宋体"/>
          <w:sz w:val="21"/>
          <w:szCs w:val="21"/>
          <w:highlight w:val="none"/>
        </w:rPr>
        <w:t>质量</w:t>
      </w:r>
      <w:r>
        <w:rPr>
          <w:rFonts w:hint="eastAsia" w:hAnsi="宋体" w:cs="宋体"/>
          <w:sz w:val="21"/>
          <w:szCs w:val="21"/>
          <w:highlight w:val="none"/>
          <w:lang w:val="en-US" w:eastAsia="zh-CN"/>
        </w:rPr>
        <w:t>等</w:t>
      </w:r>
      <w:r>
        <w:rPr>
          <w:rFonts w:hint="eastAsia" w:hAnsi="宋体" w:cs="宋体"/>
          <w:sz w:val="21"/>
          <w:szCs w:val="21"/>
          <w:highlight w:val="none"/>
        </w:rPr>
        <w:t>不能满足</w:t>
      </w:r>
      <w:r>
        <w:rPr>
          <w:rFonts w:hint="eastAsia" w:hAnsi="宋体" w:cs="宋体"/>
          <w:sz w:val="21"/>
          <w:szCs w:val="21"/>
          <w:highlight w:val="none"/>
          <w:lang w:val="en-US" w:eastAsia="zh-CN"/>
        </w:rPr>
        <w:t>甲方</w:t>
      </w:r>
      <w:r>
        <w:rPr>
          <w:rFonts w:hint="eastAsia" w:hAnsi="宋体" w:cs="宋体"/>
          <w:sz w:val="21"/>
          <w:szCs w:val="21"/>
          <w:highlight w:val="none"/>
        </w:rPr>
        <w:t>要求</w:t>
      </w:r>
      <w:r>
        <w:rPr>
          <w:rFonts w:hint="eastAsia" w:hAnsi="宋体" w:cs="宋体"/>
          <w:sz w:val="21"/>
          <w:szCs w:val="21"/>
          <w:highlight w:val="none"/>
          <w:lang w:eastAsia="zh-CN"/>
        </w:rPr>
        <w:t>的</w:t>
      </w:r>
      <w:r>
        <w:rPr>
          <w:rFonts w:hint="eastAsia" w:hAnsi="宋体" w:cs="宋体"/>
          <w:sz w:val="21"/>
          <w:szCs w:val="21"/>
          <w:highlight w:val="none"/>
        </w:rPr>
        <w:t>，甲方</w:t>
      </w:r>
      <w:r>
        <w:rPr>
          <w:rFonts w:hint="eastAsia" w:hAnsi="宋体" w:cs="宋体"/>
          <w:sz w:val="21"/>
          <w:szCs w:val="21"/>
          <w:highlight w:val="none"/>
          <w:lang w:val="en-US" w:eastAsia="zh-CN"/>
        </w:rPr>
        <w:t>有权</w:t>
      </w:r>
      <w:r>
        <w:rPr>
          <w:rFonts w:hint="eastAsia" w:hAnsi="宋体" w:cs="宋体"/>
          <w:sz w:val="21"/>
          <w:szCs w:val="21"/>
          <w:highlight w:val="none"/>
        </w:rPr>
        <w:t>将乙方违约的情况以及拟采取的措施以书面形式报政府采购监管部门，根据政府采购监管部门的处理意见，</w:t>
      </w:r>
      <w:r>
        <w:rPr>
          <w:rFonts w:hint="eastAsia" w:hAnsi="宋体" w:cs="宋体"/>
          <w:sz w:val="21"/>
          <w:szCs w:val="21"/>
          <w:highlight w:val="none"/>
          <w:lang w:val="en-US" w:eastAsia="zh-CN"/>
        </w:rPr>
        <w:t>且</w:t>
      </w:r>
      <w:r>
        <w:rPr>
          <w:rFonts w:hint="eastAsia" w:hAnsi="宋体" w:cs="宋体"/>
          <w:sz w:val="21"/>
          <w:szCs w:val="21"/>
          <w:highlight w:val="none"/>
        </w:rPr>
        <w:t>甲方有权依据《中华人民共和国民法典》有关条款及合同约定解除合同，乙方应向甲方支付合同总价款</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20</w:t>
      </w:r>
      <w:r>
        <w:rPr>
          <w:rFonts w:hint="eastAsia" w:hAnsi="宋体" w:cs="宋体"/>
          <w:sz w:val="21"/>
          <w:szCs w:val="21"/>
          <w:highlight w:val="none"/>
          <w:u w:val="single"/>
        </w:rPr>
        <w:t xml:space="preserve"> </w:t>
      </w:r>
      <w:r>
        <w:rPr>
          <w:rFonts w:hint="eastAsia" w:hAnsi="宋体" w:cs="宋体"/>
          <w:sz w:val="21"/>
          <w:szCs w:val="21"/>
          <w:highlight w:val="none"/>
        </w:rPr>
        <w:t>%的违约金</w:t>
      </w:r>
      <w:r>
        <w:rPr>
          <w:rFonts w:hint="eastAsia" w:hAnsi="宋体" w:cs="宋体"/>
          <w:sz w:val="21"/>
          <w:szCs w:val="21"/>
          <w:highlight w:val="none"/>
          <w:lang w:val="en-US" w:eastAsia="zh-CN"/>
        </w:rPr>
        <w:t>，由此产生的一切责任及损失，均由乙方自担</w:t>
      </w:r>
      <w:r>
        <w:rPr>
          <w:rFonts w:hint="eastAsia" w:hAnsi="宋体" w:cs="宋体"/>
          <w:sz w:val="21"/>
          <w:szCs w:val="21"/>
          <w:highlight w:val="none"/>
        </w:rPr>
        <w:t>。同时，政府采购监管部门有权依据《政府采购法》及相关法律法规对乙方的违法行为进行相应的处罚。</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（三）在本合同履行过程中，双方因违约或造成对方经济、社会效益等损失的应当赔偿。</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四</w:t>
      </w:r>
      <w:r>
        <w:rPr>
          <w:rFonts w:hint="eastAsia" w:hAnsi="宋体" w:cs="宋体"/>
          <w:sz w:val="21"/>
          <w:szCs w:val="21"/>
          <w:highlight w:val="none"/>
        </w:rPr>
        <w:t>）乙方提供的服务不符合本项目相关文件和本合同</w:t>
      </w:r>
      <w:r>
        <w:rPr>
          <w:rFonts w:hint="eastAsia" w:hAnsi="宋体" w:cs="宋体"/>
          <w:sz w:val="21"/>
          <w:szCs w:val="21"/>
          <w:highlight w:val="none"/>
          <w:lang w:val="en-US" w:eastAsia="zh-CN"/>
        </w:rPr>
        <w:t>约</w:t>
      </w:r>
      <w:r>
        <w:rPr>
          <w:rFonts w:hint="eastAsia" w:hAnsi="宋体" w:cs="宋体"/>
          <w:sz w:val="21"/>
          <w:szCs w:val="21"/>
          <w:highlight w:val="none"/>
        </w:rPr>
        <w:t>定的，甲方有权拒绝</w:t>
      </w:r>
      <w:r>
        <w:rPr>
          <w:rFonts w:hint="eastAsia" w:hAnsi="宋体" w:cs="宋体"/>
          <w:sz w:val="21"/>
          <w:szCs w:val="21"/>
          <w:highlight w:val="none"/>
          <w:lang w:val="en-US" w:eastAsia="zh-CN"/>
        </w:rPr>
        <w:t>或选择解除本合同</w:t>
      </w:r>
      <w:r>
        <w:rPr>
          <w:rFonts w:hint="eastAsia" w:hAnsi="宋体" w:cs="宋体"/>
          <w:sz w:val="21"/>
          <w:szCs w:val="21"/>
          <w:highlight w:val="none"/>
        </w:rPr>
        <w:t>，</w:t>
      </w:r>
      <w:r>
        <w:rPr>
          <w:rFonts w:hint="eastAsia" w:hAnsi="宋体" w:cs="宋体"/>
          <w:sz w:val="21"/>
          <w:szCs w:val="21"/>
          <w:highlight w:val="none"/>
          <w:lang w:val="en-US" w:eastAsia="zh-CN"/>
        </w:rPr>
        <w:t>届时，</w:t>
      </w:r>
      <w:r>
        <w:rPr>
          <w:rFonts w:hint="eastAsia" w:hAnsi="宋体" w:cs="宋体"/>
          <w:sz w:val="21"/>
          <w:szCs w:val="21"/>
          <w:highlight w:val="none"/>
        </w:rPr>
        <w:t>乙方须向甲方支付本合同总价款</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20</w:t>
      </w:r>
      <w:r>
        <w:rPr>
          <w:rFonts w:hint="eastAsia" w:hAnsi="宋体" w:cs="宋体"/>
          <w:sz w:val="21"/>
          <w:szCs w:val="21"/>
          <w:highlight w:val="none"/>
          <w:u w:val="single"/>
        </w:rPr>
        <w:t xml:space="preserve"> </w:t>
      </w:r>
      <w:r>
        <w:rPr>
          <w:rFonts w:hint="eastAsia" w:hAnsi="宋体" w:cs="宋体"/>
          <w:sz w:val="21"/>
          <w:szCs w:val="21"/>
          <w:highlight w:val="none"/>
        </w:rPr>
        <w:t>%的违约金。</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五</w:t>
      </w:r>
      <w:r>
        <w:rPr>
          <w:rFonts w:hint="eastAsia" w:hAnsi="宋体" w:cs="宋体"/>
          <w:sz w:val="21"/>
          <w:szCs w:val="21"/>
          <w:highlight w:val="none"/>
        </w:rPr>
        <w:t>）乙方未能按照本合同约定时间提供服务或完成约定的项目服务内容的，从逾期之日起每日按本合同总价款</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0.1</w:t>
      </w:r>
      <w:r>
        <w:rPr>
          <w:rFonts w:hint="eastAsia" w:hAnsi="宋体" w:cs="宋体"/>
          <w:sz w:val="21"/>
          <w:szCs w:val="21"/>
          <w:highlight w:val="none"/>
          <w:u w:val="single"/>
        </w:rPr>
        <w:t xml:space="preserve"> </w:t>
      </w:r>
      <w:r>
        <w:rPr>
          <w:rFonts w:hint="eastAsia" w:hAnsi="宋体" w:cs="宋体"/>
          <w:sz w:val="21"/>
          <w:szCs w:val="21"/>
          <w:highlight w:val="none"/>
        </w:rPr>
        <w:t>%的数额向甲方支付违约金；逾期</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30</w:t>
      </w:r>
      <w:r>
        <w:rPr>
          <w:rFonts w:hint="eastAsia" w:hAnsi="宋体" w:cs="宋体"/>
          <w:sz w:val="21"/>
          <w:szCs w:val="21"/>
          <w:highlight w:val="none"/>
          <w:u w:val="single"/>
        </w:rPr>
        <w:t xml:space="preserve"> </w:t>
      </w:r>
      <w:r>
        <w:rPr>
          <w:rFonts w:hint="eastAsia" w:hAnsi="宋体" w:cs="宋体"/>
          <w:sz w:val="21"/>
          <w:szCs w:val="21"/>
          <w:highlight w:val="none"/>
        </w:rPr>
        <w:t>日以上的，甲方有权终止合同，由此造成的甲方经济损失由乙方承担。</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六</w:t>
      </w:r>
      <w:r>
        <w:rPr>
          <w:rFonts w:hint="eastAsia" w:hAnsi="宋体" w:cs="宋体"/>
          <w:sz w:val="21"/>
          <w:szCs w:val="21"/>
          <w:highlight w:val="none"/>
        </w:rPr>
        <w:t>）未经甲方同意，乙方不得擅自将本合同服务分包或转包第三方承担</w:t>
      </w:r>
      <w:r>
        <w:rPr>
          <w:rFonts w:hint="eastAsia" w:hAnsi="宋体" w:cs="宋体"/>
          <w:sz w:val="21"/>
          <w:szCs w:val="21"/>
          <w:highlight w:val="none"/>
          <w:lang w:eastAsia="zh-CN"/>
        </w:rPr>
        <w:t>，</w:t>
      </w:r>
      <w:r>
        <w:rPr>
          <w:rFonts w:hint="eastAsia" w:hAnsi="宋体" w:cs="宋体"/>
          <w:sz w:val="21"/>
          <w:szCs w:val="21"/>
          <w:highlight w:val="none"/>
          <w:lang w:val="en-US" w:eastAsia="zh-CN"/>
        </w:rPr>
        <w:t>否则，甲方有权随时解除本合同，届时，乙方除需退还甲方已付款项之外，还需按本合同总价款的20%向甲方支付违约金，由此产生的一切责任及损失，均由乙方自担</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七</w:t>
      </w:r>
      <w:r>
        <w:rPr>
          <w:rFonts w:hint="eastAsia" w:hAnsi="宋体" w:cs="宋体"/>
          <w:sz w:val="21"/>
          <w:szCs w:val="21"/>
          <w:highlight w:val="none"/>
        </w:rPr>
        <w:t>）本合同中各条款约定的</w:t>
      </w:r>
      <w:r>
        <w:rPr>
          <w:rFonts w:hint="eastAsia" w:hAnsi="宋体" w:cs="宋体"/>
          <w:sz w:val="21"/>
          <w:szCs w:val="21"/>
          <w:highlight w:val="none"/>
          <w:lang w:val="en-US" w:eastAsia="zh-CN"/>
        </w:rPr>
        <w:t>乙方应付</w:t>
      </w:r>
      <w:r>
        <w:rPr>
          <w:rFonts w:hint="eastAsia" w:hAnsi="宋体" w:cs="宋体"/>
          <w:sz w:val="21"/>
          <w:szCs w:val="21"/>
          <w:highlight w:val="none"/>
        </w:rPr>
        <w:t>违约金</w:t>
      </w:r>
      <w:r>
        <w:rPr>
          <w:rFonts w:hint="eastAsia" w:hAnsi="宋体" w:cs="宋体"/>
          <w:sz w:val="21"/>
          <w:szCs w:val="21"/>
          <w:highlight w:val="none"/>
          <w:lang w:eastAsia="zh-CN"/>
        </w:rPr>
        <w:t>，</w:t>
      </w:r>
      <w:r>
        <w:rPr>
          <w:rFonts w:hint="eastAsia" w:hAnsi="宋体" w:cs="宋体"/>
          <w:sz w:val="21"/>
          <w:szCs w:val="21"/>
          <w:highlight w:val="none"/>
          <w:lang w:val="en-US" w:eastAsia="zh-CN"/>
        </w:rPr>
        <w:t>甲方有权从</w:t>
      </w:r>
      <w:r>
        <w:rPr>
          <w:rFonts w:hint="eastAsia" w:hAnsi="宋体" w:cs="宋体"/>
          <w:sz w:val="21"/>
          <w:szCs w:val="21"/>
          <w:highlight w:val="none"/>
        </w:rPr>
        <w:t>未支付款项</w:t>
      </w:r>
      <w:r>
        <w:rPr>
          <w:rFonts w:hint="eastAsia" w:hAnsi="宋体" w:cs="宋体"/>
          <w:sz w:val="21"/>
          <w:szCs w:val="21"/>
          <w:highlight w:val="none"/>
          <w:lang w:eastAsia="zh-CN"/>
        </w:rPr>
        <w:t>（</w:t>
      </w:r>
      <w:r>
        <w:rPr>
          <w:rFonts w:hint="eastAsia" w:hAnsi="宋体" w:cs="宋体"/>
          <w:sz w:val="21"/>
          <w:szCs w:val="21"/>
          <w:highlight w:val="none"/>
          <w:lang w:val="en-US" w:eastAsia="zh-CN"/>
        </w:rPr>
        <w:t>如有</w:t>
      </w:r>
      <w:r>
        <w:rPr>
          <w:rFonts w:hint="eastAsia" w:hAnsi="宋体" w:cs="宋体"/>
          <w:sz w:val="21"/>
          <w:szCs w:val="21"/>
          <w:highlight w:val="none"/>
          <w:lang w:eastAsia="zh-CN"/>
        </w:rPr>
        <w:t>）</w:t>
      </w:r>
      <w:r>
        <w:rPr>
          <w:rFonts w:hint="eastAsia" w:hAnsi="宋体" w:cs="宋体"/>
          <w:sz w:val="21"/>
          <w:szCs w:val="21"/>
          <w:highlight w:val="none"/>
        </w:rPr>
        <w:t>中直接扣除，</w:t>
      </w:r>
      <w:r>
        <w:rPr>
          <w:rFonts w:hint="eastAsia" w:hAnsi="宋体" w:cs="宋体"/>
          <w:sz w:val="21"/>
          <w:szCs w:val="21"/>
          <w:highlight w:val="none"/>
          <w:lang w:val="en-US" w:eastAsia="zh-CN"/>
        </w:rPr>
        <w:t>不足部分乙方需按甲方要求时限及金额予以补足；</w:t>
      </w:r>
      <w:r>
        <w:rPr>
          <w:rFonts w:hint="eastAsia" w:hAnsi="宋体" w:cs="宋体"/>
          <w:sz w:val="21"/>
          <w:szCs w:val="21"/>
          <w:highlight w:val="none"/>
        </w:rPr>
        <w:t>违约金若不能弥补甲方损失的，乙方还应赔偿甲方损失。</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八</w:t>
      </w:r>
      <w:r>
        <w:rPr>
          <w:rFonts w:hint="eastAsia" w:hAnsi="宋体" w:cs="宋体"/>
          <w:sz w:val="21"/>
          <w:szCs w:val="21"/>
          <w:highlight w:val="none"/>
        </w:rPr>
        <w:t>）双方拟定的其他条款。</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九、保密条款</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w:t>
      </w:r>
      <w:r>
        <w:rPr>
          <w:rFonts w:hint="eastAsia" w:hAnsi="宋体" w:cs="宋体"/>
          <w:sz w:val="21"/>
          <w:szCs w:val="21"/>
          <w:highlight w:val="none"/>
          <w:lang w:val="en-US" w:eastAsia="zh-CN"/>
        </w:rPr>
        <w:t>随时解除本合同，乙方需向甲方支付本合同总价款的20%作为违约金；违约金不足以弥补甲方损失的，甲方有权</w:t>
      </w:r>
      <w:r>
        <w:rPr>
          <w:rFonts w:hint="eastAsia" w:hAnsi="宋体" w:cs="宋体"/>
          <w:sz w:val="21"/>
          <w:szCs w:val="21"/>
          <w:highlight w:val="none"/>
        </w:rPr>
        <w:t>索赔</w:t>
      </w:r>
      <w:r>
        <w:rPr>
          <w:rFonts w:hint="eastAsia" w:hAnsi="宋体" w:cs="宋体"/>
          <w:sz w:val="21"/>
          <w:szCs w:val="21"/>
          <w:highlight w:val="none"/>
          <w:lang w:eastAsia="zh-CN"/>
        </w:rPr>
        <w:t>；</w:t>
      </w:r>
      <w:r>
        <w:rPr>
          <w:rFonts w:hint="eastAsia" w:hAnsi="宋体" w:cs="宋体"/>
          <w:sz w:val="21"/>
          <w:szCs w:val="21"/>
          <w:highlight w:val="none"/>
          <w:lang w:val="en-US" w:eastAsia="zh-CN"/>
        </w:rPr>
        <w:t>若乙方及有关人员应受行政处罚或构成刑事犯罪的，甲方有权移交相关部门严肃处理</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w:t>
      </w:r>
      <w:r>
        <w:rPr>
          <w:rFonts w:hint="eastAsia" w:hAnsi="宋体" w:cs="宋体"/>
          <w:sz w:val="21"/>
          <w:szCs w:val="21"/>
          <w:highlight w:val="none"/>
          <w:lang w:val="en-US" w:eastAsia="zh-CN"/>
        </w:rPr>
        <w:t>本合同项下乙方为完成本项目而形成的所有</w:t>
      </w:r>
      <w:r>
        <w:rPr>
          <w:rFonts w:hint="eastAsia" w:hAnsi="宋体" w:cs="宋体"/>
          <w:sz w:val="21"/>
          <w:szCs w:val="21"/>
          <w:highlight w:val="none"/>
        </w:rPr>
        <w:t>成果文件、资料</w:t>
      </w:r>
      <w:r>
        <w:rPr>
          <w:rFonts w:hint="eastAsia" w:hAnsi="宋体" w:cs="宋体"/>
          <w:sz w:val="21"/>
          <w:szCs w:val="21"/>
          <w:highlight w:val="none"/>
          <w:lang w:eastAsia="zh-CN"/>
        </w:rPr>
        <w:t>的</w:t>
      </w:r>
      <w:r>
        <w:rPr>
          <w:rFonts w:hint="eastAsia" w:hAnsi="宋体" w:cs="宋体"/>
          <w:sz w:val="21"/>
          <w:szCs w:val="21"/>
          <w:highlight w:val="none"/>
          <w:lang w:val="en-US" w:eastAsia="zh-CN"/>
        </w:rPr>
        <w:t>知识产权，均归甲方所有，未经甲方事先书面同意，乙方不得将任何成果文件、资料、信息等</w:t>
      </w:r>
      <w:r>
        <w:rPr>
          <w:rFonts w:hint="eastAsia" w:hAnsi="宋体" w:cs="宋体"/>
          <w:sz w:val="21"/>
          <w:szCs w:val="21"/>
          <w:highlight w:val="none"/>
        </w:rPr>
        <w:t>向第三方转让</w:t>
      </w:r>
      <w:r>
        <w:rPr>
          <w:rFonts w:hint="eastAsia" w:hAnsi="宋体" w:cs="宋体"/>
          <w:sz w:val="21"/>
          <w:szCs w:val="21"/>
          <w:highlight w:val="none"/>
          <w:lang w:eastAsia="zh-CN"/>
        </w:rPr>
        <w:t>、</w:t>
      </w:r>
      <w:r>
        <w:rPr>
          <w:rFonts w:hint="eastAsia" w:hAnsi="宋体" w:cs="宋体"/>
          <w:sz w:val="21"/>
          <w:szCs w:val="21"/>
          <w:highlight w:val="none"/>
          <w:lang w:val="en-US" w:eastAsia="zh-CN"/>
        </w:rPr>
        <w:t>泄露</w:t>
      </w:r>
      <w:r>
        <w:rPr>
          <w:rFonts w:hint="eastAsia" w:hAnsi="宋体" w:cs="宋体"/>
          <w:sz w:val="21"/>
          <w:szCs w:val="21"/>
          <w:highlight w:val="none"/>
        </w:rPr>
        <w:t>或用于本合同以外的项目</w:t>
      </w:r>
      <w:r>
        <w:rPr>
          <w:rFonts w:hint="eastAsia" w:hAnsi="宋体" w:cs="宋体"/>
          <w:sz w:val="21"/>
          <w:szCs w:val="21"/>
          <w:highlight w:val="none"/>
          <w:lang w:val="en-US" w:eastAsia="zh-CN"/>
        </w:rPr>
        <w:t>及其他任何用途</w:t>
      </w:r>
      <w:r>
        <w:rPr>
          <w:rFonts w:hint="eastAsia" w:hAnsi="宋体" w:cs="宋体"/>
          <w:sz w:val="21"/>
          <w:szCs w:val="21"/>
          <w:highlight w:val="none"/>
        </w:rPr>
        <w:t>。如发生以上情况，</w:t>
      </w:r>
      <w:r>
        <w:rPr>
          <w:rFonts w:hint="eastAsia" w:hAnsi="宋体" w:cs="宋体"/>
          <w:sz w:val="21"/>
          <w:szCs w:val="21"/>
          <w:highlight w:val="none"/>
          <w:lang w:val="en-US" w:eastAsia="zh-CN"/>
        </w:rPr>
        <w:t>甲方有权按照本条款第（一）项约定执行</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（三）本条款为独立条款，本合同的无效、变更、解除和终止均不影响本条款的效力。</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（四）双方拟定的其他条款。</w:t>
      </w:r>
    </w:p>
    <w:p>
      <w:pPr>
        <w:autoSpaceDE w:val="0"/>
        <w:autoSpaceDN w:val="0"/>
        <w:adjustRightInd w:val="0"/>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十、</w:t>
      </w:r>
      <w:r>
        <w:rPr>
          <w:rFonts w:hint="eastAsia" w:ascii="宋体" w:hAnsi="宋体" w:eastAsia="宋体" w:cs="宋体"/>
          <w:b/>
          <w:bCs/>
          <w:sz w:val="21"/>
          <w:szCs w:val="21"/>
          <w:highlight w:val="none"/>
        </w:rPr>
        <w:t>知识产权归属</w:t>
      </w:r>
    </w:p>
    <w:p>
      <w:pPr>
        <w:autoSpaceDE w:val="0"/>
        <w:autoSpaceDN w:val="0"/>
        <w:adjustRightInd w:val="0"/>
        <w:spacing w:line="360" w:lineRule="auto"/>
        <w:ind w:firstLine="420" w:firstLineChars="200"/>
        <w:rPr>
          <w:rFonts w:hint="eastAsia" w:ascii="宋体" w:hAnsi="宋体" w:eastAsia="宋体" w:cs="宋体"/>
          <w:sz w:val="21"/>
          <w:szCs w:val="21"/>
          <w:highlight w:val="none"/>
        </w:rPr>
      </w:pPr>
      <w:r>
        <w:rPr>
          <w:rFonts w:hint="eastAsia" w:hAnsi="宋体" w:cs="宋体"/>
          <w:sz w:val="21"/>
          <w:szCs w:val="21"/>
          <w:highlight w:val="none"/>
        </w:rPr>
        <w:t>（一）</w:t>
      </w:r>
      <w:r>
        <w:rPr>
          <w:rFonts w:hint="eastAsia" w:ascii="宋体" w:hAnsi="宋体" w:eastAsia="宋体" w:cs="宋体"/>
          <w:sz w:val="21"/>
          <w:szCs w:val="21"/>
          <w:highlight w:val="none"/>
        </w:rPr>
        <w:t>本合同不会引起任何已申请、登记的知识产权所有权的转移。</w:t>
      </w:r>
    </w:p>
    <w:p>
      <w:pPr>
        <w:autoSpaceDE w:val="0"/>
        <w:autoSpaceDN w:val="0"/>
        <w:adjustRightInd w:val="0"/>
        <w:spacing w:line="360" w:lineRule="auto"/>
        <w:ind w:firstLine="420" w:firstLineChars="200"/>
        <w:rPr>
          <w:rFonts w:hint="eastAsia" w:ascii="宋体" w:hAnsi="宋体" w:eastAsia="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val="en-US" w:eastAsia="zh-CN"/>
        </w:rPr>
        <w:t>二</w:t>
      </w:r>
      <w:r>
        <w:rPr>
          <w:rFonts w:hint="eastAsia" w:hAnsi="宋体" w:cs="宋体"/>
          <w:sz w:val="21"/>
          <w:szCs w:val="21"/>
          <w:highlight w:val="none"/>
        </w:rPr>
        <w:t>）</w:t>
      </w:r>
      <w:r>
        <w:rPr>
          <w:rFonts w:hint="eastAsia" w:ascii="宋体" w:hAnsi="宋体" w:eastAsia="宋体" w:cs="宋体"/>
          <w:sz w:val="21"/>
          <w:szCs w:val="21"/>
          <w:highlight w:val="none"/>
        </w:rPr>
        <w:t>本合同所涉服务成果的知识产权归甲方单独所有。</w:t>
      </w:r>
    </w:p>
    <w:p>
      <w:pPr>
        <w:autoSpaceDE w:val="0"/>
        <w:autoSpaceDN w:val="0"/>
        <w:adjustRightInd w:val="0"/>
        <w:spacing w:line="360" w:lineRule="auto"/>
        <w:ind w:firstLine="420" w:firstLineChars="200"/>
        <w:rPr>
          <w:rFonts w:hint="eastAsia" w:ascii="宋体" w:hAnsi="宋体" w:eastAsia="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val="en-US" w:eastAsia="zh-CN"/>
        </w:rPr>
        <w:t>三</w:t>
      </w:r>
      <w:r>
        <w:rPr>
          <w:rFonts w:hint="eastAsia" w:hAnsi="宋体" w:cs="宋体"/>
          <w:sz w:val="21"/>
          <w:szCs w:val="21"/>
          <w:highlight w:val="none"/>
        </w:rPr>
        <w:t>）</w:t>
      </w:r>
      <w:r>
        <w:rPr>
          <w:rFonts w:hint="eastAsia" w:ascii="宋体" w:hAnsi="宋体" w:eastAsia="宋体" w:cs="宋体"/>
          <w:sz w:val="21"/>
          <w:szCs w:val="21"/>
          <w:highlight w:val="none"/>
        </w:rPr>
        <w:t>本合同所涉及的数据所有权归甲方所有。乙方只能用于履行本合同之义务。</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十</w:t>
      </w:r>
      <w:r>
        <w:rPr>
          <w:rFonts w:hint="eastAsia" w:hAnsi="宋体" w:cs="宋体"/>
          <w:b/>
          <w:bCs/>
          <w:sz w:val="21"/>
          <w:szCs w:val="21"/>
          <w:highlight w:val="none"/>
          <w:lang w:val="en-US" w:eastAsia="zh-CN"/>
        </w:rPr>
        <w:t>一</w:t>
      </w:r>
      <w:r>
        <w:rPr>
          <w:rFonts w:hint="eastAsia" w:hAnsi="宋体" w:cs="宋体"/>
          <w:b/>
          <w:bCs/>
          <w:sz w:val="21"/>
          <w:szCs w:val="21"/>
          <w:highlight w:val="none"/>
        </w:rPr>
        <w:t>、争议解决</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（一）本合同在履行过程中发生的争议，由甲、乙双方当事人协商解决，协商不成的按下列第</w:t>
      </w:r>
      <w:r>
        <w:rPr>
          <w:rFonts w:hint="eastAsia" w:hAnsi="宋体" w:cs="宋体"/>
          <w:sz w:val="21"/>
          <w:szCs w:val="21"/>
          <w:highlight w:val="none"/>
          <w:lang w:val="en-US" w:eastAsia="zh-CN"/>
        </w:rPr>
        <w:t>2</w:t>
      </w:r>
      <w:r>
        <w:rPr>
          <w:rFonts w:hint="eastAsia" w:hAnsi="宋体" w:cs="宋体"/>
          <w:sz w:val="21"/>
          <w:szCs w:val="21"/>
          <w:highlight w:val="none"/>
        </w:rPr>
        <w:t>种方式解决：</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1、提交西安仲裁委员会仲裁；</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2、依法向甲方所在地人民法院起诉。</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（二）本条款为独立条款，本合同的无效、变更、解除和终止均不影响本条款的效力。</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十</w:t>
      </w:r>
      <w:r>
        <w:rPr>
          <w:rFonts w:hint="eastAsia" w:hAnsi="宋体" w:cs="宋体"/>
          <w:b/>
          <w:bCs/>
          <w:sz w:val="21"/>
          <w:szCs w:val="21"/>
          <w:highlight w:val="none"/>
          <w:lang w:val="en-US" w:eastAsia="zh-CN"/>
        </w:rPr>
        <w:t>二</w:t>
      </w:r>
      <w:r>
        <w:rPr>
          <w:rFonts w:hint="eastAsia" w:hAnsi="宋体" w:cs="宋体"/>
          <w:b/>
          <w:bCs/>
          <w:sz w:val="21"/>
          <w:szCs w:val="21"/>
          <w:highlight w:val="none"/>
        </w:rPr>
        <w:t>、关于送达的约定</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（一）本合同项下甲乙双方任何一方向对方发出的通知、信件、数据电文等，应当发送至本合同下列约定的地址、联系人和通信终端。</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甲方联系人：×××</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联系电话：×××-××××</w:t>
      </w:r>
    </w:p>
    <w:p>
      <w:pPr>
        <w:autoSpaceDE w:val="0"/>
        <w:autoSpaceDN w:val="0"/>
        <w:adjustRightInd w:val="0"/>
        <w:spacing w:line="360" w:lineRule="auto"/>
        <w:ind w:firstLine="420" w:firstLineChars="200"/>
        <w:rPr>
          <w:rFonts w:hint="default" w:hAnsi="宋体" w:eastAsia="宋体" w:cs="宋体"/>
          <w:sz w:val="21"/>
          <w:szCs w:val="21"/>
          <w:highlight w:val="none"/>
          <w:lang w:val="en-US" w:eastAsia="zh-CN"/>
        </w:rPr>
      </w:pPr>
      <w:r>
        <w:rPr>
          <w:rFonts w:hint="eastAsia" w:hAnsi="宋体" w:cs="宋体"/>
          <w:sz w:val="21"/>
          <w:szCs w:val="21"/>
          <w:highlight w:val="none"/>
        </w:rPr>
        <w:t>联系地址：</w:t>
      </w:r>
      <w:r>
        <w:rPr>
          <w:rFonts w:hint="eastAsia" w:hAnsi="宋体" w:cs="宋体"/>
          <w:sz w:val="21"/>
          <w:szCs w:val="21"/>
          <w:highlight w:val="none"/>
          <w:lang w:eastAsia="zh-CN"/>
        </w:rPr>
        <w:t>陕西省西安市未央区二环北路东段</w:t>
      </w:r>
      <w:r>
        <w:rPr>
          <w:rFonts w:hint="eastAsia" w:hAnsi="宋体" w:cs="宋体"/>
          <w:sz w:val="21"/>
          <w:szCs w:val="21"/>
          <w:highlight w:val="none"/>
          <w:lang w:val="en-US" w:eastAsia="zh-CN"/>
        </w:rPr>
        <w:t>739号</w:t>
      </w:r>
      <w:r>
        <w:rPr>
          <w:rFonts w:hint="eastAsia" w:hAnsi="宋体" w:cs="宋体"/>
          <w:sz w:val="21"/>
          <w:szCs w:val="21"/>
          <w:highlight w:val="none"/>
        </w:rPr>
        <w:t>，邮编：</w:t>
      </w:r>
      <w:r>
        <w:rPr>
          <w:rFonts w:hint="eastAsia" w:hAnsi="宋体" w:cs="宋体"/>
          <w:sz w:val="21"/>
          <w:szCs w:val="21"/>
          <w:highlight w:val="none"/>
          <w:lang w:val="en-US" w:eastAsia="zh-CN"/>
        </w:rPr>
        <w:t>710016</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甲方（□同意□不同意）接受电子文件送达，电子终端信息如下：</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移动电话：1××××××××</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传真：×××-××××</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微信号：××××××××</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电子邮箱：×××@×××.Com</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乙方联系人：×××</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联系电话：×××-××××</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联系地址：××××××××，邮编：××××。</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乙方（□同意□不同意）接受电子文件送达，电子终端信息如下：</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移动电话：1××××××××</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传真：×××-××××</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微信号：××××××××</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电子邮箱：×××@×××.Com</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（二）各种通讯方式应当按照下列方式确定其送达时间：</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1、面呈之通知在被通知人签收时视为送达，被通知人未签收的不得视为有效送达。</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2、以邮寄方式进行的通知均为应采用邮政挂号快件或特快专递的方式进行，自信件交邮后的第7日视为送达。</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3、发出的短信/传真/微信/电子邮件，自前述电子文件内容在发送方正确填写地址且未被系统退回的情况下，视为进入对方数据电子文件接收系统即视为送达。若送达日为非工作日，则视为在下一个工作日送达。</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十</w:t>
      </w:r>
      <w:r>
        <w:rPr>
          <w:rFonts w:hint="eastAsia" w:hAnsi="宋体" w:cs="宋体"/>
          <w:b/>
          <w:bCs/>
          <w:sz w:val="21"/>
          <w:szCs w:val="21"/>
          <w:highlight w:val="none"/>
          <w:lang w:val="en-US" w:eastAsia="zh-CN"/>
        </w:rPr>
        <w:t>三</w:t>
      </w:r>
      <w:r>
        <w:rPr>
          <w:rFonts w:hint="eastAsia" w:hAnsi="宋体" w:cs="宋体"/>
          <w:b/>
          <w:bCs/>
          <w:sz w:val="21"/>
          <w:szCs w:val="21"/>
          <w:highlight w:val="none"/>
        </w:rPr>
        <w:t>、合同变更</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在合同的执行期内，双方均不得随意变更或解除合同。如因项目需求情况发生变化，需要项目变更的，应双方协商后签订</w:t>
      </w:r>
      <w:r>
        <w:rPr>
          <w:rFonts w:hint="eastAsia" w:hAnsi="宋体" w:cs="宋体"/>
          <w:sz w:val="21"/>
          <w:szCs w:val="21"/>
          <w:highlight w:val="none"/>
          <w:lang w:val="en-US" w:eastAsia="zh-CN"/>
        </w:rPr>
        <w:t>补充</w:t>
      </w:r>
      <w:r>
        <w:rPr>
          <w:rFonts w:hint="eastAsia" w:hAnsi="宋体" w:cs="宋体"/>
          <w:sz w:val="21"/>
          <w:szCs w:val="21"/>
          <w:highlight w:val="none"/>
        </w:rPr>
        <w:t>协议，并经鉴证方</w:t>
      </w:r>
      <w:r>
        <w:rPr>
          <w:rFonts w:hint="eastAsia" w:hAnsi="宋体" w:cs="宋体"/>
          <w:sz w:val="21"/>
          <w:szCs w:val="21"/>
          <w:highlight w:val="none"/>
          <w:lang w:eastAsia="zh-CN"/>
        </w:rPr>
        <w:t>（</w:t>
      </w:r>
      <w:r>
        <w:rPr>
          <w:rFonts w:hint="eastAsia" w:hAnsi="宋体" w:cs="宋体"/>
          <w:sz w:val="21"/>
          <w:szCs w:val="21"/>
          <w:highlight w:val="none"/>
          <w:lang w:val="en-US" w:eastAsia="zh-CN"/>
        </w:rPr>
        <w:t>如有</w:t>
      </w:r>
      <w:r>
        <w:rPr>
          <w:rFonts w:hint="eastAsia" w:hAnsi="宋体" w:cs="宋体"/>
          <w:sz w:val="21"/>
          <w:szCs w:val="21"/>
          <w:highlight w:val="none"/>
          <w:lang w:eastAsia="zh-CN"/>
        </w:rPr>
        <w:t>）</w:t>
      </w:r>
      <w:r>
        <w:rPr>
          <w:rFonts w:hint="eastAsia" w:hAnsi="宋体" w:cs="宋体"/>
          <w:sz w:val="21"/>
          <w:szCs w:val="21"/>
          <w:highlight w:val="none"/>
        </w:rPr>
        <w:t>确认后生效（如双方变更事项不能达成一致的，仍按原合同履行，否则视为违约）。</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十</w:t>
      </w:r>
      <w:r>
        <w:rPr>
          <w:rFonts w:hint="eastAsia" w:hAnsi="宋体" w:cs="宋体"/>
          <w:b/>
          <w:bCs/>
          <w:sz w:val="21"/>
          <w:szCs w:val="21"/>
          <w:highlight w:val="none"/>
          <w:lang w:val="en-US" w:eastAsia="zh-CN"/>
        </w:rPr>
        <w:t>四</w:t>
      </w:r>
      <w:r>
        <w:rPr>
          <w:rFonts w:hint="eastAsia" w:hAnsi="宋体" w:cs="宋体"/>
          <w:b/>
          <w:bCs/>
          <w:sz w:val="21"/>
          <w:szCs w:val="21"/>
          <w:highlight w:val="none"/>
        </w:rPr>
        <w:t>、合同生效</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本合同一式</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柒</w:t>
      </w:r>
      <w:r>
        <w:rPr>
          <w:rFonts w:hint="eastAsia" w:hAnsi="宋体" w:cs="宋体"/>
          <w:sz w:val="21"/>
          <w:szCs w:val="21"/>
          <w:highlight w:val="none"/>
          <w:u w:val="single"/>
        </w:rPr>
        <w:t xml:space="preserve"> </w:t>
      </w:r>
      <w:r>
        <w:rPr>
          <w:rFonts w:hint="eastAsia" w:hAnsi="宋体" w:cs="宋体"/>
          <w:sz w:val="21"/>
          <w:szCs w:val="21"/>
          <w:highlight w:val="none"/>
        </w:rPr>
        <w:t>份，甲方持</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贰</w:t>
      </w:r>
      <w:r>
        <w:rPr>
          <w:rFonts w:hint="eastAsia" w:hAnsi="宋体" w:cs="宋体"/>
          <w:sz w:val="21"/>
          <w:szCs w:val="21"/>
          <w:highlight w:val="none"/>
          <w:u w:val="single"/>
        </w:rPr>
        <w:t xml:space="preserve"> </w:t>
      </w:r>
      <w:r>
        <w:rPr>
          <w:rFonts w:hint="eastAsia" w:hAnsi="宋体" w:cs="宋体"/>
          <w:sz w:val="21"/>
          <w:szCs w:val="21"/>
          <w:highlight w:val="none"/>
        </w:rPr>
        <w:t>份，乙方持</w:t>
      </w:r>
      <w:r>
        <w:rPr>
          <w:rFonts w:hint="eastAsia" w:hAnsi="宋体" w:cs="宋体"/>
          <w:sz w:val="21"/>
          <w:szCs w:val="21"/>
          <w:highlight w:val="none"/>
          <w:u w:val="single"/>
        </w:rPr>
        <w:t xml:space="preserve"> </w:t>
      </w:r>
      <w:r>
        <w:rPr>
          <w:rFonts w:hint="eastAsia" w:hAnsi="宋体" w:cs="宋体"/>
          <w:sz w:val="21"/>
          <w:szCs w:val="21"/>
          <w:highlight w:val="none"/>
          <w:u w:val="single"/>
          <w:lang w:val="en-US" w:eastAsia="zh-CN"/>
        </w:rPr>
        <w:t xml:space="preserve">贰 </w:t>
      </w:r>
      <w:r>
        <w:rPr>
          <w:rFonts w:hint="eastAsia" w:hAnsi="宋体" w:cs="宋体"/>
          <w:sz w:val="21"/>
          <w:szCs w:val="21"/>
          <w:highlight w:val="none"/>
        </w:rPr>
        <w:t>份，</w:t>
      </w:r>
      <w:r>
        <w:rPr>
          <w:rFonts w:hint="eastAsia" w:hAnsi="宋体" w:cs="宋体"/>
          <w:sz w:val="21"/>
          <w:szCs w:val="21"/>
          <w:highlight w:val="none"/>
          <w:lang w:val="en-US" w:eastAsia="zh-CN"/>
        </w:rPr>
        <w:t>陕西省</w:t>
      </w:r>
      <w:r>
        <w:rPr>
          <w:rFonts w:hint="eastAsia" w:hAnsi="宋体" w:cs="宋体"/>
          <w:sz w:val="21"/>
          <w:szCs w:val="21"/>
          <w:highlight w:val="none"/>
        </w:rPr>
        <w:t>财政</w:t>
      </w:r>
      <w:r>
        <w:rPr>
          <w:rFonts w:hint="eastAsia" w:hAnsi="宋体" w:cs="宋体"/>
          <w:sz w:val="21"/>
          <w:szCs w:val="21"/>
          <w:highlight w:val="none"/>
          <w:lang w:val="en-US" w:eastAsia="zh-CN"/>
        </w:rPr>
        <w:t>厅</w:t>
      </w:r>
      <w:r>
        <w:rPr>
          <w:rFonts w:hint="eastAsia" w:hAnsi="宋体" w:cs="宋体"/>
          <w:sz w:val="21"/>
          <w:szCs w:val="21"/>
          <w:highlight w:val="none"/>
        </w:rPr>
        <w:t>政府采购管理处备案叁份，本合同甲、乙</w:t>
      </w:r>
      <w:r>
        <w:rPr>
          <w:rFonts w:hint="eastAsia" w:hAnsi="宋体" w:cs="宋体"/>
          <w:sz w:val="21"/>
          <w:szCs w:val="21"/>
          <w:highlight w:val="none"/>
          <w:lang w:val="en-US" w:eastAsia="zh-CN"/>
        </w:rPr>
        <w:t>双</w:t>
      </w:r>
      <w:r>
        <w:rPr>
          <w:rFonts w:hint="eastAsia" w:hAnsi="宋体" w:cs="宋体"/>
          <w:sz w:val="21"/>
          <w:szCs w:val="21"/>
          <w:highlight w:val="none"/>
        </w:rPr>
        <w:t>方签字盖章后生效。</w:t>
      </w:r>
    </w:p>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十</w:t>
      </w:r>
      <w:r>
        <w:rPr>
          <w:rFonts w:hint="eastAsia" w:hAnsi="宋体" w:cs="宋体"/>
          <w:b/>
          <w:bCs/>
          <w:sz w:val="21"/>
          <w:szCs w:val="21"/>
          <w:highlight w:val="none"/>
          <w:lang w:val="en-US" w:eastAsia="zh-CN"/>
        </w:rPr>
        <w:t>五</w:t>
      </w:r>
      <w:r>
        <w:rPr>
          <w:rFonts w:hint="eastAsia" w:hAnsi="宋体" w:cs="宋体"/>
          <w:b/>
          <w:bCs/>
          <w:sz w:val="21"/>
          <w:szCs w:val="21"/>
          <w:highlight w:val="none"/>
        </w:rPr>
        <w:t>、其他事项</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一</w:t>
      </w:r>
      <w:r>
        <w:rPr>
          <w:rFonts w:hint="eastAsia" w:hAnsi="宋体" w:cs="宋体"/>
          <w:sz w:val="21"/>
          <w:szCs w:val="21"/>
          <w:highlight w:val="none"/>
        </w:rPr>
        <w:t>）</w:t>
      </w:r>
      <w:r>
        <w:rPr>
          <w:rFonts w:hint="eastAsia" w:hAnsi="宋体" w:cs="宋体"/>
          <w:sz w:val="21"/>
          <w:szCs w:val="21"/>
          <w:highlight w:val="none"/>
          <w:lang w:eastAsia="zh-CN"/>
        </w:rPr>
        <w:t>陕西省财政厅</w:t>
      </w:r>
      <w:r>
        <w:rPr>
          <w:rFonts w:hint="eastAsia" w:hAnsi="宋体" w:cs="宋体"/>
          <w:sz w:val="21"/>
          <w:szCs w:val="21"/>
          <w:highlight w:val="none"/>
        </w:rPr>
        <w:t>在合同的履行期间以及履行期后，可以随时检查项目的执行情况，对采购标准、采购内容进行调查核实，并对发现的问题进行处理</w:t>
      </w:r>
      <w:r>
        <w:rPr>
          <w:rFonts w:hint="eastAsia" w:hAnsi="宋体" w:cs="宋体"/>
          <w:sz w:val="21"/>
          <w:szCs w:val="21"/>
          <w:highlight w:val="none"/>
          <w:lang w:eastAsia="zh-CN"/>
        </w:rPr>
        <w:t>，</w:t>
      </w:r>
      <w:r>
        <w:rPr>
          <w:rFonts w:hint="eastAsia" w:hAnsi="宋体" w:cs="宋体"/>
          <w:sz w:val="21"/>
          <w:szCs w:val="21"/>
          <w:highlight w:val="none"/>
          <w:lang w:val="en-US" w:eastAsia="zh-CN"/>
        </w:rPr>
        <w:t>乙方应予无条件执行</w:t>
      </w:r>
      <w:r>
        <w:rPr>
          <w:rFonts w:hint="eastAsia" w:hAnsi="宋体" w:cs="宋体"/>
          <w:sz w:val="21"/>
          <w:szCs w:val="21"/>
          <w:highlight w:val="none"/>
        </w:rPr>
        <w:t>。</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二</w:t>
      </w:r>
      <w:r>
        <w:rPr>
          <w:rFonts w:hint="eastAsia" w:hAnsi="宋体" w:cs="宋体"/>
          <w:sz w:val="21"/>
          <w:szCs w:val="21"/>
          <w:highlight w:val="none"/>
        </w:rPr>
        <w:t>）招标文件、投标文件、澄清表（函）、中标通知书、合同附件均成为合同不可分割的</w:t>
      </w:r>
      <w:r>
        <w:rPr>
          <w:rFonts w:hint="eastAsia" w:hAnsi="宋体" w:cs="宋体"/>
          <w:sz w:val="21"/>
          <w:szCs w:val="21"/>
          <w:highlight w:val="none"/>
          <w:lang w:val="en-US" w:eastAsia="zh-CN"/>
        </w:rPr>
        <w:t>有效组成</w:t>
      </w:r>
      <w:r>
        <w:rPr>
          <w:rFonts w:hint="eastAsia" w:hAnsi="宋体" w:cs="宋体"/>
          <w:sz w:val="21"/>
          <w:szCs w:val="21"/>
          <w:highlight w:val="none"/>
        </w:rPr>
        <w:t>部分。</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三</w:t>
      </w:r>
      <w:r>
        <w:rPr>
          <w:rFonts w:hint="eastAsia" w:hAnsi="宋体" w:cs="宋体"/>
          <w:sz w:val="21"/>
          <w:szCs w:val="21"/>
          <w:highlight w:val="none"/>
        </w:rPr>
        <w:t>）甲乙双方因不可抗力导致本合同全部或部分不能履行时，发生不可抗力的一方应当在不可抗力发生后</w:t>
      </w:r>
      <w:r>
        <w:rPr>
          <w:rFonts w:hint="eastAsia" w:hAnsi="宋体" w:cs="宋体"/>
          <w:sz w:val="21"/>
          <w:szCs w:val="21"/>
          <w:highlight w:val="none"/>
          <w:u w:val="none"/>
        </w:rPr>
        <w:t xml:space="preserve"> </w:t>
      </w:r>
      <w:r>
        <w:rPr>
          <w:rFonts w:hint="eastAsia" w:hAnsi="宋体" w:cs="宋体"/>
          <w:sz w:val="21"/>
          <w:szCs w:val="21"/>
          <w:highlight w:val="none"/>
          <w:u w:val="none"/>
          <w:lang w:val="en-US" w:eastAsia="zh-CN"/>
        </w:rPr>
        <w:t>30</w:t>
      </w:r>
      <w:r>
        <w:rPr>
          <w:rFonts w:hint="eastAsia" w:hAnsi="宋体" w:cs="宋体"/>
          <w:sz w:val="21"/>
          <w:szCs w:val="21"/>
          <w:highlight w:val="none"/>
          <w:u w:val="none"/>
        </w:rPr>
        <w:t xml:space="preserve"> </w:t>
      </w:r>
      <w:r>
        <w:rPr>
          <w:rFonts w:hint="eastAsia" w:hAnsi="宋体" w:cs="宋体"/>
          <w:sz w:val="21"/>
          <w:szCs w:val="21"/>
          <w:highlight w:val="none"/>
        </w:rPr>
        <w:t>天内书面通知对方，以减轻可能给对方造成的损失。因不可抗力导致本合同全部或部分不能履行时，双方各自承担其因此而造成的损失、损害</w:t>
      </w:r>
      <w:r>
        <w:rPr>
          <w:rFonts w:hint="eastAsia" w:hAnsi="宋体" w:cs="宋体"/>
          <w:sz w:val="21"/>
          <w:szCs w:val="21"/>
          <w:highlight w:val="none"/>
          <w:lang w:eastAsia="zh-CN"/>
        </w:rPr>
        <w:t>，</w:t>
      </w:r>
      <w:r>
        <w:rPr>
          <w:rFonts w:hint="eastAsia" w:hAnsi="宋体" w:cs="宋体"/>
          <w:sz w:val="21"/>
          <w:szCs w:val="21"/>
          <w:highlight w:val="none"/>
          <w:lang w:val="en-US" w:eastAsia="zh-CN"/>
        </w:rPr>
        <w:t>但在不可抗力之前已形成的违约责任，未经双方书面确认，不因此而免除</w:t>
      </w:r>
      <w:r>
        <w:rPr>
          <w:rFonts w:hint="eastAsia" w:hAnsi="宋体" w:cs="宋体"/>
          <w:sz w:val="21"/>
          <w:szCs w:val="21"/>
          <w:highlight w:val="none"/>
        </w:rPr>
        <w:t>。</w:t>
      </w:r>
    </w:p>
    <w:p>
      <w:pPr>
        <w:autoSpaceDE w:val="0"/>
        <w:autoSpaceDN w:val="0"/>
        <w:bidi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rPr>
        <w:t>（</w:t>
      </w:r>
      <w:r>
        <w:rPr>
          <w:rFonts w:hint="eastAsia" w:hAnsi="宋体" w:cs="宋体"/>
          <w:sz w:val="21"/>
          <w:szCs w:val="21"/>
          <w:highlight w:val="none"/>
          <w:lang w:eastAsia="zh-CN"/>
        </w:rPr>
        <w:t>四</w:t>
      </w:r>
      <w:r>
        <w:rPr>
          <w:rFonts w:hint="eastAsia" w:hAnsi="宋体" w:cs="宋体"/>
          <w:sz w:val="21"/>
          <w:szCs w:val="21"/>
          <w:highlight w:val="none"/>
        </w:rPr>
        <w:t>）合同未尽事宜，由甲、乙双方协商确认后签订补充合同，与原合同具有同等法律效力。</w:t>
      </w:r>
    </w:p>
    <w:p>
      <w:pPr>
        <w:autoSpaceDE w:val="0"/>
        <w:autoSpaceDN w:val="0"/>
        <w:adjustRightInd w:val="0"/>
        <w:spacing w:line="360" w:lineRule="auto"/>
        <w:ind w:firstLine="420" w:firstLineChars="200"/>
        <w:rPr>
          <w:rFonts w:hint="eastAsia" w:hAnsi="宋体" w:cs="宋体"/>
          <w:sz w:val="21"/>
          <w:szCs w:val="21"/>
          <w:highlight w:val="none"/>
        </w:rPr>
      </w:pPr>
      <w:r>
        <w:rPr>
          <w:rFonts w:hint="eastAsia" w:hAnsi="宋体" w:cs="宋体"/>
          <w:sz w:val="21"/>
          <w:szCs w:val="21"/>
          <w:highlight w:val="none"/>
          <w:lang w:val="en-US" w:eastAsia="zh-CN"/>
        </w:rPr>
        <w:t>（本页以下无正文）</w:t>
      </w:r>
    </w:p>
    <w:tbl>
      <w:tblPr>
        <w:tblStyle w:val="7"/>
        <w:tblW w:w="88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rPr>
                <w:rFonts w:hAnsi="宋体" w:cs="宋体"/>
                <w:b/>
                <w:bCs/>
                <w:sz w:val="21"/>
                <w:szCs w:val="21"/>
                <w:highlight w:val="none"/>
              </w:rPr>
            </w:pPr>
            <w:r>
              <w:rPr>
                <w:rFonts w:hint="eastAsia" w:hAnsi="宋体" w:cs="宋体"/>
                <w:b/>
                <w:bCs/>
                <w:sz w:val="21"/>
                <w:szCs w:val="21"/>
                <w:highlight w:val="none"/>
              </w:rPr>
              <w:br w:type="page"/>
            </w:r>
            <w:r>
              <w:rPr>
                <w:rFonts w:hint="eastAsia" w:hAnsi="宋体" w:cs="宋体"/>
                <w:b/>
                <w:bCs/>
                <w:sz w:val="21"/>
                <w:szCs w:val="21"/>
                <w:highlight w:val="none"/>
              </w:rPr>
              <w:t>甲  方</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2" w:firstLineChars="200"/>
              <w:rPr>
                <w:rFonts w:hAnsi="宋体" w:cs="宋体"/>
                <w:b/>
                <w:bCs/>
                <w:sz w:val="21"/>
                <w:szCs w:val="21"/>
                <w:highlight w:val="none"/>
              </w:rPr>
            </w:pPr>
            <w:r>
              <w:rPr>
                <w:rFonts w:hint="eastAsia" w:hAnsi="宋体" w:cs="宋体"/>
                <w:b/>
                <w:bCs/>
                <w:sz w:val="21"/>
                <w:szCs w:val="21"/>
                <w:highlight w:val="none"/>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采购人名称（）</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（盖章）</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投标供应商全称（请填写具体名称）</w:t>
            </w:r>
          </w:p>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 xml:space="preserve">地址： </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邮编：</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 xml:space="preserve">法定代表人： </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被授权代表：（签字）</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电话：</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传真：</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lang w:val="en-US" w:eastAsia="zh-CN"/>
              </w:rPr>
              <w:t>账</w:t>
            </w:r>
            <w:r>
              <w:rPr>
                <w:rFonts w:hint="eastAsia" w:hAnsi="宋体" w:cs="宋体"/>
                <w:sz w:val="21"/>
                <w:szCs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440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日期：   年   月   日</w:t>
            </w:r>
          </w:p>
        </w:tc>
        <w:tc>
          <w:tcPr>
            <w:tcW w:w="443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rFonts w:hAnsi="宋体" w:cs="宋体"/>
                <w:sz w:val="21"/>
                <w:szCs w:val="21"/>
                <w:highlight w:val="none"/>
              </w:rPr>
            </w:pPr>
            <w:r>
              <w:rPr>
                <w:rFonts w:hint="eastAsia" w:hAnsi="宋体" w:cs="宋体"/>
                <w:sz w:val="21"/>
                <w:szCs w:val="21"/>
                <w:highlight w:val="none"/>
              </w:rPr>
              <w:t>日期：   年   月   日</w:t>
            </w:r>
          </w:p>
        </w:tc>
      </w:tr>
    </w:tbl>
    <w:p>
      <w:pPr>
        <w:spacing w:line="360" w:lineRule="auto"/>
        <w:rPr>
          <w:sz w:val="2"/>
          <w:szCs w:val="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7616E"/>
    <w:rsid w:val="03CD7841"/>
    <w:rsid w:val="05017C52"/>
    <w:rsid w:val="06807B4E"/>
    <w:rsid w:val="0A921C23"/>
    <w:rsid w:val="0B383A75"/>
    <w:rsid w:val="0BCB0075"/>
    <w:rsid w:val="0BE65DF4"/>
    <w:rsid w:val="0C405504"/>
    <w:rsid w:val="0EB43F87"/>
    <w:rsid w:val="0ECE07A5"/>
    <w:rsid w:val="1367525C"/>
    <w:rsid w:val="14991C55"/>
    <w:rsid w:val="15113EE2"/>
    <w:rsid w:val="16EC6444"/>
    <w:rsid w:val="1AF23E6D"/>
    <w:rsid w:val="1BFB4FA4"/>
    <w:rsid w:val="1C72773F"/>
    <w:rsid w:val="1EB1403F"/>
    <w:rsid w:val="227B34B8"/>
    <w:rsid w:val="230F5E4E"/>
    <w:rsid w:val="249C4E4A"/>
    <w:rsid w:val="24B970CD"/>
    <w:rsid w:val="26ED5E31"/>
    <w:rsid w:val="28F90423"/>
    <w:rsid w:val="292E4C0A"/>
    <w:rsid w:val="2C3F2C8B"/>
    <w:rsid w:val="2E025C24"/>
    <w:rsid w:val="329A5F5E"/>
    <w:rsid w:val="32EE5404"/>
    <w:rsid w:val="33F24058"/>
    <w:rsid w:val="425A60F0"/>
    <w:rsid w:val="454D061B"/>
    <w:rsid w:val="4604242C"/>
    <w:rsid w:val="462C77F3"/>
    <w:rsid w:val="46F30DEA"/>
    <w:rsid w:val="4725444A"/>
    <w:rsid w:val="493A5B83"/>
    <w:rsid w:val="494B7A8C"/>
    <w:rsid w:val="4EB15812"/>
    <w:rsid w:val="50F814D6"/>
    <w:rsid w:val="562F3E23"/>
    <w:rsid w:val="59FE7432"/>
    <w:rsid w:val="5B41461C"/>
    <w:rsid w:val="5B5F0DA0"/>
    <w:rsid w:val="5D535CE6"/>
    <w:rsid w:val="5E630248"/>
    <w:rsid w:val="5EA54E13"/>
    <w:rsid w:val="5F3B2FC8"/>
    <w:rsid w:val="60C767CF"/>
    <w:rsid w:val="60FE7553"/>
    <w:rsid w:val="61474505"/>
    <w:rsid w:val="627B6A77"/>
    <w:rsid w:val="63790EBA"/>
    <w:rsid w:val="63844B95"/>
    <w:rsid w:val="639261B1"/>
    <w:rsid w:val="65006754"/>
    <w:rsid w:val="655D5954"/>
    <w:rsid w:val="690A420D"/>
    <w:rsid w:val="6B7632CC"/>
    <w:rsid w:val="6C2A2AC8"/>
    <w:rsid w:val="6EB011EB"/>
    <w:rsid w:val="6ED13DEE"/>
    <w:rsid w:val="71BD06A7"/>
    <w:rsid w:val="727A06C9"/>
    <w:rsid w:val="72DA1533"/>
    <w:rsid w:val="73366C7D"/>
    <w:rsid w:val="73D634A1"/>
    <w:rsid w:val="77872205"/>
    <w:rsid w:val="7A610351"/>
    <w:rsid w:val="7ADB39A0"/>
    <w:rsid w:val="7B3137A6"/>
    <w:rsid w:val="7FE63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autoSpaceDE/>
      <w:autoSpaceDN/>
      <w:adjustRightInd/>
      <w:spacing w:after="120"/>
      <w:jc w:val="both"/>
    </w:pPr>
    <w:rPr>
      <w:kern w:val="2"/>
      <w:szCs w:val="24"/>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0394f67b-c76f-4f37-8b73-eccbcd947c08</errorID>
      <errorWord>整合与</errorWord>
      <group>L1_Grammar</group>
      <groupName>语法问题</groupName>
      <ability>L2_Order</ability>
      <abilityName>语序不当</abilityName>
      <candidateList>
        <item>整合</item>
      </candidateList>
      <explain>句子可能没有遵循时空、逻辑顺序，或者介词、关联词等位置不当。</explain>
      <paraID>6F3A3921</paraID>
      <start>24</start>
      <end>27</end>
      <status>unmodified</status>
      <modifiedWord/>
      <trackRevisions>false</trackRevisions>
    </reviewItem>
    <reviewItem>
      <errorID>e51f48cb-c1dc-47d2-8404-7e6d315b5e91</errorID>
      <errorWord>而</errorWord>
      <group>L1_Grammar</group>
      <groupName>语法问题</groupName>
      <ability>L2_Collocation</ability>
      <abilityName>搭配不当</abilityName>
      <candidateList>
        <item>影响而</item>
      </candidateList>
      <explain>句子中可能存在主谓、动宾、定语中心语、状语中心语、补语中心语、关联词搭配不当等问题。</explain>
      <paraID>71BFEA0F</paraID>
      <start>22</start>
      <end>25</end>
      <status>modified</status>
      <modifiedWord>影响而</modifiedWord>
      <trackRevisions>true</trackRevisions>
    </reviewItem>
    <reviewItem>
      <errorID>019687ac-e29c-442d-a5b2-0e90d60fa929</errorID>
      <errorWord>方</errorWord>
      <group>L1_Word</group>
      <groupName>字词问题</groupName>
      <ability>L2_Typo</ability>
      <abilityName>字词错误</abilityName>
      <candidateList>
        <item>方支</item>
      </candidateList>
      <explain/>
      <paraID>1FF72C3D</paraID>
      <start>20</start>
      <end>21</end>
      <status>unmodified</status>
      <modifiedWord/>
      <trackRevisions>false</trackRevisions>
    </reviewItem>
    <reviewItem>
      <errorID>9934c146-d329-42ac-b139-a0f080e9a768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1787F3CC</paraID>
      <start>0</start>
      <end>2</end>
      <status>unmodified</status>
      <modifiedWord/>
      <trackRevisions>false</trackRevisions>
    </reviewItem>
    <reviewItem>
      <errorID>0fb1d8a5-7f9a-4518-856f-4954d2655ab5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6544E2C1</paraID>
      <start>0</start>
      <end>2</end>
      <status>unmodified</status>
      <modifiedWord/>
      <trackRevisions>false</trackRevisions>
    </reviewItem>
    <reviewItem>
      <errorID>28de85ef-1824-451e-ba05-7431862a3460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473C9751</paraID>
      <start>0</start>
      <end>2</end>
      <status>unmodified</status>
      <modifiedWord/>
      <trackRevisions>false</trackRevisions>
    </reviewItem>
    <reviewItem>
      <errorID>c15546a9-2271-41e2-a3ab-784adb120091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70BDB2BF</paraID>
      <start>0</start>
      <end>2</end>
      <status>unmodified</status>
      <modifiedWord/>
      <trackRevisions>false</trackRevisions>
    </reviewItem>
    <reviewItem>
      <errorID>905da7b3-d229-463f-8acd-50ef8b2d88d0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30274C65</paraID>
      <start>0</start>
      <end>2</end>
      <status>unmodified</status>
      <modifiedWord/>
      <trackRevisions>false</trackRevisions>
    </reviewItem>
    <reviewItem>
      <errorID>45409296-1b6b-46ff-93b7-1c1f912db698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5CE53812</paraID>
      <start>0</start>
      <end>2</end>
      <status>unmodified</status>
      <modifiedWord/>
      <trackRevisions>false</trackRevisions>
    </reviewItem>
    <reviewItem>
      <errorID>1fe48a2d-af22-468f-b5d3-3a05ca1ac97e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1B59D92E</paraID>
      <start>0</start>
      <end>2</end>
      <status>unmodified</status>
      <modifiedWord/>
      <trackRevisions>false</trackRevisions>
    </reviewItem>
    <reviewItem>
      <errorID>c5241e82-6fe0-44bf-925b-e62a67bb423b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451569B9</paraID>
      <start>0</start>
      <end>2</end>
      <status>unmodified</status>
      <modifiedWord/>
      <trackRevisions>false</trackRevisions>
    </reviewItem>
    <reviewItem>
      <errorID>44ffc925-a9e6-46c3-b10c-cddaf95a8ef8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6167C01</paraID>
      <start>0</start>
      <end>2</end>
      <status>unmodified</status>
      <modifiedWord/>
      <trackRevisions>false</trackRevisions>
    </reviewItem>
    <reviewItem>
      <errorID>dfa11418-c90a-47fb-89b0-6a2721f4757e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4E130CF</paraID>
      <start>0</start>
      <end>2</end>
      <status>unmodified</status>
      <modifiedWord/>
      <trackRevisions>false</trackRevisions>
    </reviewItem>
    <reviewItem>
      <errorID>39025ca4-c6fb-4957-acb8-b0915a687a8e</errorID>
      <errorWord>劳动合同法</errorWord>
      <group>L1_Knowledge</group>
      <groupName>知识性问题</groupName>
      <ability>L2_Knowledge</ability>
      <abilityName>其他知识</abilityName>
      <candidateList>
        <item>中华人民共和国劳动合同法</item>
      </candidateList>
      <explain>当前法律法规名称使用简称，请注意是否应当使用全称。</explain>
      <paraID> 4E130CF</paraID>
      <start>8</start>
      <end>13</end>
      <status>unmodified</status>
      <modifiedWord/>
      <trackRevisions>false</trackRevisions>
    </reviewItem>
    <reviewItem>
      <errorID>432295e8-2170-4cd2-bf26-729af8b3bf8a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3B17601A</paraID>
      <start>0</start>
      <end>2</end>
      <status>unmodified</status>
      <modifiedWord/>
      <trackRevisions>false</trackRevisions>
    </reviewItem>
    <reviewItem>
      <errorID>a5acaa10-6969-4e5e-aff1-2965d1cf2d60</errorID>
      <errorWord>所</errorWord>
      <group>L1_Word</group>
      <groupName>字词问题</groupName>
      <ability>L2_Typo</ability>
      <abilityName>字词错误</abilityName>
      <candidateList>
        <item>所提</item>
      </candidateList>
      <explain/>
      <paraID>760D4AC2</paraID>
      <start>2</start>
      <end>3</end>
      <status>unmodified</status>
      <modifiedWord/>
      <trackRevisions>false</trackRevisions>
    </reviewItem>
    <reviewItem>
      <errorID>6c00d724-a62c-48d1-bbae-4bcc1ff9ec60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4BF66BDD</paraID>
      <start>0</start>
      <end>2</end>
      <status>unmodified</status>
      <modifiedWord/>
      <trackRevisions>false</trackRevisions>
    </reviewItem>
    <reviewItem>
      <errorID>04c7422e-df3d-471e-ac03-1538c800de7e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3FBE1533</paraID>
      <start>0</start>
      <end>2</end>
      <status>unmodified</status>
      <modifiedWord/>
      <trackRevisions>false</trackRevisions>
    </reviewItem>
    <reviewItem>
      <errorID>5039f29b-a206-4edc-9ed6-f0dc56fe7189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61ECF76D</paraID>
      <start>0</start>
      <end>2</end>
      <status>unmodified</status>
      <modifiedWord/>
      <trackRevisions>false</trackRevisions>
    </reviewItem>
    <reviewItem>
      <errorID>af4103f4-70d4-4772-91a5-433bfd981cd1</errorID>
      <errorWord>《政府采购法》</errorWord>
      <group>L1_Word</group>
      <groupName>字词问题</groupName>
      <ability>L2_Typo</ability>
      <abilityName>字词错误</abilityName>
      <candidateList>
        <item>《中华人民共和国政府采购法》</item>
      </candidateList>
      <explain/>
      <paraID>712C99B2</paraID>
      <start>180</start>
      <end>187</end>
      <status>unmodified</status>
      <modifiedWord/>
      <trackRevisions>false</trackRevisions>
    </reviewItem>
    <reviewItem>
      <errorID>585c463b-7802-451d-a6d1-0b75143c14bd</errorID>
      <errorWord>须</errorWord>
      <group>L1_Word</group>
      <groupName>字词问题</groupName>
      <ability>L2_Typo</ability>
      <abilityName>字词错误</abilityName>
      <candidateList>
        <item>需</item>
      </candidateList>
      <explain>存在发音相同字词的误用。</explain>
      <paraID> B5D0236</paraID>
      <start>54</start>
      <end>55</end>
      <status>modified</status>
      <modifiedWord>需</modifiedWord>
      <trackRevisions>true</trackRevisions>
    </reviewItem>
    <reviewItem>
      <errorID>bdb77cf4-6e0d-47ed-85e5-6748dac66545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41C8E5C</paraID>
      <start>0</start>
      <end>2</end>
      <status>unmodified</status>
      <modifiedWord/>
      <trackRevisions>false</trackRevisions>
    </reviewItem>
    <reviewItem>
      <errorID>4c90f3b2-f704-4b04-8074-e5fa4f3b0e7a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5B3EBA2E</paraID>
      <start>0</start>
      <end>2</end>
      <status>unmodified</status>
      <modifiedWord/>
      <trackRevisions>false</trackRevisions>
    </reviewItem>
    <reviewItem>
      <errorID>343ef67c-77d5-465b-ae19-66d3613f0046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2F304C39</paraID>
      <start>0</start>
      <end>2</end>
      <status>unmodified</status>
      <modifiedWord/>
      <trackRevisions>false</trackRevisions>
    </reviewItem>
    <reviewItem>
      <errorID>c51e9125-2aac-41ca-aa16-d2787f1aa2ca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6102D9D7</paraID>
      <start>0</start>
      <end>2</end>
      <status>unmodified</status>
      <modifiedWord/>
      <trackRevisions>false</trackRevisions>
    </reviewItem>
    <reviewItem>
      <errorID>a3a9068d-c041-49ad-acaf-68aaceac6b8b</errorID>
      <errorWord>均为</errorWord>
      <group>L1_Word</group>
      <groupName>字词问题</groupName>
      <ability>L2_Typo</ability>
      <abilityName>字词错误</abilityName>
      <candidateList>
        <item>均</item>
      </candidateList>
      <explain/>
      <paraID>6102D9D7</paraID>
      <start>12</start>
      <end>14</end>
      <status>unmodified</status>
      <modifiedWord/>
      <trackRevisions>false</trackRevisions>
    </reviewItem>
    <reviewItem>
      <errorID>f0ad65d6-6872-4f2d-ac38-c76a1b6583e6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2A3B287F</paraID>
      <start>0</start>
      <end>2</end>
      <status>unmodified</status>
      <modifiedWord/>
      <trackRevisions>false</trackRevisions>
    </reviewItem>
    <reviewItem>
      <errorID>947466c1-342e-4b0d-90bc-a0c708e66f49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2819FD43</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12c524-74d7-4333-b41b-9683f8840692}">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3904</Words>
  <Characters>3948</Characters>
  <Lines>0</Lines>
  <Paragraphs>0</Paragraphs>
  <TotalTime>1</TotalTime>
  <ScaleCrop>false</ScaleCrop>
  <LinksUpToDate>false</LinksUpToDate>
  <CharactersWithSpaces>4145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2025-05-27T01:07:00Z</dcterms:created>
  <dc:creator>Administrator</dc:creator>
  <cp:lastModifiedBy>Administrator</cp:lastModifiedBy>
  <cp:lastPrinted>2026-03-09T07:56:00Z</cp:lastPrinted>
  <dcterms:modified xsi:type="dcterms:W3CDTF">2026-03-25T09:19:35Z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8573962AA24249EE81F07E7B808F7BC1_13</vt:lpwstr>
  </property>
  <property fmtid="{D5CDD505-2E9C-101B-9397-08002B2CF9AE}" pid="4" name="KSOTemplateDocerSaveRecord">
    <vt:lpwstr>eyJoZGlkIjoiMTgyY2Y5Y2UxZjkwY2NiYzg1MTM4ZmQzOTFhYWJhY2IiLCJ1c2VySWQiOiI0MTQ5MTMwMTMifQ==</vt:lpwstr>
  </property>
</Properties>
</file>