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CE500">
      <w:pPr>
        <w:keepNext w:val="0"/>
        <w:keepLines w:val="0"/>
        <w:pageBreakBefore w:val="0"/>
        <w:widowControl/>
        <w:kinsoku w:val="0"/>
        <w:wordWrap/>
        <w:overflowPunct/>
        <w:topLinePunct w:val="0"/>
        <w:autoSpaceDE w:val="0"/>
        <w:autoSpaceDN w:val="0"/>
        <w:bidi w:val="0"/>
        <w:adjustRightInd w:val="0"/>
        <w:snapToGrid w:val="0"/>
        <w:spacing w:after="313" w:afterLines="100" w:line="360" w:lineRule="auto"/>
        <w:jc w:val="center"/>
        <w:textAlignment w:val="baseline"/>
        <w:outlineLvl w:val="1"/>
        <w:rPr>
          <w:rFonts w:hint="eastAsia" w:ascii="仿宋_GB2312" w:hAnsi="仿宋_GB2312" w:eastAsia="仿宋_GB2312" w:cs="仿宋_GB2312"/>
          <w:b/>
          <w:bCs/>
          <w:kern w:val="2"/>
          <w:sz w:val="36"/>
          <w:szCs w:val="36"/>
          <w:lang w:val="en-US" w:eastAsia="zh-CN" w:bidi="ar-SA"/>
        </w:rPr>
      </w:pPr>
      <w:r>
        <w:rPr>
          <w:rFonts w:hint="eastAsia" w:ascii="仿宋_GB2312" w:hAnsi="仿宋_GB2312" w:eastAsia="仿宋_GB2312" w:cs="仿宋_GB2312"/>
          <w:b/>
          <w:bCs/>
          <w:kern w:val="2"/>
          <w:sz w:val="40"/>
          <w:szCs w:val="40"/>
          <w:lang w:val="en-US" w:eastAsia="zh-CN" w:bidi="ar-SA"/>
        </w:rPr>
        <w:t>健全的财务会计制度的证明材料</w:t>
      </w:r>
    </w:p>
    <w:p w14:paraId="124F49DF">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供应商需在项目电子化交易系统中按要求上传提供具有审计资质单位出具的2024或2025</w:t>
      </w:r>
      <w:bookmarkStart w:id="0" w:name="_GoBack"/>
      <w:bookmarkEnd w:id="0"/>
      <w:r>
        <w:rPr>
          <w:rFonts w:hint="eastAsia" w:ascii="仿宋_GB2312" w:hAnsi="仿宋_GB2312" w:eastAsia="仿宋_GB2312" w:cs="仿宋_GB2312"/>
          <w:b w:val="0"/>
          <w:bCs w:val="0"/>
          <w:sz w:val="28"/>
          <w:szCs w:val="28"/>
          <w:lang w:val="en-US" w:eastAsia="zh-CN"/>
        </w:rPr>
        <w:t>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p w14:paraId="0C20A6D7">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579298CF">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6BED8BB0">
      <w:pPr>
        <w:pStyle w:val="4"/>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FB50A0A"/>
    <w:rsid w:val="106A2F3D"/>
    <w:rsid w:val="124A206E"/>
    <w:rsid w:val="182C49DE"/>
    <w:rsid w:val="1EE0283A"/>
    <w:rsid w:val="25511998"/>
    <w:rsid w:val="25A51034"/>
    <w:rsid w:val="28CF6498"/>
    <w:rsid w:val="32C4245D"/>
    <w:rsid w:val="38D12DDD"/>
    <w:rsid w:val="3B7947A4"/>
    <w:rsid w:val="493F6074"/>
    <w:rsid w:val="4DB76378"/>
    <w:rsid w:val="50A927D8"/>
    <w:rsid w:val="52993ACB"/>
    <w:rsid w:val="5DAE4E53"/>
    <w:rsid w:val="63BD7749"/>
    <w:rsid w:val="64B247AE"/>
    <w:rsid w:val="6A8968F8"/>
    <w:rsid w:val="6B4C2B53"/>
    <w:rsid w:val="6B6E004F"/>
    <w:rsid w:val="7A1776C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281</Characters>
  <Lines>0</Lines>
  <Paragraphs>0</Paragraphs>
  <TotalTime>0</TotalTime>
  <ScaleCrop>false</ScaleCrop>
  <LinksUpToDate>false</LinksUpToDate>
  <CharactersWithSpaces>281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2026-03-27T09:24:27Z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