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47F4B">
      <w:pPr>
        <w:pStyle w:val="2"/>
        <w:spacing w:line="409" w:lineRule="auto"/>
      </w:pPr>
    </w:p>
    <w:p w14:paraId="43C8845B">
      <w:pPr>
        <w:pStyle w:val="2"/>
        <w:spacing w:line="268" w:lineRule="auto"/>
      </w:pPr>
    </w:p>
    <w:p w14:paraId="3F8231F2">
      <w:pPr>
        <w:pStyle w:val="2"/>
        <w:spacing w:line="269" w:lineRule="auto"/>
      </w:pPr>
    </w:p>
    <w:p w14:paraId="452F2307">
      <w:pPr>
        <w:pStyle w:val="2"/>
        <w:spacing w:line="269" w:lineRule="auto"/>
      </w:pPr>
    </w:p>
    <w:p w14:paraId="55EB049F">
      <w:pPr>
        <w:spacing w:before="113" w:line="219" w:lineRule="auto"/>
        <w:jc w:val="center"/>
        <w:rPr>
          <w:rFonts w:ascii="宋体" w:hAnsi="宋体" w:eastAsia="宋体" w:cs="宋体"/>
          <w:b/>
          <w:bCs/>
          <w:spacing w:val="22"/>
          <w:sz w:val="35"/>
          <w:szCs w:val="35"/>
        </w:rPr>
      </w:pPr>
      <w:r>
        <w:rPr>
          <w:rFonts w:hint="eastAsia" w:ascii="宋体" w:hAnsi="宋体" w:eastAsia="宋体" w:cs="宋体"/>
          <w:b/>
          <w:bCs/>
          <w:spacing w:val="22"/>
          <w:sz w:val="40"/>
          <w:szCs w:val="40"/>
          <w:lang w:eastAsia="zh-CN"/>
        </w:rPr>
        <w:t>省直机关通勤班车租赁服务</w:t>
      </w:r>
      <w:r>
        <w:rPr>
          <w:rFonts w:ascii="宋体" w:hAnsi="宋体" w:eastAsia="宋体" w:cs="宋体"/>
          <w:b/>
          <w:bCs/>
          <w:spacing w:val="22"/>
          <w:sz w:val="40"/>
          <w:szCs w:val="40"/>
        </w:rPr>
        <w:t>项目</w:t>
      </w:r>
    </w:p>
    <w:p w14:paraId="4771C830">
      <w:pPr>
        <w:spacing w:before="113" w:line="219" w:lineRule="auto"/>
        <w:ind w:left="1628"/>
        <w:rPr>
          <w:rFonts w:ascii="宋体" w:hAnsi="宋体" w:eastAsia="宋体" w:cs="宋体"/>
          <w:b/>
          <w:bCs/>
          <w:spacing w:val="22"/>
          <w:sz w:val="35"/>
          <w:szCs w:val="35"/>
        </w:rPr>
      </w:pPr>
    </w:p>
    <w:p w14:paraId="020E14A7">
      <w:pPr>
        <w:pStyle w:val="2"/>
        <w:spacing w:line="249" w:lineRule="auto"/>
      </w:pPr>
    </w:p>
    <w:p w14:paraId="1CC5A9D0">
      <w:pPr>
        <w:spacing w:before="166" w:line="219" w:lineRule="auto"/>
        <w:rPr>
          <w:rFonts w:ascii="宋体" w:hAnsi="宋体" w:eastAsia="宋体" w:cs="宋体"/>
          <w:b/>
          <w:bCs/>
          <w:spacing w:val="-20"/>
          <w:sz w:val="72"/>
          <w:szCs w:val="72"/>
        </w:rPr>
      </w:pPr>
    </w:p>
    <w:p w14:paraId="76A3BADB">
      <w:pPr>
        <w:spacing w:before="166" w:line="219" w:lineRule="auto"/>
        <w:jc w:val="center"/>
        <w:rPr>
          <w:rFonts w:ascii="宋体" w:hAnsi="宋体" w:eastAsia="宋体" w:cs="宋体"/>
          <w:sz w:val="56"/>
          <w:szCs w:val="56"/>
        </w:rPr>
      </w:pPr>
      <w:r>
        <w:rPr>
          <w:rFonts w:ascii="宋体" w:hAnsi="宋体" w:eastAsia="宋体" w:cs="宋体"/>
          <w:b/>
          <w:bCs/>
          <w:spacing w:val="-20"/>
          <w:sz w:val="72"/>
          <w:szCs w:val="72"/>
        </w:rPr>
        <w:t>采购合同</w:t>
      </w:r>
    </w:p>
    <w:p w14:paraId="77016DCA">
      <w:pPr>
        <w:pStyle w:val="2"/>
        <w:spacing w:line="270" w:lineRule="auto"/>
      </w:pPr>
    </w:p>
    <w:p w14:paraId="68851E82">
      <w:pPr>
        <w:widowControl/>
        <w:spacing w:before="120" w:beforeLines="50" w:after="120" w:afterLines="50" w:line="360" w:lineRule="auto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（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本合同仅供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参考）</w:t>
      </w:r>
    </w:p>
    <w:p w14:paraId="5D68D56D">
      <w:pPr>
        <w:pStyle w:val="2"/>
        <w:spacing w:line="270" w:lineRule="auto"/>
      </w:pPr>
    </w:p>
    <w:p w14:paraId="1EA39042">
      <w:pPr>
        <w:pStyle w:val="2"/>
        <w:spacing w:line="270" w:lineRule="auto"/>
      </w:pPr>
    </w:p>
    <w:p w14:paraId="5FF491E4">
      <w:pPr>
        <w:pStyle w:val="2"/>
        <w:spacing w:line="271" w:lineRule="auto"/>
      </w:pPr>
    </w:p>
    <w:p w14:paraId="5CB89B68">
      <w:pPr>
        <w:pStyle w:val="2"/>
        <w:spacing w:line="271" w:lineRule="auto"/>
      </w:pPr>
    </w:p>
    <w:p w14:paraId="58957F59">
      <w:pPr>
        <w:spacing w:before="81" w:line="219" w:lineRule="auto"/>
        <w:ind w:left="2413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19"/>
          <w:sz w:val="32"/>
          <w:szCs w:val="32"/>
        </w:rPr>
        <w:t>合同编号：</w:t>
      </w:r>
    </w:p>
    <w:p w14:paraId="7FCB5210">
      <w:pPr>
        <w:pStyle w:val="2"/>
      </w:pPr>
    </w:p>
    <w:p w14:paraId="71639D08">
      <w:pPr>
        <w:pStyle w:val="2"/>
      </w:pPr>
    </w:p>
    <w:p w14:paraId="07095B6A">
      <w:pPr>
        <w:pStyle w:val="2"/>
      </w:pPr>
    </w:p>
    <w:p w14:paraId="6DF1289B">
      <w:pPr>
        <w:pStyle w:val="2"/>
      </w:pPr>
    </w:p>
    <w:p w14:paraId="59EF3A84">
      <w:pPr>
        <w:pStyle w:val="2"/>
      </w:pPr>
    </w:p>
    <w:p w14:paraId="7F7979C5">
      <w:pPr>
        <w:pStyle w:val="2"/>
      </w:pPr>
    </w:p>
    <w:p w14:paraId="5910016D">
      <w:pPr>
        <w:pStyle w:val="2"/>
      </w:pPr>
    </w:p>
    <w:p w14:paraId="708B5E4C">
      <w:pPr>
        <w:pStyle w:val="2"/>
      </w:pPr>
    </w:p>
    <w:p w14:paraId="7513D961">
      <w:pPr>
        <w:pStyle w:val="2"/>
        <w:spacing w:line="241" w:lineRule="auto"/>
      </w:pPr>
    </w:p>
    <w:p w14:paraId="11195B18">
      <w:pPr>
        <w:spacing w:before="114" w:line="219" w:lineRule="auto"/>
        <w:ind w:left="1628"/>
        <w:rPr>
          <w:rFonts w:hint="eastAsia" w:ascii="宋体" w:hAnsi="宋体" w:eastAsia="宋体" w:cs="宋体"/>
          <w:sz w:val="35"/>
          <w:szCs w:val="35"/>
          <w:lang w:eastAsia="zh-CN"/>
        </w:rPr>
      </w:pPr>
      <w:r>
        <w:rPr>
          <w:rFonts w:ascii="宋体" w:hAnsi="宋体" w:eastAsia="宋体" w:cs="宋体"/>
          <w:b/>
          <w:bCs/>
          <w:spacing w:val="5"/>
          <w:sz w:val="35"/>
          <w:szCs w:val="35"/>
        </w:rPr>
        <w:t>采购人(甲方):</w:t>
      </w:r>
    </w:p>
    <w:p w14:paraId="4F52A796">
      <w:pPr>
        <w:pStyle w:val="2"/>
        <w:spacing w:line="401" w:lineRule="auto"/>
      </w:pPr>
    </w:p>
    <w:p w14:paraId="099A06A4">
      <w:pPr>
        <w:spacing w:before="113" w:line="522" w:lineRule="auto"/>
        <w:ind w:left="1622" w:right="573" w:hanging="4"/>
        <w:rPr>
          <w:rFonts w:ascii="宋体" w:hAnsi="宋体" w:eastAsia="宋体" w:cs="宋体"/>
          <w:b/>
          <w:bCs/>
          <w:spacing w:val="7"/>
          <w:sz w:val="35"/>
          <w:szCs w:val="35"/>
        </w:rPr>
      </w:pPr>
      <w:r>
        <w:rPr>
          <w:rFonts w:ascii="宋体" w:hAnsi="宋体" w:eastAsia="宋体" w:cs="宋体"/>
          <w:b/>
          <w:bCs/>
          <w:spacing w:val="7"/>
          <w:sz w:val="35"/>
          <w:szCs w:val="35"/>
        </w:rPr>
        <w:t>供应商(乙方):</w:t>
      </w:r>
    </w:p>
    <w:p w14:paraId="4B44F848">
      <w:pPr>
        <w:spacing w:before="113" w:line="522" w:lineRule="auto"/>
        <w:ind w:left="1622" w:right="573" w:hanging="4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4"/>
          <w:position w:val="1"/>
          <w:sz w:val="35"/>
          <w:szCs w:val="35"/>
        </w:rPr>
        <w:t>日期：年月日</w:t>
      </w:r>
    </w:p>
    <w:p w14:paraId="4F6FB885">
      <w:pPr>
        <w:spacing w:line="522" w:lineRule="auto"/>
        <w:rPr>
          <w:rFonts w:ascii="宋体" w:hAnsi="宋体" w:eastAsia="宋体" w:cs="宋体"/>
          <w:sz w:val="35"/>
          <w:szCs w:val="35"/>
        </w:rPr>
        <w:sectPr>
          <w:pgSz w:w="11910" w:h="16840"/>
          <w:pgMar w:top="1134" w:right="1701" w:bottom="1134" w:left="1701" w:header="0" w:footer="0" w:gutter="0"/>
          <w:cols w:space="0" w:num="1"/>
          <w:rtlGutter w:val="0"/>
          <w:docGrid w:linePitch="0" w:charSpace="0"/>
        </w:sectPr>
      </w:pPr>
    </w:p>
    <w:p w14:paraId="3B5294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ascii="宋体" w:hAnsi="宋体" w:eastAsia="宋体" w:cs="宋体"/>
          <w:b/>
          <w:bCs/>
          <w:spacing w:val="-10"/>
          <w:sz w:val="36"/>
          <w:szCs w:val="36"/>
        </w:rPr>
      </w:pPr>
      <w:r>
        <w:rPr>
          <w:rFonts w:ascii="宋体" w:hAnsi="宋体" w:eastAsia="宋体" w:cs="宋体"/>
          <w:b/>
          <w:bCs/>
          <w:spacing w:val="-10"/>
          <w:sz w:val="36"/>
          <w:szCs w:val="36"/>
        </w:rPr>
        <w:t>采购合同</w:t>
      </w:r>
    </w:p>
    <w:p w14:paraId="146593C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0" w:firstLineChars="200"/>
        <w:textAlignment w:val="baseline"/>
        <w:rPr>
          <w:rFonts w:ascii="宋体" w:hAnsi="宋体" w:eastAsia="宋体" w:cs="宋体"/>
          <w:b/>
          <w:bCs/>
          <w:spacing w:val="-10"/>
          <w:sz w:val="2"/>
          <w:szCs w:val="2"/>
        </w:rPr>
      </w:pPr>
    </w:p>
    <w:p w14:paraId="4C3A4A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right="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1"/>
          <w:sz w:val="28"/>
          <w:szCs w:val="28"/>
        </w:rPr>
        <w:t>甲方(采购人):</w:t>
      </w:r>
      <w:r>
        <w:rPr>
          <w:rFonts w:ascii="宋体" w:hAnsi="宋体" w:eastAsia="宋体" w:cs="宋体"/>
          <w:spacing w:val="-11"/>
          <w:sz w:val="28"/>
          <w:szCs w:val="28"/>
          <w:u w:val="single" w:color="auto"/>
        </w:rPr>
        <w:t>陕西省机关事务服务中心</w:t>
      </w:r>
    </w:p>
    <w:p w14:paraId="7F61E5E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right="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pacing w:val="21"/>
          <w:sz w:val="28"/>
          <w:szCs w:val="28"/>
        </w:rPr>
        <w:t>乙方(供应商):</w:t>
      </w:r>
    </w:p>
    <w:p w14:paraId="599994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88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7"/>
          <w:sz w:val="28"/>
          <w:szCs w:val="28"/>
          <w:u w:val="single" w:color="auto"/>
        </w:rPr>
        <w:t>陕西省机关事务服务中心</w:t>
      </w:r>
      <w:r>
        <w:rPr>
          <w:rFonts w:ascii="宋体" w:hAnsi="宋体" w:eastAsia="宋体" w:cs="宋体"/>
          <w:spacing w:val="6"/>
          <w:sz w:val="28"/>
          <w:szCs w:val="28"/>
          <w:u w:val="single" w:color="auto"/>
        </w:rPr>
        <w:t>(采购人)由</w:t>
      </w:r>
      <w:r>
        <w:rPr>
          <w:rFonts w:ascii="宋体" w:hAnsi="宋体" w:eastAsia="宋体" w:cs="宋体"/>
          <w:spacing w:val="6"/>
          <w:sz w:val="28"/>
          <w:szCs w:val="28"/>
        </w:rPr>
        <w:t>我单位委托</w:t>
      </w:r>
      <w:r>
        <w:rPr>
          <w:rFonts w:ascii="宋体" w:hAnsi="宋体" w:eastAsia="宋体" w:cs="宋体"/>
          <w:spacing w:val="6"/>
          <w:sz w:val="28"/>
          <w:szCs w:val="28"/>
          <w:u w:val="single" w:color="auto"/>
        </w:rPr>
        <w:t>的</w:t>
      </w:r>
      <w:r>
        <w:rPr>
          <w:rFonts w:ascii="宋体" w:hAnsi="宋体" w:eastAsia="宋体" w:cs="宋体"/>
          <w:spacing w:val="7"/>
          <w:sz w:val="28"/>
          <w:szCs w:val="28"/>
          <w:u w:val="single" w:color="auto"/>
        </w:rPr>
        <w:t>汇成项目管理有限公司(</w:t>
      </w:r>
      <w:r>
        <w:rPr>
          <w:rFonts w:ascii="宋体" w:hAnsi="宋体" w:eastAsia="宋体" w:cs="宋体"/>
          <w:spacing w:val="6"/>
          <w:sz w:val="28"/>
          <w:szCs w:val="28"/>
          <w:u w:val="single" w:color="auto"/>
        </w:rPr>
        <w:t>代理机构)</w:t>
      </w:r>
      <w:r>
        <w:rPr>
          <w:rFonts w:ascii="宋体" w:hAnsi="宋体" w:eastAsia="宋体" w:cs="宋体"/>
          <w:spacing w:val="6"/>
          <w:sz w:val="28"/>
          <w:szCs w:val="28"/>
        </w:rPr>
        <w:t>于</w:t>
      </w:r>
      <w:r>
        <w:rPr>
          <w:rFonts w:hint="eastAsia" w:ascii="宋体" w:hAnsi="宋体" w:eastAsia="宋体" w:cs="宋体"/>
          <w:spacing w:val="5"/>
          <w:sz w:val="28"/>
          <w:szCs w:val="28"/>
          <w:u w:val="single" w:color="auto"/>
          <w:lang w:val="en-US" w:eastAsia="zh-CN"/>
        </w:rPr>
        <w:t xml:space="preserve">   </w:t>
      </w:r>
      <w:r>
        <w:rPr>
          <w:rFonts w:ascii="宋体" w:hAnsi="宋体" w:eastAsia="宋体" w:cs="宋体"/>
          <w:spacing w:val="5"/>
          <w:sz w:val="28"/>
          <w:szCs w:val="28"/>
          <w:u w:val="single" w:color="auto"/>
        </w:rPr>
        <w:t>年</w:t>
      </w:r>
      <w:r>
        <w:rPr>
          <w:rFonts w:hint="eastAsia" w:ascii="宋体" w:hAnsi="宋体" w:eastAsia="宋体" w:cs="宋体"/>
          <w:spacing w:val="5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ascii="宋体" w:hAnsi="宋体" w:eastAsia="宋体" w:cs="宋体"/>
          <w:spacing w:val="5"/>
          <w:sz w:val="28"/>
          <w:szCs w:val="28"/>
          <w:u w:val="single" w:color="auto"/>
        </w:rPr>
        <w:t>月</w:t>
      </w:r>
      <w:r>
        <w:rPr>
          <w:rFonts w:hint="eastAsia" w:ascii="宋体" w:hAnsi="宋体" w:eastAsia="宋体" w:cs="宋体"/>
          <w:spacing w:val="5"/>
          <w:sz w:val="28"/>
          <w:szCs w:val="28"/>
          <w:u w:val="single" w:color="auto"/>
          <w:lang w:val="en-US" w:eastAsia="zh-CN"/>
        </w:rPr>
        <w:t xml:space="preserve">  日</w:t>
      </w:r>
      <w:r>
        <w:rPr>
          <w:rFonts w:ascii="宋体" w:hAnsi="宋体" w:eastAsia="宋体" w:cs="宋体"/>
          <w:spacing w:val="5"/>
          <w:sz w:val="28"/>
          <w:szCs w:val="28"/>
        </w:rPr>
        <w:t>组织</w:t>
      </w:r>
      <w:r>
        <w:rPr>
          <w:rFonts w:hint="eastAsia" w:ascii="宋体" w:hAnsi="宋体" w:eastAsia="宋体" w:cs="宋体"/>
          <w:spacing w:val="5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5"/>
          <w:sz w:val="28"/>
          <w:szCs w:val="28"/>
          <w:u w:val="single" w:color="auto"/>
          <w:lang w:val="en-US" w:eastAsia="zh-CN"/>
        </w:rPr>
        <w:t>省直机关通勤班车租赁服务项目HCXM-CS-2603-04</w:t>
      </w:r>
      <w:r>
        <w:rPr>
          <w:rFonts w:ascii="宋体" w:hAnsi="宋体" w:eastAsia="宋体" w:cs="宋体"/>
          <w:spacing w:val="2"/>
          <w:sz w:val="28"/>
          <w:szCs w:val="28"/>
          <w:u w:val="single" w:color="auto"/>
        </w:rPr>
        <w:t>(采购项</w:t>
      </w:r>
      <w:r>
        <w:rPr>
          <w:rFonts w:hint="eastAsia" w:ascii="宋体" w:hAnsi="宋体" w:eastAsia="宋体" w:cs="宋体"/>
          <w:spacing w:val="2"/>
          <w:sz w:val="28"/>
          <w:szCs w:val="28"/>
          <w:u w:val="single" w:color="auto"/>
          <w:lang w:val="en-US" w:eastAsia="zh-CN"/>
        </w:rPr>
        <w:t>目</w:t>
      </w:r>
      <w:r>
        <w:rPr>
          <w:rFonts w:ascii="宋体" w:hAnsi="宋体" w:eastAsia="宋体" w:cs="宋体"/>
          <w:spacing w:val="2"/>
          <w:sz w:val="28"/>
          <w:szCs w:val="28"/>
          <w:u w:val="single" w:color="auto"/>
        </w:rPr>
        <w:t>名称)(采购项目编号)进</w:t>
      </w:r>
      <w:r>
        <w:rPr>
          <w:rFonts w:ascii="宋体" w:hAnsi="宋体" w:eastAsia="宋体" w:cs="宋体"/>
          <w:spacing w:val="2"/>
          <w:sz w:val="28"/>
          <w:szCs w:val="28"/>
        </w:rPr>
        <w:t>行招标，选定贵</w:t>
      </w:r>
      <w:r>
        <w:rPr>
          <w:rFonts w:ascii="宋体" w:hAnsi="宋体" w:eastAsia="宋体" w:cs="宋体"/>
          <w:spacing w:val="1"/>
          <w:sz w:val="28"/>
          <w:szCs w:val="28"/>
        </w:rPr>
        <w:t>公司为本项</w:t>
      </w:r>
      <w:r>
        <w:rPr>
          <w:rFonts w:ascii="宋体" w:hAnsi="宋体" w:eastAsia="宋体" w:cs="宋体"/>
          <w:spacing w:val="7"/>
          <w:sz w:val="28"/>
          <w:szCs w:val="28"/>
        </w:rPr>
        <w:t>目的成交单位。经</w:t>
      </w:r>
      <w:r>
        <w:rPr>
          <w:rFonts w:ascii="宋体" w:hAnsi="宋体" w:eastAsia="宋体" w:cs="宋体"/>
          <w:spacing w:val="7"/>
          <w:sz w:val="28"/>
          <w:szCs w:val="28"/>
          <w:u w:val="single" w:color="auto"/>
        </w:rPr>
        <w:t>陕西省机关事务服务中心</w:t>
      </w:r>
      <w:r>
        <w:rPr>
          <w:rFonts w:ascii="宋体" w:hAnsi="宋体" w:eastAsia="宋体" w:cs="宋体"/>
          <w:spacing w:val="7"/>
          <w:sz w:val="28"/>
          <w:szCs w:val="28"/>
        </w:rPr>
        <w:t>(</w:t>
      </w:r>
      <w:r>
        <w:rPr>
          <w:rFonts w:ascii="宋体" w:hAnsi="宋体" w:eastAsia="宋体" w:cs="宋体"/>
          <w:spacing w:val="6"/>
          <w:sz w:val="28"/>
          <w:szCs w:val="28"/>
        </w:rPr>
        <w:t>以下简称甲方)与贵公</w:t>
      </w:r>
      <w:r>
        <w:rPr>
          <w:rFonts w:ascii="宋体" w:hAnsi="宋体" w:eastAsia="宋体" w:cs="宋体"/>
          <w:spacing w:val="-7"/>
          <w:sz w:val="28"/>
          <w:szCs w:val="28"/>
        </w:rPr>
        <w:t>司</w:t>
      </w:r>
      <w:r>
        <w:rPr>
          <w:rFonts w:hint="eastAsia" w:ascii="宋体" w:hAnsi="宋体" w:eastAsia="宋体" w:cs="宋体"/>
          <w:spacing w:val="-7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ascii="宋体" w:hAnsi="宋体" w:eastAsia="宋体" w:cs="宋体"/>
          <w:spacing w:val="-7"/>
          <w:sz w:val="28"/>
          <w:szCs w:val="28"/>
        </w:rPr>
        <w:t>(以下简称乙方)基于公平、公正、平等的原则，依据《中华人民共和国民法典》、</w:t>
      </w:r>
      <w:r>
        <w:rPr>
          <w:rFonts w:ascii="宋体" w:hAnsi="宋体" w:eastAsia="宋体" w:cs="宋体"/>
          <w:spacing w:val="-12"/>
          <w:sz w:val="28"/>
          <w:szCs w:val="28"/>
        </w:rPr>
        <w:t>《中华人民共和国政府采购法》、《政府采购实施条例》及本项目的磋商文件、响应文</w:t>
      </w:r>
      <w:r>
        <w:rPr>
          <w:rFonts w:ascii="宋体" w:hAnsi="宋体" w:eastAsia="宋体" w:cs="宋体"/>
          <w:spacing w:val="-11"/>
          <w:sz w:val="28"/>
          <w:szCs w:val="28"/>
        </w:rPr>
        <w:t>件、澄清文件等相关规定共同协商，达成如下协议，供双方共同恪守：</w:t>
      </w:r>
    </w:p>
    <w:p w14:paraId="247337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06" w:firstLineChars="200"/>
        <w:textAlignment w:val="baseline"/>
        <w:outlineLvl w:val="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4"/>
          <w:sz w:val="28"/>
          <w:szCs w:val="28"/>
        </w:rPr>
        <w:t>第一条车辆情况</w:t>
      </w:r>
    </w:p>
    <w:p w14:paraId="33A1733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20" w:firstLineChars="200"/>
        <w:jc w:val="both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0"/>
          <w:sz w:val="28"/>
          <w:szCs w:val="28"/>
        </w:rPr>
        <w:t>乙方保证可根据甲方需求，提供设备齐全、车况良好、运行安全可靠、证件齐全的</w:t>
      </w:r>
      <w:r>
        <w:rPr>
          <w:rFonts w:ascii="宋体" w:hAnsi="宋体" w:eastAsia="宋体" w:cs="宋体"/>
          <w:spacing w:val="-3"/>
          <w:sz w:val="28"/>
          <w:szCs w:val="28"/>
        </w:rPr>
        <w:t>车辆。乙方为甲方提供通勤车</w:t>
      </w:r>
      <w:r>
        <w:rPr>
          <w:rFonts w:hint="eastAsia" w:ascii="宋体" w:hAnsi="宋体" w:eastAsia="宋体" w:cs="宋体"/>
          <w:spacing w:val="-3"/>
          <w:sz w:val="28"/>
          <w:szCs w:val="28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spacing w:val="-3"/>
          <w:sz w:val="28"/>
          <w:szCs w:val="28"/>
        </w:rPr>
        <w:t>辆(其中：</w:t>
      </w:r>
      <w:r>
        <w:rPr>
          <w:rFonts w:hint="eastAsia" w:ascii="宋体" w:hAnsi="宋体" w:eastAsia="宋体" w:cs="宋体"/>
          <w:spacing w:val="-3"/>
          <w:sz w:val="28"/>
          <w:szCs w:val="28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spacing w:val="-3"/>
          <w:sz w:val="28"/>
          <w:szCs w:val="28"/>
          <w:u w:val="none" w:color="auto"/>
        </w:rPr>
        <w:t>座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ascii="宋体" w:hAnsi="宋体" w:eastAsia="宋体" w:cs="宋体"/>
          <w:spacing w:val="-3"/>
          <w:sz w:val="28"/>
          <w:szCs w:val="28"/>
        </w:rPr>
        <w:t>辆、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  <w:lang w:val="en-US" w:eastAsia="zh-CN"/>
        </w:rPr>
        <w:t xml:space="preserve">   </w:t>
      </w:r>
      <w:r>
        <w:rPr>
          <w:rFonts w:ascii="宋体" w:hAnsi="宋体" w:eastAsia="宋体" w:cs="宋体"/>
          <w:spacing w:val="-3"/>
          <w:sz w:val="28"/>
          <w:szCs w:val="28"/>
          <w:u w:val="none" w:color="auto"/>
        </w:rPr>
        <w:t>座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ascii="宋体" w:hAnsi="宋体" w:eastAsia="宋体" w:cs="宋体"/>
          <w:spacing w:val="-3"/>
          <w:sz w:val="28"/>
          <w:szCs w:val="28"/>
        </w:rPr>
        <w:t>辆)。车内配置标准：暖气、空调、脚踏座椅、配备安全</w:t>
      </w:r>
      <w:r>
        <w:rPr>
          <w:rFonts w:ascii="宋体" w:hAnsi="宋体" w:eastAsia="宋体" w:cs="宋体"/>
          <w:spacing w:val="-4"/>
          <w:sz w:val="28"/>
          <w:szCs w:val="28"/>
        </w:rPr>
        <w:t>带。</w:t>
      </w:r>
    </w:p>
    <w:p w14:paraId="053D30E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18" w:firstLineChars="200"/>
        <w:textAlignment w:val="baseline"/>
        <w:outlineLvl w:val="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1"/>
          <w:sz w:val="28"/>
          <w:szCs w:val="28"/>
        </w:rPr>
        <w:t>第二条服务期限及方式</w:t>
      </w:r>
    </w:p>
    <w:p w14:paraId="65731F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24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9"/>
          <w:sz w:val="28"/>
          <w:szCs w:val="28"/>
          <w:u w:val="none"/>
          <w:lang w:val="en-US" w:eastAsia="zh-CN"/>
        </w:rPr>
        <w:t>1、</w:t>
      </w:r>
      <w:r>
        <w:rPr>
          <w:rFonts w:hint="eastAsia" w:ascii="宋体" w:hAnsi="宋体" w:eastAsia="宋体" w:cs="宋体"/>
          <w:spacing w:val="-9"/>
          <w:sz w:val="28"/>
          <w:szCs w:val="28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spacing w:val="-9"/>
          <w:sz w:val="28"/>
          <w:szCs w:val="28"/>
          <w:u w:val="none"/>
        </w:rPr>
        <w:t>年</w:t>
      </w:r>
      <w:r>
        <w:rPr>
          <w:rFonts w:hint="eastAsia" w:ascii="宋体" w:hAnsi="宋体" w:eastAsia="宋体" w:cs="宋体"/>
          <w:spacing w:val="-9"/>
          <w:sz w:val="28"/>
          <w:szCs w:val="28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spacing w:val="-9"/>
          <w:sz w:val="28"/>
          <w:szCs w:val="28"/>
          <w:u w:val="none"/>
        </w:rPr>
        <w:t>月</w:t>
      </w:r>
      <w:r>
        <w:rPr>
          <w:rFonts w:hint="eastAsia" w:ascii="宋体" w:hAnsi="宋体" w:eastAsia="宋体" w:cs="宋体"/>
          <w:spacing w:val="-9"/>
          <w:sz w:val="28"/>
          <w:szCs w:val="28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spacing w:val="-9"/>
          <w:sz w:val="28"/>
          <w:szCs w:val="28"/>
          <w:u w:val="none"/>
        </w:rPr>
        <w:t>日</w:t>
      </w:r>
      <w:r>
        <w:rPr>
          <w:rFonts w:ascii="宋体" w:hAnsi="宋体" w:eastAsia="宋体" w:cs="宋体"/>
          <w:spacing w:val="-9"/>
          <w:sz w:val="28"/>
          <w:szCs w:val="28"/>
        </w:rPr>
        <w:t>，在政府采购网公示开</w:t>
      </w:r>
      <w:bookmarkStart w:id="0" w:name="_GoBack"/>
      <w:bookmarkEnd w:id="0"/>
      <w:r>
        <w:rPr>
          <w:rFonts w:ascii="宋体" w:hAnsi="宋体" w:eastAsia="宋体" w:cs="宋体"/>
          <w:spacing w:val="-9"/>
          <w:sz w:val="28"/>
          <w:szCs w:val="28"/>
        </w:rPr>
        <w:t>标结果后，乙方则成为该项目的成交人，</w:t>
      </w:r>
      <w:r>
        <w:rPr>
          <w:rFonts w:ascii="宋体" w:hAnsi="宋体" w:eastAsia="宋体" w:cs="宋体"/>
          <w:spacing w:val="-5"/>
          <w:sz w:val="28"/>
          <w:szCs w:val="28"/>
        </w:rPr>
        <w:t>有效期</w:t>
      </w:r>
      <w:r>
        <w:rPr>
          <w:rFonts w:hint="eastAsia" w:ascii="宋体" w:hAnsi="宋体" w:eastAsia="宋体" w:cs="宋体"/>
          <w:spacing w:val="-5"/>
          <w:sz w:val="28"/>
          <w:szCs w:val="28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spacing w:val="-5"/>
          <w:sz w:val="28"/>
          <w:szCs w:val="28"/>
        </w:rPr>
        <w:t>年。</w:t>
      </w:r>
    </w:p>
    <w:p w14:paraId="698ABD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24" w:firstLineChars="200"/>
        <w:textAlignment w:val="baseline"/>
        <w:rPr>
          <w:rFonts w:ascii="宋体" w:hAnsi="宋体" w:eastAsia="宋体" w:cs="宋体"/>
          <w:spacing w:val="-9"/>
          <w:sz w:val="28"/>
          <w:szCs w:val="28"/>
        </w:rPr>
      </w:pPr>
      <w:r>
        <w:rPr>
          <w:rFonts w:ascii="宋体" w:hAnsi="宋体" w:eastAsia="宋体" w:cs="宋体"/>
          <w:spacing w:val="-9"/>
          <w:sz w:val="28"/>
          <w:szCs w:val="28"/>
        </w:rPr>
        <w:t>2、</w:t>
      </w:r>
      <w:r>
        <w:rPr>
          <w:rFonts w:ascii="宋体" w:hAnsi="宋体" w:eastAsia="宋体" w:cs="宋体"/>
          <w:spacing w:val="1"/>
          <w:sz w:val="28"/>
          <w:szCs w:val="28"/>
        </w:rPr>
        <w:t>服务合同甲乙双方须按自然年每年签订，</w:t>
      </w:r>
      <w:r>
        <w:rPr>
          <w:rFonts w:ascii="宋体" w:hAnsi="宋体" w:eastAsia="宋体" w:cs="宋体"/>
          <w:sz w:val="28"/>
          <w:szCs w:val="28"/>
        </w:rPr>
        <w:t>单次合同服务期限</w:t>
      </w:r>
      <w:r>
        <w:rPr>
          <w:rFonts w:hint="eastAsia" w:ascii="宋体" w:hAnsi="宋体" w:eastAsia="宋体" w:cs="宋体"/>
          <w:spacing w:val="-15"/>
          <w:sz w:val="28"/>
          <w:szCs w:val="28"/>
          <w:u w:val="single"/>
          <w:lang w:val="en-US" w:eastAsia="zh-CN"/>
        </w:rPr>
        <w:t xml:space="preserve">        </w:t>
      </w:r>
      <w:r>
        <w:rPr>
          <w:rFonts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default" w:ascii="宋体" w:hAnsi="宋体" w:eastAsia="宋体" w:cs="宋体"/>
          <w:spacing w:val="-9"/>
          <w:sz w:val="28"/>
          <w:szCs w:val="28"/>
          <w:lang w:val="en-US" w:eastAsia="zh-CN"/>
        </w:rPr>
        <w:t>到期考评合格后，双方按约定签订总计不超过3年的通勤车租赁服务合同。</w:t>
      </w:r>
    </w:p>
    <w:p w14:paraId="686CE3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48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3、租赁服务方式：乙方按照甲方的线路及时间要求为甲方</w:t>
      </w:r>
      <w:r>
        <w:rPr>
          <w:rFonts w:ascii="宋体" w:hAnsi="宋体" w:eastAsia="宋体" w:cs="宋体"/>
          <w:spacing w:val="-4"/>
          <w:sz w:val="28"/>
          <w:szCs w:val="28"/>
        </w:rPr>
        <w:t>提供规定车型和趟次的</w:t>
      </w:r>
      <w:r>
        <w:rPr>
          <w:rFonts w:ascii="宋体" w:hAnsi="宋体" w:eastAsia="宋体" w:cs="宋体"/>
          <w:spacing w:val="-5"/>
          <w:sz w:val="28"/>
          <w:szCs w:val="28"/>
        </w:rPr>
        <w:t>通勤车辆服务。</w:t>
      </w:r>
    </w:p>
    <w:p w14:paraId="6EBE8D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48" w:firstLineChars="200"/>
        <w:textAlignment w:val="baseline"/>
        <w:rPr>
          <w:rFonts w:ascii="宋体" w:hAnsi="宋体" w:eastAsia="宋体" w:cs="宋体"/>
          <w:spacing w:val="-3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4、通勤车行驶</w:t>
      </w:r>
      <w:r>
        <w:rPr>
          <w:rFonts w:hint="eastAsia" w:ascii="宋体" w:hAnsi="宋体" w:eastAsia="宋体" w:cs="宋体"/>
          <w:spacing w:val="-3"/>
          <w:sz w:val="28"/>
          <w:szCs w:val="28"/>
          <w:lang w:val="en-US" w:eastAsia="zh-CN"/>
        </w:rPr>
        <w:t>8</w:t>
      </w:r>
      <w:r>
        <w:rPr>
          <w:rFonts w:ascii="宋体" w:hAnsi="宋体" w:eastAsia="宋体" w:cs="宋体"/>
          <w:spacing w:val="-3"/>
          <w:sz w:val="28"/>
          <w:szCs w:val="28"/>
        </w:rPr>
        <w:t>条路线及发车时间</w:t>
      </w:r>
    </w:p>
    <w:p w14:paraId="62C9932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0" w:firstLineChars="200"/>
        <w:textAlignment w:val="auto"/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zh-CN" w:bidi="ar-SA"/>
        </w:rPr>
        <w:t>(1)7:00雁塔区长仪路8号--雁塔南路69号--育才路41号，18:00反向行驶：</w:t>
      </w:r>
    </w:p>
    <w:p w14:paraId="515FF84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0" w:firstLineChars="200"/>
        <w:textAlignment w:val="auto"/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zh-CN" w:bidi="ar-SA"/>
        </w:rPr>
        <w:t>(2)6:50雁塔区长仪路8号--新城广场，18:10反向行驶：</w:t>
      </w:r>
    </w:p>
    <w:p w14:paraId="0006383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0" w:firstLineChars="200"/>
        <w:textAlignment w:val="auto"/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zh-CN" w:bidi="ar-SA"/>
        </w:rPr>
        <w:t>(3)7:00雁塔区长仪路8号--新城广场，18:10反向行驶：</w:t>
      </w:r>
    </w:p>
    <w:p w14:paraId="10FDE4CC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0" w:firstLineChars="200"/>
        <w:textAlignment w:val="auto"/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zh-CN" w:bidi="ar-SA"/>
        </w:rPr>
        <w:t>(4)7:00开元路南段69号--省体育场东门--二环南路东段388号--育才路41号，18:00反向行驶；</w:t>
      </w:r>
    </w:p>
    <w:p w14:paraId="48C515AF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0" w:firstLineChars="200"/>
        <w:textAlignment w:val="auto"/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zh-CN" w:bidi="ar-SA"/>
        </w:rPr>
        <w:t>(5)7:00开元路南段69号--北新街，18:10反向行驶；</w:t>
      </w:r>
    </w:p>
    <w:p w14:paraId="7398853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0" w:firstLineChars="200"/>
        <w:textAlignment w:val="auto"/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zh-CN" w:bidi="ar-SA"/>
        </w:rPr>
        <w:t>(6)7:10桃园南路38号--水司十字--南关正街109号--二环南路东段388号--育才路41号，18:00反向行驶。</w:t>
      </w:r>
    </w:p>
    <w:p w14:paraId="757DC48C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0" w:firstLineChars="200"/>
        <w:textAlignment w:val="auto"/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zh-CN" w:bidi="ar-SA"/>
        </w:rPr>
        <w:t>(7)7:00雁塔南路69号--南关正街109号，18:00反向行驶：</w:t>
      </w:r>
    </w:p>
    <w:p w14:paraId="10AA776A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0" w:firstLineChars="200"/>
        <w:textAlignment w:val="auto"/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8"/>
          <w:szCs w:val="28"/>
          <w:lang w:val="en-US" w:eastAsia="zh-CN" w:bidi="ar-SA"/>
        </w:rPr>
        <w:t>(8)7:00桃园南路38号--丰镐西路252号--北新街，18:10由新城广场出发，反向行驶。</w:t>
      </w:r>
    </w:p>
    <w:p w14:paraId="526F46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82" w:firstLineChars="200"/>
        <w:textAlignment w:val="baseline"/>
        <w:outlineLvl w:val="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5"/>
          <w:sz w:val="28"/>
          <w:szCs w:val="28"/>
        </w:rPr>
        <w:t>第三条租赁服务费用及付款方式</w:t>
      </w:r>
    </w:p>
    <w:p w14:paraId="27511C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52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1、本年度租赁服务费：大写</w:t>
      </w:r>
      <w:r>
        <w:rPr>
          <w:rFonts w:ascii="宋体" w:hAnsi="宋体" w:eastAsia="宋体" w:cs="宋体"/>
          <w:spacing w:val="-2"/>
          <w:sz w:val="28"/>
          <w:szCs w:val="28"/>
          <w:u w:val="single"/>
        </w:rPr>
        <w:t>：</w:t>
      </w:r>
      <w:r>
        <w:rPr>
          <w:rFonts w:hint="eastAsia" w:ascii="宋体" w:hAnsi="宋体" w:eastAsia="宋体" w:cs="宋体"/>
          <w:spacing w:val="-2"/>
          <w:sz w:val="28"/>
          <w:szCs w:val="28"/>
          <w:u w:val="single"/>
          <w:lang w:val="en-US" w:eastAsia="zh-CN"/>
        </w:rPr>
        <w:t xml:space="preserve">     </w:t>
      </w:r>
      <w:r>
        <w:rPr>
          <w:rFonts w:ascii="宋体" w:hAnsi="宋体" w:eastAsia="宋体" w:cs="宋体"/>
          <w:spacing w:val="-2"/>
          <w:sz w:val="28"/>
          <w:szCs w:val="28"/>
        </w:rPr>
        <w:t>,小写</w:t>
      </w:r>
      <w:r>
        <w:rPr>
          <w:rFonts w:ascii="宋体" w:hAnsi="宋体" w:eastAsia="宋体" w:cs="宋体"/>
          <w:spacing w:val="-2"/>
          <w:sz w:val="28"/>
          <w:szCs w:val="28"/>
          <w:u w:val="single"/>
        </w:rPr>
        <w:t>：¥</w:t>
      </w:r>
      <w:r>
        <w:rPr>
          <w:rFonts w:hint="eastAsia" w:ascii="宋体" w:hAnsi="宋体" w:eastAsia="宋体" w:cs="宋体"/>
          <w:spacing w:val="-2"/>
          <w:sz w:val="28"/>
          <w:szCs w:val="28"/>
          <w:u w:val="single"/>
          <w:lang w:val="en-US" w:eastAsia="zh-CN"/>
        </w:rPr>
        <w:t xml:space="preserve">     </w:t>
      </w:r>
      <w:r>
        <w:rPr>
          <w:rFonts w:ascii="宋体" w:hAnsi="宋体" w:eastAsia="宋体" w:cs="宋体"/>
          <w:spacing w:val="-2"/>
          <w:sz w:val="28"/>
          <w:szCs w:val="28"/>
        </w:rPr>
        <w:t>元。</w:t>
      </w:r>
    </w:p>
    <w:p w14:paraId="4EFF3F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48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2、付款方式：</w:t>
      </w:r>
      <w:r>
        <w:rPr>
          <w:rFonts w:ascii="宋体" w:hAnsi="宋体" w:eastAsia="宋体" w:cs="宋体"/>
          <w:spacing w:val="-3"/>
          <w:sz w:val="28"/>
          <w:szCs w:val="28"/>
          <w:u w:val="single" w:color="auto"/>
        </w:rPr>
        <w:t>以上服务费按季度结算，分四次结清。乙方分四次向甲方开具等额</w:t>
      </w:r>
      <w:r>
        <w:rPr>
          <w:rFonts w:ascii="宋体" w:hAnsi="宋体" w:eastAsia="宋体" w:cs="宋体"/>
          <w:spacing w:val="-5"/>
          <w:sz w:val="28"/>
          <w:szCs w:val="28"/>
          <w:u w:val="single" w:color="auto"/>
        </w:rPr>
        <w:t>合法有效的租赁增值税普通发票，甲方在收到上述发票后以银行转账方式向乙方支付租</w:t>
      </w:r>
      <w:r>
        <w:rPr>
          <w:rFonts w:ascii="宋体" w:hAnsi="宋体" w:eastAsia="宋体" w:cs="宋体"/>
          <w:spacing w:val="4"/>
          <w:sz w:val="28"/>
          <w:szCs w:val="28"/>
          <w:u w:val="single" w:color="auto"/>
        </w:rPr>
        <w:t>赁费用。</w:t>
      </w:r>
    </w:p>
    <w:p w14:paraId="2B63A9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90" w:firstLineChars="200"/>
        <w:textAlignment w:val="baseline"/>
        <w:outlineLvl w:val="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7"/>
          <w:sz w:val="28"/>
          <w:szCs w:val="28"/>
        </w:rPr>
        <w:t>第四条甲方权利与义务</w:t>
      </w:r>
    </w:p>
    <w:p w14:paraId="40138A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40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5"/>
          <w:sz w:val="28"/>
          <w:szCs w:val="28"/>
        </w:rPr>
        <w:t>1、甲方在合同约定时间内向乙方缴纳租金。</w:t>
      </w:r>
    </w:p>
    <w:p w14:paraId="29F90E8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52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2、甲方只负担租车费用，不再支付其他任何费用。其他费用(如司机工资、车辆保</w:t>
      </w:r>
      <w:r>
        <w:rPr>
          <w:rFonts w:ascii="宋体" w:hAnsi="宋体" w:eastAsia="宋体" w:cs="宋体"/>
          <w:spacing w:val="1"/>
          <w:sz w:val="28"/>
          <w:szCs w:val="28"/>
        </w:rPr>
        <w:t>险、维修保养、燃油费、车船使用税、停车费等车辆本身发生的各种费用)均由乙方承</w:t>
      </w:r>
      <w:r>
        <w:rPr>
          <w:rFonts w:ascii="宋体" w:hAnsi="宋体" w:eastAsia="宋体" w:cs="宋体"/>
          <w:spacing w:val="-16"/>
          <w:sz w:val="28"/>
          <w:szCs w:val="28"/>
        </w:rPr>
        <w:t>担。</w:t>
      </w:r>
    </w:p>
    <w:p w14:paraId="7F7324E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72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3"/>
          <w:sz w:val="28"/>
          <w:szCs w:val="28"/>
        </w:rPr>
        <w:t>3、甲方可根据实际情况在保证行车路线不变、路况允许并不违反交通法规的前提</w:t>
      </w:r>
      <w:r>
        <w:rPr>
          <w:rFonts w:ascii="宋体" w:hAnsi="宋体" w:eastAsia="宋体" w:cs="宋体"/>
          <w:spacing w:val="-1"/>
          <w:sz w:val="28"/>
          <w:szCs w:val="28"/>
        </w:rPr>
        <w:t>下，增加或删减停靠点。甲方乘员须按照规定的时间</w:t>
      </w:r>
      <w:r>
        <w:rPr>
          <w:rFonts w:ascii="宋体" w:hAnsi="宋体" w:eastAsia="宋体" w:cs="宋体"/>
          <w:spacing w:val="-2"/>
          <w:sz w:val="28"/>
          <w:szCs w:val="28"/>
        </w:rPr>
        <w:t>、地点乘车、乘车时不得干扰司机</w:t>
      </w:r>
      <w:r>
        <w:rPr>
          <w:rFonts w:ascii="宋体" w:hAnsi="宋体" w:eastAsia="宋体" w:cs="宋体"/>
          <w:spacing w:val="10"/>
          <w:sz w:val="28"/>
          <w:szCs w:val="28"/>
        </w:rPr>
        <w:t>工作。</w:t>
      </w:r>
    </w:p>
    <w:p w14:paraId="2B385C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60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4、甲方如更改行驶路线及时间，应提前通知乙方单位，在行驶里程基本不变的情况</w:t>
      </w:r>
      <w:r>
        <w:rPr>
          <w:rFonts w:ascii="宋体" w:hAnsi="宋体" w:eastAsia="宋体" w:cs="宋体"/>
          <w:spacing w:val="-4"/>
          <w:sz w:val="28"/>
          <w:szCs w:val="28"/>
        </w:rPr>
        <w:t>下，其日租金金额不变。</w:t>
      </w:r>
    </w:p>
    <w:p w14:paraId="021F29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84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6"/>
          <w:sz w:val="28"/>
          <w:szCs w:val="28"/>
        </w:rPr>
        <w:t>5、如乙方提供的车辆或驾驶员不能够满足甲方的服务要求时，甲方有权要求乙方</w:t>
      </w:r>
      <w:r>
        <w:rPr>
          <w:rFonts w:ascii="宋体" w:hAnsi="宋体" w:eastAsia="宋体" w:cs="宋体"/>
          <w:spacing w:val="-3"/>
          <w:sz w:val="28"/>
          <w:szCs w:val="28"/>
        </w:rPr>
        <w:t>在一个月之内进行更换。</w:t>
      </w:r>
    </w:p>
    <w:p w14:paraId="0545F0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68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"/>
          <w:sz w:val="28"/>
          <w:szCs w:val="28"/>
        </w:rPr>
        <w:t>6、甲方要求乙方进一步加强车辆安全管理，督促乙方每日做好车辆的安全检查，在</w:t>
      </w:r>
      <w:r>
        <w:rPr>
          <w:rFonts w:ascii="宋体" w:hAnsi="宋体" w:eastAsia="宋体" w:cs="宋体"/>
          <w:spacing w:val="1"/>
          <w:sz w:val="28"/>
          <w:szCs w:val="28"/>
        </w:rPr>
        <w:t>营运过程中严格遵守交通规则，确保消除安全隐患。</w:t>
      </w:r>
    </w:p>
    <w:p w14:paraId="6BFD46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68" w:firstLineChars="200"/>
        <w:textAlignment w:val="baseline"/>
        <w:rPr>
          <w:rFonts w:ascii="宋体" w:hAnsi="宋体" w:eastAsia="宋体" w:cs="宋体"/>
          <w:spacing w:val="2"/>
          <w:sz w:val="28"/>
          <w:szCs w:val="28"/>
        </w:rPr>
      </w:pPr>
      <w:r>
        <w:rPr>
          <w:rFonts w:ascii="宋体" w:hAnsi="宋体" w:eastAsia="宋体" w:cs="宋体"/>
          <w:spacing w:val="2"/>
          <w:sz w:val="28"/>
          <w:szCs w:val="28"/>
        </w:rPr>
        <w:t>7、甲方有权根据乙方本年度服务履约情况及考核结果进行综合评估，</w:t>
      </w:r>
      <w:r>
        <w:rPr>
          <w:rFonts w:hint="eastAsia" w:ascii="宋体" w:hAnsi="宋体" w:eastAsia="宋体" w:cs="宋体"/>
          <w:spacing w:val="2"/>
          <w:sz w:val="28"/>
          <w:szCs w:val="28"/>
          <w:lang w:val="en-US" w:eastAsia="zh-CN"/>
        </w:rPr>
        <w:t>确定</w:t>
      </w:r>
      <w:r>
        <w:rPr>
          <w:rFonts w:ascii="宋体" w:hAnsi="宋体" w:eastAsia="宋体" w:cs="宋体"/>
          <w:spacing w:val="2"/>
          <w:sz w:val="28"/>
          <w:szCs w:val="28"/>
        </w:rPr>
        <w:t>是否续签下一年度服务合同。</w:t>
      </w:r>
    </w:p>
    <w:p w14:paraId="2E6DF3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602" w:firstLineChars="200"/>
        <w:textAlignment w:val="baseline"/>
        <w:outlineLvl w:val="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10"/>
          <w:sz w:val="28"/>
          <w:szCs w:val="28"/>
        </w:rPr>
        <w:t>第五条乙方的权利与义务</w:t>
      </w:r>
    </w:p>
    <w:p w14:paraId="116A3A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80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5"/>
          <w:sz w:val="28"/>
          <w:szCs w:val="28"/>
        </w:rPr>
        <w:t>1、乙方按照甲方规定的日期为甲方提供本合同第</w:t>
      </w:r>
      <w:r>
        <w:rPr>
          <w:rFonts w:ascii="宋体" w:hAnsi="宋体" w:eastAsia="宋体" w:cs="宋体"/>
          <w:spacing w:val="4"/>
          <w:sz w:val="28"/>
          <w:szCs w:val="28"/>
        </w:rPr>
        <w:t>一条款约定的车型作为通勤车使用</w:t>
      </w:r>
      <w:r>
        <w:rPr>
          <w:rFonts w:ascii="宋体" w:hAnsi="宋体" w:eastAsia="宋体" w:cs="宋体"/>
          <w:spacing w:val="10"/>
          <w:sz w:val="28"/>
          <w:szCs w:val="28"/>
        </w:rPr>
        <w:t>(因法定节假日需要调整公休日时，以政府规定调整的工作时间为准),乙方</w:t>
      </w:r>
      <w:r>
        <w:rPr>
          <w:rFonts w:ascii="宋体" w:hAnsi="宋体" w:eastAsia="宋体" w:cs="宋体"/>
          <w:spacing w:val="9"/>
          <w:sz w:val="28"/>
          <w:szCs w:val="28"/>
        </w:rPr>
        <w:t>提供的车辆</w:t>
      </w:r>
      <w:r>
        <w:rPr>
          <w:rFonts w:ascii="宋体" w:hAnsi="宋体" w:eastAsia="宋体" w:cs="宋体"/>
          <w:spacing w:val="6"/>
          <w:sz w:val="28"/>
          <w:szCs w:val="28"/>
        </w:rPr>
        <w:t>需手续齐全且购买相关保险。</w:t>
      </w:r>
    </w:p>
    <w:p w14:paraId="61959BB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88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7"/>
          <w:sz w:val="28"/>
          <w:szCs w:val="28"/>
        </w:rPr>
        <w:t>2、乙方应及时维修和保养车辆，保证车辆及车内附属设施正常运行。行车期间应保</w:t>
      </w:r>
      <w:r>
        <w:rPr>
          <w:rFonts w:ascii="宋体" w:hAnsi="宋体" w:eastAsia="宋体" w:cs="宋体"/>
          <w:spacing w:val="8"/>
          <w:sz w:val="28"/>
          <w:szCs w:val="28"/>
        </w:rPr>
        <w:t>证车上人员的人身财产安全，发生交通事故及违章均由乙方</w:t>
      </w:r>
      <w:r>
        <w:rPr>
          <w:rFonts w:ascii="宋体" w:hAnsi="宋体" w:eastAsia="宋体" w:cs="宋体"/>
          <w:spacing w:val="7"/>
          <w:sz w:val="28"/>
          <w:szCs w:val="28"/>
        </w:rPr>
        <w:t>负责。</w:t>
      </w:r>
    </w:p>
    <w:p w14:paraId="5251CB9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96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9"/>
          <w:sz w:val="28"/>
          <w:szCs w:val="28"/>
        </w:rPr>
        <w:t>3、乙方负责车辆驾驶员的安排，应选择具有丰富经验和良</w:t>
      </w:r>
      <w:r>
        <w:rPr>
          <w:rFonts w:ascii="宋体" w:hAnsi="宋体" w:eastAsia="宋体" w:cs="宋体"/>
          <w:spacing w:val="8"/>
          <w:sz w:val="28"/>
          <w:szCs w:val="28"/>
        </w:rPr>
        <w:t>好素质、具备相应驾驶资</w:t>
      </w:r>
      <w:r>
        <w:rPr>
          <w:rFonts w:ascii="宋体" w:hAnsi="宋体" w:eastAsia="宋体" w:cs="宋体"/>
          <w:spacing w:val="10"/>
          <w:sz w:val="28"/>
          <w:szCs w:val="28"/>
        </w:rPr>
        <w:t>质的人员。保证安全、准时、礼貌、热情友好并保持车容整洁卫生。司机在开车时做到</w:t>
      </w:r>
      <w:r>
        <w:rPr>
          <w:rFonts w:ascii="宋体" w:hAnsi="宋体" w:eastAsia="宋体" w:cs="宋体"/>
          <w:spacing w:val="11"/>
          <w:sz w:val="28"/>
          <w:szCs w:val="28"/>
        </w:rPr>
        <w:t>文明驾驶，不聊天、不吸烟、不接电话。根据天气情况及时调节车内温度。保证乘坐人</w:t>
      </w:r>
      <w:r>
        <w:rPr>
          <w:rFonts w:ascii="宋体" w:hAnsi="宋体" w:eastAsia="宋体" w:cs="宋体"/>
          <w:spacing w:val="10"/>
          <w:sz w:val="28"/>
          <w:szCs w:val="28"/>
        </w:rPr>
        <w:t>的舒适度。</w:t>
      </w:r>
    </w:p>
    <w:p w14:paraId="79137D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40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5"/>
          <w:sz w:val="28"/>
          <w:szCs w:val="28"/>
        </w:rPr>
        <w:t>4、乙方不允许擅自更改行车时间和行驶路线，但可根据乘车人数情况调整车型。</w:t>
      </w:r>
    </w:p>
    <w:p w14:paraId="16DD29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44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4"/>
          <w:sz w:val="28"/>
          <w:szCs w:val="28"/>
        </w:rPr>
        <w:t>5、乙方提供车辆如发生故障不能正常行驶，应及时更换故障车辆提供相</w:t>
      </w:r>
      <w:r>
        <w:rPr>
          <w:rFonts w:ascii="宋体" w:hAnsi="宋体" w:eastAsia="宋体" w:cs="宋体"/>
          <w:spacing w:val="-5"/>
          <w:sz w:val="28"/>
          <w:szCs w:val="28"/>
        </w:rPr>
        <w:t>同车型的</w:t>
      </w:r>
      <w:r>
        <w:rPr>
          <w:rFonts w:ascii="宋体" w:hAnsi="宋体" w:eastAsia="宋体" w:cs="宋体"/>
          <w:spacing w:val="-3"/>
          <w:sz w:val="28"/>
          <w:szCs w:val="28"/>
        </w:rPr>
        <w:t>车辆保证甲方的正常使用。在发生故障后15分钟内如乙方无法在符合本合同第一条第4</w:t>
      </w:r>
      <w:r>
        <w:rPr>
          <w:rFonts w:ascii="宋体" w:hAnsi="宋体" w:eastAsia="宋体" w:cs="宋体"/>
          <w:spacing w:val="-1"/>
          <w:sz w:val="28"/>
          <w:szCs w:val="28"/>
        </w:rPr>
        <w:t>款关于线路和时间要求的范围内更换车辆，乙方需承担乘</w:t>
      </w:r>
      <w:r>
        <w:rPr>
          <w:rFonts w:ascii="宋体" w:hAnsi="宋体" w:eastAsia="宋体" w:cs="宋体"/>
          <w:spacing w:val="-2"/>
          <w:sz w:val="28"/>
          <w:szCs w:val="28"/>
        </w:rPr>
        <w:t>车人员的出租车费用(打车原</w:t>
      </w:r>
      <w:r>
        <w:rPr>
          <w:rFonts w:ascii="宋体" w:hAnsi="宋体" w:eastAsia="宋体" w:cs="宋体"/>
          <w:spacing w:val="9"/>
          <w:sz w:val="28"/>
          <w:szCs w:val="28"/>
        </w:rPr>
        <w:t>则</w:t>
      </w:r>
      <w:r>
        <w:rPr>
          <w:rFonts w:hint="eastAsia" w:ascii="宋体" w:hAnsi="宋体" w:eastAsia="宋体" w:cs="宋体"/>
          <w:spacing w:val="9"/>
          <w:sz w:val="28"/>
          <w:szCs w:val="28"/>
          <w:lang w:val="en-US" w:eastAsia="zh-CN"/>
        </w:rPr>
        <w:t>3</w:t>
      </w:r>
      <w:r>
        <w:rPr>
          <w:rFonts w:ascii="宋体" w:hAnsi="宋体" w:eastAsia="宋体" w:cs="宋体"/>
          <w:spacing w:val="9"/>
          <w:sz w:val="28"/>
          <w:szCs w:val="28"/>
        </w:rPr>
        <w:t>人一辆，不超过最远班车点)。</w:t>
      </w:r>
    </w:p>
    <w:p w14:paraId="6C17A6F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84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6"/>
          <w:sz w:val="28"/>
          <w:szCs w:val="28"/>
        </w:rPr>
        <w:t>6、乙方提供车辆始发时如未准时到达或延误发车时间超</w:t>
      </w:r>
      <w:r>
        <w:rPr>
          <w:rFonts w:ascii="宋体" w:hAnsi="宋体" w:eastAsia="宋体" w:cs="宋体"/>
          <w:spacing w:val="5"/>
          <w:sz w:val="28"/>
          <w:szCs w:val="28"/>
        </w:rPr>
        <w:t>过15分钟(含)以上，扣</w:t>
      </w:r>
      <w:r>
        <w:rPr>
          <w:rFonts w:ascii="宋体" w:hAnsi="宋体" w:eastAsia="宋体" w:cs="宋体"/>
          <w:spacing w:val="2"/>
          <w:sz w:val="28"/>
          <w:szCs w:val="28"/>
        </w:rPr>
        <w:t>除该车当天租车费用。累计发生6次，甲方有权解除本合同。</w:t>
      </w:r>
    </w:p>
    <w:p w14:paraId="1A72C0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98" w:firstLineChars="200"/>
        <w:textAlignment w:val="baseline"/>
        <w:outlineLvl w:val="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9"/>
          <w:sz w:val="28"/>
          <w:szCs w:val="28"/>
        </w:rPr>
        <w:t>第六条违约责任</w:t>
      </w:r>
    </w:p>
    <w:p w14:paraId="6AA779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60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1、若在行程过程当中发生交通事故、车辆损坏，造成甲方及乘车人人身伤害或财</w:t>
      </w:r>
      <w:r>
        <w:rPr>
          <w:rFonts w:ascii="宋体" w:hAnsi="宋体" w:eastAsia="宋体" w:cs="宋体"/>
          <w:spacing w:val="1"/>
          <w:sz w:val="28"/>
          <w:szCs w:val="28"/>
        </w:rPr>
        <w:t>产损失，则按中华人民共和国交通事故处理相关法律法规，由乙方负责协调处理。</w:t>
      </w:r>
      <w:r>
        <w:rPr>
          <w:rFonts w:ascii="宋体" w:hAnsi="宋体" w:eastAsia="宋体" w:cs="宋体"/>
          <w:sz w:val="28"/>
          <w:szCs w:val="28"/>
        </w:rPr>
        <w:t>因此</w:t>
      </w:r>
      <w:r>
        <w:rPr>
          <w:rFonts w:ascii="宋体" w:hAnsi="宋体" w:eastAsia="宋体" w:cs="宋体"/>
          <w:spacing w:val="3"/>
          <w:sz w:val="28"/>
          <w:szCs w:val="28"/>
        </w:rPr>
        <w:t>所造成的人身损害、财产损失全部由乙方承担。</w:t>
      </w:r>
    </w:p>
    <w:p w14:paraId="04AE28F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76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4"/>
          <w:sz w:val="28"/>
          <w:szCs w:val="28"/>
        </w:rPr>
        <w:t>2、因发生不可抗力因素造成的任何意外、损失等，经双方核实确定后，双方互不</w:t>
      </w:r>
      <w:r>
        <w:rPr>
          <w:rFonts w:ascii="宋体" w:hAnsi="宋体" w:eastAsia="宋体" w:cs="宋体"/>
          <w:spacing w:val="3"/>
          <w:sz w:val="28"/>
          <w:szCs w:val="28"/>
        </w:rPr>
        <w:t>承担违约责任。</w:t>
      </w:r>
    </w:p>
    <w:p w14:paraId="4526F3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16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1"/>
          <w:sz w:val="28"/>
          <w:szCs w:val="28"/>
        </w:rPr>
        <w:t>3、甲乙双方任何一方未按本合同条款规定履行责任，另一方有权要求给予经济赔偿。</w:t>
      </w:r>
    </w:p>
    <w:p w14:paraId="125D91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606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11"/>
          <w:sz w:val="28"/>
          <w:szCs w:val="28"/>
        </w:rPr>
        <w:t>第七条合同生效、变更和解除</w:t>
      </w:r>
    </w:p>
    <w:p w14:paraId="349140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80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5"/>
          <w:sz w:val="28"/>
          <w:szCs w:val="28"/>
        </w:rPr>
        <w:t>1、本合同经双方代表签字并加盖公章后生效。</w:t>
      </w:r>
    </w:p>
    <w:p w14:paraId="61F1952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88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7"/>
          <w:sz w:val="28"/>
          <w:szCs w:val="28"/>
        </w:rPr>
        <w:t>2、合同执行过程中，如某一方需要修改合同文</w:t>
      </w:r>
      <w:r>
        <w:rPr>
          <w:rFonts w:ascii="宋体" w:hAnsi="宋体" w:eastAsia="宋体" w:cs="宋体"/>
          <w:spacing w:val="6"/>
          <w:sz w:val="28"/>
          <w:szCs w:val="28"/>
        </w:rPr>
        <w:t>本的内容，需经双方协商一致后另行</w:t>
      </w:r>
      <w:r>
        <w:rPr>
          <w:rFonts w:ascii="宋体" w:hAnsi="宋体" w:eastAsia="宋体" w:cs="宋体"/>
          <w:spacing w:val="4"/>
          <w:sz w:val="28"/>
          <w:szCs w:val="28"/>
        </w:rPr>
        <w:t>制定补充合同。</w:t>
      </w:r>
    </w:p>
    <w:p w14:paraId="4A1D11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600" w:firstLineChars="200"/>
        <w:textAlignment w:val="baseline"/>
        <w:rPr>
          <w:rFonts w:ascii="宋体" w:hAnsi="宋体" w:eastAsia="宋体" w:cs="宋体"/>
          <w:spacing w:val="9"/>
          <w:sz w:val="28"/>
          <w:szCs w:val="28"/>
        </w:rPr>
      </w:pPr>
      <w:r>
        <w:rPr>
          <w:rFonts w:ascii="宋体" w:hAnsi="宋体" w:eastAsia="宋体" w:cs="宋体"/>
          <w:spacing w:val="10"/>
          <w:sz w:val="28"/>
          <w:szCs w:val="28"/>
        </w:rPr>
        <w:t>3、本合同执行过程中如遇到不可抗衡的因素，经双方协商</w:t>
      </w:r>
      <w:r>
        <w:rPr>
          <w:rFonts w:ascii="宋体" w:hAnsi="宋体" w:eastAsia="宋体" w:cs="宋体"/>
          <w:spacing w:val="9"/>
          <w:sz w:val="28"/>
          <w:szCs w:val="28"/>
        </w:rPr>
        <w:t>后可终止或解除本合同。</w:t>
      </w:r>
    </w:p>
    <w:p w14:paraId="23F872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662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5"/>
          <w:sz w:val="28"/>
          <w:szCs w:val="28"/>
        </w:rPr>
        <w:t>第八条其它</w:t>
      </w:r>
    </w:p>
    <w:p w14:paraId="1B94846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596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9"/>
          <w:sz w:val="28"/>
          <w:szCs w:val="28"/>
        </w:rPr>
        <w:t>1、本合同一式</w:t>
      </w:r>
      <w:r>
        <w:rPr>
          <w:rFonts w:hint="eastAsia" w:ascii="宋体" w:hAnsi="宋体" w:eastAsia="宋体" w:cs="宋体"/>
          <w:spacing w:val="9"/>
          <w:sz w:val="28"/>
          <w:szCs w:val="28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spacing w:val="9"/>
          <w:sz w:val="28"/>
          <w:szCs w:val="28"/>
        </w:rPr>
        <w:t>份，甲方</w:t>
      </w:r>
      <w:r>
        <w:rPr>
          <w:rFonts w:hint="eastAsia" w:ascii="宋体" w:hAnsi="宋体" w:eastAsia="宋体" w:cs="宋体"/>
          <w:spacing w:val="9"/>
          <w:sz w:val="28"/>
          <w:szCs w:val="28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spacing w:val="9"/>
          <w:sz w:val="28"/>
          <w:szCs w:val="28"/>
        </w:rPr>
        <w:t>份、乙方</w:t>
      </w:r>
      <w:r>
        <w:rPr>
          <w:rFonts w:hint="eastAsia" w:ascii="宋体" w:hAnsi="宋体" w:eastAsia="宋体" w:cs="宋体"/>
          <w:spacing w:val="9"/>
          <w:sz w:val="28"/>
          <w:szCs w:val="28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spacing w:val="9"/>
          <w:sz w:val="28"/>
          <w:szCs w:val="28"/>
        </w:rPr>
        <w:t>份，具有同等法律效力</w:t>
      </w:r>
      <w:r>
        <w:rPr>
          <w:rFonts w:ascii="宋体" w:hAnsi="宋体" w:eastAsia="宋体" w:cs="宋体"/>
          <w:spacing w:val="8"/>
          <w:sz w:val="28"/>
          <w:szCs w:val="28"/>
        </w:rPr>
        <w:t>。本合同自甲</w:t>
      </w:r>
      <w:r>
        <w:rPr>
          <w:rFonts w:ascii="宋体" w:hAnsi="宋体" w:eastAsia="宋体" w:cs="宋体"/>
          <w:spacing w:val="25"/>
          <w:sz w:val="28"/>
          <w:szCs w:val="28"/>
        </w:rPr>
        <w:t>乙双方签字(盖章)后生效。</w:t>
      </w:r>
    </w:p>
    <w:p w14:paraId="6CD924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 w:right="0" w:firstLine="612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3"/>
          <w:sz w:val="28"/>
          <w:szCs w:val="28"/>
        </w:rPr>
        <w:t>2、本合同在履行中如发生争议或未尽事宜，应双方友好协商解决</w:t>
      </w:r>
      <w:r>
        <w:rPr>
          <w:rFonts w:ascii="宋体" w:hAnsi="宋体" w:eastAsia="宋体" w:cs="宋体"/>
          <w:spacing w:val="12"/>
          <w:sz w:val="28"/>
          <w:szCs w:val="28"/>
        </w:rPr>
        <w:t>，协商不成，可向</w:t>
      </w:r>
      <w:r>
        <w:rPr>
          <w:rFonts w:ascii="宋体" w:hAnsi="宋体" w:eastAsia="宋体" w:cs="宋体"/>
          <w:spacing w:val="11"/>
          <w:sz w:val="28"/>
          <w:szCs w:val="28"/>
        </w:rPr>
        <w:t>甲方所在地人民法院提起诉讼。</w:t>
      </w:r>
    </w:p>
    <w:p w14:paraId="19745DD7">
      <w:pPr>
        <w:spacing w:line="173" w:lineRule="exact"/>
      </w:pPr>
    </w:p>
    <w:tbl>
      <w:tblPr>
        <w:tblStyle w:val="5"/>
        <w:tblW w:w="7659" w:type="dxa"/>
        <w:tblInd w:w="433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6"/>
        <w:gridCol w:w="3793"/>
      </w:tblGrid>
      <w:tr w14:paraId="573829B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3866" w:type="dxa"/>
            <w:vAlign w:val="top"/>
          </w:tcPr>
          <w:p w14:paraId="04A1AC77">
            <w:pPr>
              <w:pStyle w:val="6"/>
              <w:spacing w:before="29" w:line="219" w:lineRule="auto"/>
              <w:rPr>
                <w:sz w:val="28"/>
                <w:szCs w:val="28"/>
              </w:rPr>
            </w:pPr>
            <w:r>
              <w:rPr>
                <w:spacing w:val="30"/>
                <w:sz w:val="28"/>
                <w:szCs w:val="28"/>
              </w:rPr>
              <w:t>甲方：(盖章)</w:t>
            </w:r>
          </w:p>
        </w:tc>
        <w:tc>
          <w:tcPr>
            <w:tcW w:w="3793" w:type="dxa"/>
            <w:vAlign w:val="top"/>
          </w:tcPr>
          <w:p w14:paraId="5D36091A">
            <w:pPr>
              <w:pStyle w:val="6"/>
              <w:spacing w:line="218" w:lineRule="auto"/>
              <w:rPr>
                <w:sz w:val="28"/>
                <w:szCs w:val="28"/>
              </w:rPr>
            </w:pPr>
            <w:r>
              <w:rPr>
                <w:spacing w:val="27"/>
                <w:sz w:val="28"/>
                <w:szCs w:val="28"/>
              </w:rPr>
              <w:t>乙方：(盖章)</w:t>
            </w:r>
          </w:p>
        </w:tc>
      </w:tr>
      <w:tr w14:paraId="16236AA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1" w:hRule="atLeast"/>
        </w:trPr>
        <w:tc>
          <w:tcPr>
            <w:tcW w:w="3866" w:type="dxa"/>
            <w:vAlign w:val="top"/>
          </w:tcPr>
          <w:p w14:paraId="20A94B1C">
            <w:pPr>
              <w:pStyle w:val="6"/>
              <w:spacing w:before="179" w:line="219" w:lineRule="auto"/>
              <w:rPr>
                <w:sz w:val="28"/>
                <w:szCs w:val="28"/>
              </w:rPr>
            </w:pPr>
            <w:r>
              <w:rPr>
                <w:spacing w:val="27"/>
                <w:sz w:val="28"/>
                <w:szCs w:val="28"/>
              </w:rPr>
              <w:t>负责人：(签字或盖章)</w:t>
            </w:r>
          </w:p>
          <w:p w14:paraId="2A8CF908">
            <w:pPr>
              <w:pStyle w:val="6"/>
              <w:spacing w:before="271" w:line="229" w:lineRule="auto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地址：</w:t>
            </w:r>
          </w:p>
        </w:tc>
        <w:tc>
          <w:tcPr>
            <w:tcW w:w="3793" w:type="dxa"/>
            <w:vAlign w:val="top"/>
          </w:tcPr>
          <w:p w14:paraId="05F19262">
            <w:pPr>
              <w:pStyle w:val="6"/>
              <w:spacing w:before="109" w:line="219" w:lineRule="auto"/>
              <w:rPr>
                <w:sz w:val="28"/>
                <w:szCs w:val="28"/>
              </w:rPr>
            </w:pPr>
            <w:r>
              <w:rPr>
                <w:spacing w:val="26"/>
                <w:sz w:val="28"/>
                <w:szCs w:val="28"/>
              </w:rPr>
              <w:t>负责人：(签字或盖章)</w:t>
            </w:r>
          </w:p>
          <w:p w14:paraId="186E179F">
            <w:pPr>
              <w:pStyle w:val="6"/>
              <w:spacing w:before="281" w:line="229" w:lineRule="auto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地址：</w:t>
            </w:r>
          </w:p>
        </w:tc>
      </w:tr>
      <w:tr w14:paraId="7645EED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1" w:hRule="atLeast"/>
        </w:trPr>
        <w:tc>
          <w:tcPr>
            <w:tcW w:w="3866" w:type="dxa"/>
            <w:vAlign w:val="top"/>
          </w:tcPr>
          <w:p w14:paraId="5536C4C0">
            <w:pPr>
              <w:pStyle w:val="6"/>
              <w:spacing w:before="202" w:line="221" w:lineRule="auto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电话：</w:t>
            </w:r>
          </w:p>
          <w:p w14:paraId="6519A694">
            <w:pPr>
              <w:pStyle w:val="6"/>
              <w:spacing w:before="129" w:line="185" w:lineRule="auto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合同签订日期：</w:t>
            </w:r>
            <w:r>
              <w:rPr>
                <w:rFonts w:hint="eastAsia"/>
                <w:spacing w:val="-3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pacing w:val="-3"/>
                <w:position w:val="2"/>
                <w:sz w:val="28"/>
                <w:szCs w:val="28"/>
              </w:rPr>
              <w:t>年</w:t>
            </w:r>
            <w:r>
              <w:rPr>
                <w:rFonts w:hint="eastAsia"/>
                <w:spacing w:val="-3"/>
                <w:position w:val="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pacing w:val="-3"/>
                <w:position w:val="2"/>
                <w:sz w:val="28"/>
                <w:szCs w:val="28"/>
              </w:rPr>
              <w:t>月</w:t>
            </w:r>
            <w:r>
              <w:rPr>
                <w:rFonts w:hint="eastAsia"/>
                <w:spacing w:val="-3"/>
                <w:position w:val="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pacing w:val="-3"/>
                <w:position w:val="2"/>
                <w:sz w:val="28"/>
                <w:szCs w:val="28"/>
              </w:rPr>
              <w:t>日</w:t>
            </w:r>
          </w:p>
        </w:tc>
        <w:tc>
          <w:tcPr>
            <w:tcW w:w="3793" w:type="dxa"/>
            <w:vAlign w:val="top"/>
          </w:tcPr>
          <w:p w14:paraId="432CF5AD">
            <w:pPr>
              <w:pStyle w:val="6"/>
              <w:spacing w:before="132" w:line="221" w:lineRule="auto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spacing w:val="-9"/>
                <w:sz w:val="28"/>
                <w:szCs w:val="28"/>
              </w:rPr>
              <w:t>电话</w:t>
            </w:r>
            <w:r>
              <w:rPr>
                <w:rFonts w:hint="eastAsia"/>
                <w:spacing w:val="-9"/>
                <w:sz w:val="28"/>
                <w:szCs w:val="28"/>
                <w:lang w:eastAsia="zh-CN"/>
              </w:rPr>
              <w:t>：</w:t>
            </w:r>
          </w:p>
          <w:p w14:paraId="6FF23972">
            <w:pPr>
              <w:pStyle w:val="6"/>
              <w:spacing w:before="150" w:line="219" w:lineRule="auto"/>
              <w:jc w:val="both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合同签订日期：</w:t>
            </w:r>
            <w:r>
              <w:rPr>
                <w:rFonts w:hint="eastAsia"/>
                <w:spacing w:val="-6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年</w:t>
            </w:r>
            <w:r>
              <w:rPr>
                <w:rFonts w:hint="eastAsia"/>
                <w:spacing w:val="-6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月</w:t>
            </w:r>
            <w:r>
              <w:rPr>
                <w:rFonts w:hint="eastAsia"/>
                <w:spacing w:val="-6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日</w:t>
            </w:r>
          </w:p>
        </w:tc>
      </w:tr>
    </w:tbl>
    <w:p w14:paraId="42F746CD">
      <w:pPr>
        <w:pStyle w:val="2"/>
      </w:pPr>
    </w:p>
    <w:sectPr>
      <w:pgSz w:w="11910" w:h="16840"/>
      <w:pgMar w:top="1134" w:right="1701" w:bottom="1134" w:left="1701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2DF4343"/>
    <w:rsid w:val="02EB4148"/>
    <w:rsid w:val="036A59B4"/>
    <w:rsid w:val="049C4A48"/>
    <w:rsid w:val="091E517C"/>
    <w:rsid w:val="09920788"/>
    <w:rsid w:val="0AF12517"/>
    <w:rsid w:val="0B996E37"/>
    <w:rsid w:val="0BDB744F"/>
    <w:rsid w:val="0BF16A02"/>
    <w:rsid w:val="0E257F76"/>
    <w:rsid w:val="0EEE56EB"/>
    <w:rsid w:val="0F5512C6"/>
    <w:rsid w:val="1023359C"/>
    <w:rsid w:val="10D17073"/>
    <w:rsid w:val="112278CE"/>
    <w:rsid w:val="12C80840"/>
    <w:rsid w:val="13D1416D"/>
    <w:rsid w:val="14987CFD"/>
    <w:rsid w:val="16E47641"/>
    <w:rsid w:val="19541EC0"/>
    <w:rsid w:val="1A6B4094"/>
    <w:rsid w:val="1BFC2ACA"/>
    <w:rsid w:val="1CA218C3"/>
    <w:rsid w:val="222F1E4B"/>
    <w:rsid w:val="24594F5D"/>
    <w:rsid w:val="2472601F"/>
    <w:rsid w:val="249F5336"/>
    <w:rsid w:val="24B46637"/>
    <w:rsid w:val="24D10F97"/>
    <w:rsid w:val="24DD793C"/>
    <w:rsid w:val="25F72C80"/>
    <w:rsid w:val="25FD5DBC"/>
    <w:rsid w:val="2A7C5DA5"/>
    <w:rsid w:val="2ECD6C74"/>
    <w:rsid w:val="346C2A8B"/>
    <w:rsid w:val="34EC3BCC"/>
    <w:rsid w:val="34FB5BBD"/>
    <w:rsid w:val="375F68D7"/>
    <w:rsid w:val="3809239F"/>
    <w:rsid w:val="38545D10"/>
    <w:rsid w:val="38BE762D"/>
    <w:rsid w:val="3DEC0798"/>
    <w:rsid w:val="3EC52023"/>
    <w:rsid w:val="3FF21887"/>
    <w:rsid w:val="4037219F"/>
    <w:rsid w:val="42402E61"/>
    <w:rsid w:val="44703F11"/>
    <w:rsid w:val="466B0DF4"/>
    <w:rsid w:val="46E82445"/>
    <w:rsid w:val="477A6E15"/>
    <w:rsid w:val="47BC742D"/>
    <w:rsid w:val="4A3634C7"/>
    <w:rsid w:val="4DA338C9"/>
    <w:rsid w:val="4E2875CB"/>
    <w:rsid w:val="50096F88"/>
    <w:rsid w:val="53FC12DE"/>
    <w:rsid w:val="54213733"/>
    <w:rsid w:val="55F75CC1"/>
    <w:rsid w:val="56F00EA2"/>
    <w:rsid w:val="57D4431F"/>
    <w:rsid w:val="584309B8"/>
    <w:rsid w:val="58892F66"/>
    <w:rsid w:val="59F36CDF"/>
    <w:rsid w:val="5B044F1C"/>
    <w:rsid w:val="5B0A0784"/>
    <w:rsid w:val="5BDC19F5"/>
    <w:rsid w:val="5C1F1344"/>
    <w:rsid w:val="5E8E6FD6"/>
    <w:rsid w:val="61ED495B"/>
    <w:rsid w:val="64CD45D0"/>
    <w:rsid w:val="69390486"/>
    <w:rsid w:val="6D9D7236"/>
    <w:rsid w:val="6E7A1325"/>
    <w:rsid w:val="705F34E9"/>
    <w:rsid w:val="70983CE4"/>
    <w:rsid w:val="7164006A"/>
    <w:rsid w:val="717209D9"/>
    <w:rsid w:val="746C5BB4"/>
    <w:rsid w:val="74746816"/>
    <w:rsid w:val="75610B49"/>
    <w:rsid w:val="7B707D38"/>
    <w:rsid w:val="7D44147C"/>
    <w:rsid w:val="7E0871BD"/>
    <w:rsid w:val="7FAB3A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2238</Words>
  <Characters>2375</Characters>
  <TotalTime>0</TotalTime>
  <ScaleCrop>false</ScaleCrop>
  <LinksUpToDate>false</LinksUpToDate>
  <CharactersWithSpaces>2444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2026-03-26T14:06:00Z</dcterms:created>
  <dc:creator>Dust</dc:creator>
  <cp:lastModifiedBy>胜玉</cp:lastModifiedBy>
  <dcterms:modified xsi:type="dcterms:W3CDTF">2026-03-27T06:47:12Z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2026-03-26T14:06:59Z</vt:filetime>
  </property>
  <property fmtid="{D5CDD505-2E9C-101B-9397-08002B2CF9AE}" pid="4" name="UsrData">
    <vt:lpwstr>69c4cd0143cd31001f4c325fwl</vt:lpwstr>
  </property>
  <property fmtid="{D5CDD505-2E9C-101B-9397-08002B2CF9AE}" pid="5" name="KSOTemplateDocerSaveRecord">
    <vt:lpwstr>eyJoZGlkIjoiMTZkNjg1OTg0NDgwZWU2ZTA1MTk0ZGU0YmVjYmUxMWUiLCJ1c2VySWQiOiIyNDE2MTUxMDMifQ==</vt:lpwstr>
  </property>
  <property fmtid="{D5CDD505-2E9C-101B-9397-08002B2CF9AE}" pid="6" name="KSOProductBuildVer">
    <vt:lpwstr>2052-12.1.0.25225</vt:lpwstr>
  </property>
  <property fmtid="{D5CDD505-2E9C-101B-9397-08002B2CF9AE}" pid="7" name="ICV">
    <vt:lpwstr>7E81B20E93D14BB095B29E8E91BF9A28_13</vt:lpwstr>
  </property>
</Properties>
</file>