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版本号：HCLG2026-00720260327001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温室气体监测系统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HCLG2026-007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温室气体监测系统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温室气体监测系统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温室气体监测系统包括便携式温室气体分析仪，土壤呼吸仪，土壤增温设备，水分/温度/电导率探头以及数据采集与传输部分，通过集成多种高精度分析仪器，通过多维度、高精度的检测手段，全面了解生态系统温室气体的特性与变化规律，为环境保护、资源管理和科学研究提供强有力的技术支持。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 30208471002798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 转账时需备注：投标项目名称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代理服务费用收取对象：中标/成交投标人 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验收标准按卖方出厂规定、规范进行。验收时如发现所交付的设备有次品、损坏或其它不符合采购需求和合同规定之情形，买方应作出详尽的现场记录，或由买卖双方签署备忘录，此现场记录或备忘录可用作补充缺失部件和更换损坏部件或退货的有效证据。卖方应及时安排换装，以保证设备的正常使用，由此产生的有关费用由卖方承担 ③性能测试验收（关键指标实测） 连续运行48小时无故障； ④最终验收 签署《验收报告》，产品质保期自验收合格之日起算，由中标人提供产品保修文件。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温室气体监测系统包括便携式温室气体分析仪，土壤呼吸仪，土壤增温设备，水分/温度/电导率探头以及数据采集与传输部分，通过集成多种高精度分析仪器，通过多维度、高精度的检测手段，全面了解生态系统温室气体的特性与变化规律，为环境保护、资源管理和科学研究提供强有力的技术支持。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温室气体监测系统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标的名称：温室气体监测系统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便携式温室气体分析仪：1套  核心产品：是  配置</w:t>
            </w:r>
            <w:r>
              <w:rPr>
                <w:rFonts w:ascii="仿宋_GB2312" w:hAnsi="仿宋_GB2312" w:cs="仿宋_GB2312" w:eastAsia="仿宋_GB2312"/>
                <w:sz w:val="21"/>
                <w:color w:val="000000"/>
              </w:rPr>
              <w:t>清单：CO₂ / CH₄ / 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O分析单元1套；N₂O / CO₂分析单元1套；便携式呼吸室1套；水面温室气体测量单元1套</w:t>
            </w:r>
          </w:p>
          <w:p>
            <w:pPr>
              <w:pStyle w:val="null3"/>
              <w:ind w:left="4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分析单元</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优于</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5000ppm；</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w:t>
            </w:r>
            <w:r>
              <w:rPr>
                <w:rFonts w:ascii="仿宋_GB2312" w:hAnsi="仿宋_GB2312" w:cs="仿宋_GB2312" w:eastAsia="仿宋_GB2312"/>
                <w:sz w:val="20"/>
                <w:color w:val="000000"/>
              </w:rPr>
              <w:t>1～100ppm；</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:500～20000ppm</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≤1ppm，</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w:t>
            </w:r>
            <w:r>
              <w:rPr>
                <w:rFonts w:ascii="仿宋_GB2312" w:hAnsi="仿宋_GB2312" w:cs="仿宋_GB2312" w:eastAsia="仿宋_GB2312"/>
                <w:sz w:val="20"/>
                <w:color w:val="000000"/>
              </w:rPr>
              <w:t>≤1ppb；</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w:t>
            </w:r>
            <w:r>
              <w:rPr>
                <w:rFonts w:ascii="仿宋_GB2312" w:hAnsi="仿宋_GB2312" w:cs="仿宋_GB2312" w:eastAsia="仿宋_GB2312"/>
                <w:sz w:val="20"/>
                <w:color w:val="000000"/>
              </w:rPr>
              <w:t>≤100ppm；</w:t>
            </w:r>
          </w:p>
          <w:p>
            <w:pPr>
              <w:pStyle w:val="null3"/>
              <w:ind w:left="405"/>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≤1秒；</w:t>
            </w:r>
          </w:p>
          <w:p>
            <w:pPr>
              <w:pStyle w:val="null3"/>
              <w:ind w:left="4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线性</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R</w:t>
            </w:r>
            <w:r>
              <w:rPr>
                <w:rFonts w:ascii="仿宋_GB2312" w:hAnsi="仿宋_GB2312" w:cs="仿宋_GB2312" w:eastAsia="仿宋_GB2312"/>
                <w:sz w:val="20"/>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0.999 (1-100ppm)</w:t>
            </w:r>
            <w:r>
              <w:rPr>
                <w:rFonts w:ascii="仿宋_GB2312" w:hAnsi="仿宋_GB2312" w:cs="仿宋_GB2312" w:eastAsia="仿宋_GB2312"/>
                <w:sz w:val="20"/>
                <w:color w:val="000000"/>
              </w:rPr>
              <w:t>，</w:t>
            </w:r>
            <w:r>
              <w:rPr>
                <w:rFonts w:ascii="仿宋_GB2312" w:hAnsi="仿宋_GB2312" w:cs="仿宋_GB2312" w:eastAsia="仿宋_GB2312"/>
                <w:sz w:val="20"/>
                <w:color w:val="000000"/>
              </w:rPr>
              <w:t>需提供不少于</w:t>
            </w:r>
            <w:r>
              <w:rPr>
                <w:rFonts w:ascii="仿宋_GB2312" w:hAnsi="仿宋_GB2312" w:cs="仿宋_GB2312" w:eastAsia="仿宋_GB2312"/>
                <w:sz w:val="20"/>
                <w:color w:val="000000"/>
              </w:rPr>
              <w:t>5</w:t>
            </w:r>
            <w:r>
              <w:rPr>
                <w:rFonts w:ascii="仿宋_GB2312" w:hAnsi="仿宋_GB2312" w:cs="仿宋_GB2312" w:eastAsia="仿宋_GB2312"/>
                <w:sz w:val="20"/>
                <w:color w:val="000000"/>
              </w:rPr>
              <w:t>个浓度梯度标气的实测证明材料材料</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Wifi，可通过多种数据终端连接，</w:t>
            </w:r>
            <w:r>
              <w:rPr>
                <w:rFonts w:ascii="仿宋_GB2312" w:hAnsi="仿宋_GB2312" w:cs="仿宋_GB2312" w:eastAsia="仿宋_GB2312"/>
                <w:sz w:val="21"/>
                <w:color w:val="000000"/>
              </w:rPr>
              <w:t>支持</w:t>
            </w:r>
            <w:r>
              <w:rPr>
                <w:rFonts w:ascii="仿宋_GB2312" w:hAnsi="仿宋_GB2312" w:cs="仿宋_GB2312" w:eastAsia="仿宋_GB2312"/>
                <w:sz w:val="20"/>
                <w:color w:val="000000"/>
              </w:rPr>
              <w:t>实时查看数据</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45</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工作湿度范围：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95% RH, 无冷凝</w:t>
            </w:r>
          </w:p>
          <w:p>
            <w:pPr>
              <w:pStyle w:val="null3"/>
              <w:ind w:left="405"/>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w:t>
            </w:r>
            <w:r>
              <w:rPr>
                <w:rFonts w:ascii="仿宋_GB2312" w:hAnsi="仿宋_GB2312" w:cs="仿宋_GB2312" w:eastAsia="仿宋_GB2312"/>
                <w:sz w:val="20"/>
                <w:color w:val="000000"/>
              </w:rPr>
              <w:t>流速范围：</w:t>
            </w:r>
            <w:r>
              <w:rPr>
                <w:rFonts w:ascii="仿宋_GB2312" w:hAnsi="仿宋_GB2312" w:cs="仿宋_GB2312" w:eastAsia="仿宋_GB2312"/>
                <w:sz w:val="20"/>
                <w:color w:val="000000"/>
              </w:rPr>
              <w:t>≤400ml/min</w:t>
            </w:r>
          </w:p>
          <w:p>
            <w:pPr>
              <w:pStyle w:val="null3"/>
              <w:ind w:left="405"/>
              <w:jc w:val="left"/>
            </w:pPr>
            <w:r>
              <w:rPr>
                <w:rFonts w:ascii="仿宋_GB2312" w:hAnsi="仿宋_GB2312" w:cs="仿宋_GB2312" w:eastAsia="仿宋_GB2312"/>
                <w:sz w:val="20"/>
                <w:color w:val="000000"/>
              </w:rPr>
              <w:t>▲1.9</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重量及功率：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kg</w:t>
            </w:r>
            <w:r>
              <w:rPr>
                <w:rFonts w:ascii="仿宋_GB2312" w:hAnsi="仿宋_GB2312" w:cs="仿宋_GB2312" w:eastAsia="仿宋_GB2312"/>
                <w:sz w:val="20"/>
                <w:color w:val="000000"/>
              </w:rPr>
              <w:t>，</w:t>
            </w:r>
            <w:r>
              <w:rPr>
                <w:rFonts w:ascii="仿宋_GB2312" w:hAnsi="仿宋_GB2312" w:cs="仿宋_GB2312" w:eastAsia="仿宋_GB2312"/>
                <w:sz w:val="20"/>
                <w:color w:val="000000"/>
              </w:rPr>
              <w:t>≤ 35W</w:t>
            </w:r>
          </w:p>
          <w:p>
            <w:pPr>
              <w:pStyle w:val="null3"/>
              <w:ind w:left="405"/>
              <w:jc w:val="left"/>
            </w:pPr>
            <w:r>
              <w:rPr>
                <w:rFonts w:ascii="仿宋_GB2312" w:hAnsi="仿宋_GB2312" w:cs="仿宋_GB2312" w:eastAsia="仿宋_GB2312"/>
                <w:sz w:val="20"/>
                <w:color w:val="000000"/>
              </w:rPr>
              <w:t>1.10</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内置通量控制单元模块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实时获取温室气体的通量值</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1.11</w:t>
            </w:r>
            <w:r>
              <w:rPr>
                <w:rFonts w:ascii="仿宋_GB2312" w:hAnsi="仿宋_GB2312" w:cs="仿宋_GB2312" w:eastAsia="仿宋_GB2312"/>
                <w:sz w:val="20"/>
                <w:color w:val="000000"/>
              </w:rPr>
              <w:t>、</w:t>
            </w:r>
            <w:r>
              <w:rPr>
                <w:rFonts w:ascii="仿宋_GB2312" w:hAnsi="仿宋_GB2312" w:cs="仿宋_GB2312" w:eastAsia="仿宋_GB2312"/>
                <w:sz w:val="21"/>
                <w:color w:val="000000"/>
              </w:rPr>
              <w:t>具备气体浓度及通量测量两种模式，具备自动水汽去除功能，内置滤尘和干燥装置，关机前双阀自动切换到干燥模式，干燥主机气路至水汽浓度</w:t>
            </w:r>
            <w:r>
              <w:rPr>
                <w:rFonts w:ascii="仿宋_GB2312" w:hAnsi="仿宋_GB2312" w:cs="仿宋_GB2312" w:eastAsia="仿宋_GB2312"/>
                <w:sz w:val="21"/>
                <w:color w:val="000000"/>
              </w:rPr>
              <w:t>&lt;2500ppm</w:t>
            </w:r>
            <w:r>
              <w:rPr>
                <w:rFonts w:ascii="仿宋_GB2312" w:hAnsi="仿宋_GB2312" w:cs="仿宋_GB2312" w:eastAsia="仿宋_GB2312"/>
                <w:sz w:val="21"/>
                <w:color w:val="000000"/>
              </w:rPr>
              <w:t>后自动关机</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N₂O</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分析单元</w:t>
            </w:r>
            <w:r>
              <w:rPr>
                <w:rFonts w:ascii="仿宋_GB2312" w:hAnsi="仿宋_GB2312" w:cs="仿宋_GB2312" w:eastAsia="仿宋_GB2312"/>
                <w:sz w:val="21"/>
                <w:color w:val="000000"/>
              </w:rPr>
              <w:t xml:space="preserve">   </w:t>
            </w:r>
          </w:p>
          <w:p>
            <w:pPr>
              <w:pStyle w:val="null3"/>
              <w:ind w:left="405"/>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N₂O</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5 ppm，</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:10ppm</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10000ppm，</w:t>
            </w:r>
          </w:p>
          <w:p>
            <w:pPr>
              <w:pStyle w:val="null3"/>
              <w:ind w:left="4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2.2</w:t>
            </w:r>
            <w:r>
              <w:rPr>
                <w:rFonts w:ascii="仿宋_GB2312" w:hAnsi="仿宋_GB2312" w:cs="仿宋_GB2312" w:eastAsia="仿宋_GB2312"/>
                <w:sz w:val="20"/>
                <w:color w:val="000000"/>
              </w:rPr>
              <w:t>、</w:t>
            </w:r>
            <w:r>
              <w:rPr>
                <w:rFonts w:ascii="仿宋_GB2312" w:hAnsi="仿宋_GB2312" w:cs="仿宋_GB2312" w:eastAsia="仿宋_GB2312"/>
                <w:sz w:val="20"/>
                <w:color w:val="000000"/>
              </w:rPr>
              <w:t>N₂O</w:t>
            </w:r>
            <w:r>
              <w:rPr>
                <w:rFonts w:ascii="仿宋_GB2312" w:hAnsi="仿宋_GB2312" w:cs="仿宋_GB2312" w:eastAsia="仿宋_GB2312"/>
                <w:sz w:val="20"/>
                <w:color w:val="000000"/>
              </w:rPr>
              <w:t>测量</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秒信号平均</w:t>
            </w:r>
            <w:r>
              <w:rPr>
                <w:rFonts w:ascii="仿宋_GB2312" w:hAnsi="仿宋_GB2312" w:cs="仿宋_GB2312" w:eastAsia="仿宋_GB2312"/>
                <w:sz w:val="20"/>
                <w:color w:val="000000"/>
              </w:rPr>
              <w:t>≤0.5 ppb</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秒信号平均</w:t>
            </w:r>
            <w:r>
              <w:rPr>
                <w:rFonts w:ascii="仿宋_GB2312" w:hAnsi="仿宋_GB2312" w:cs="仿宋_GB2312" w:eastAsia="仿宋_GB2312"/>
                <w:sz w:val="20"/>
                <w:color w:val="000000"/>
              </w:rPr>
              <w:t>≤0.20ppb</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测量</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≤1ppm</w:t>
            </w:r>
          </w:p>
          <w:p>
            <w:pPr>
              <w:pStyle w:val="null3"/>
              <w:ind w:left="405"/>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，可通过多种数据终端连接，</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实时查看数据</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内置通量控制单元模块，</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实时获取温室气体的通量值</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、便携式呼吸室：</w:t>
            </w:r>
            <w:r>
              <w:rPr>
                <w:rFonts w:ascii="仿宋_GB2312" w:hAnsi="仿宋_GB2312" w:cs="仿宋_GB2312" w:eastAsia="仿宋_GB2312"/>
                <w:sz w:val="20"/>
                <w:color w:val="000000"/>
              </w:rPr>
              <w:t>可与便携式温室气体分析仪配套使用</w:t>
            </w:r>
            <w:r>
              <w:rPr>
                <w:rFonts w:ascii="仿宋_GB2312" w:hAnsi="仿宋_GB2312" w:cs="仿宋_GB2312" w:eastAsia="仿宋_GB2312"/>
                <w:sz w:val="20"/>
                <w:color w:val="000000"/>
              </w:rPr>
              <w:t>,</w:t>
            </w:r>
            <w:r>
              <w:rPr>
                <w:rFonts w:ascii="仿宋_GB2312" w:hAnsi="仿宋_GB2312" w:cs="仿宋_GB2312" w:eastAsia="仿宋_GB2312"/>
                <w:sz w:val="20"/>
                <w:color w:val="000000"/>
              </w:rPr>
              <w:t>实时获取</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的通量。</w:t>
            </w:r>
          </w:p>
          <w:p>
            <w:pPr>
              <w:pStyle w:val="null3"/>
              <w:ind w:left="405"/>
              <w:jc w:val="left"/>
            </w:pPr>
            <w:r>
              <w:rPr>
                <w:rFonts w:ascii="仿宋_GB2312" w:hAnsi="仿宋_GB2312" w:cs="仿宋_GB2312" w:eastAsia="仿宋_GB2312"/>
                <w:sz w:val="20"/>
                <w:color w:val="000000"/>
              </w:rPr>
              <w:t>3.1</w:t>
            </w:r>
            <w:r>
              <w:rPr>
                <w:rFonts w:ascii="仿宋_GB2312" w:hAnsi="仿宋_GB2312" w:cs="仿宋_GB2312" w:eastAsia="仿宋_GB2312"/>
                <w:sz w:val="20"/>
                <w:color w:val="000000"/>
              </w:rPr>
              <w:t>、</w:t>
            </w:r>
            <w:r>
              <w:rPr>
                <w:rFonts w:ascii="仿宋_GB2312" w:hAnsi="仿宋_GB2312" w:cs="仿宋_GB2312" w:eastAsia="仿宋_GB2312"/>
                <w:sz w:val="20"/>
                <w:color w:val="000000"/>
              </w:rPr>
              <w:t>气压检测测量范围：</w:t>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115 kPa，测量精度：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p>
          <w:p>
            <w:pPr>
              <w:pStyle w:val="null3"/>
              <w:ind w:left="405"/>
              <w:jc w:val="left"/>
            </w:pPr>
            <w:r>
              <w:rPr>
                <w:rFonts w:ascii="仿宋_GB2312" w:hAnsi="仿宋_GB2312" w:cs="仿宋_GB2312" w:eastAsia="仿宋_GB2312"/>
                <w:sz w:val="20"/>
                <w:color w:val="000000"/>
              </w:rPr>
              <w:t>3.2</w:t>
            </w:r>
            <w:r>
              <w:rPr>
                <w:rFonts w:ascii="仿宋_GB2312" w:hAnsi="仿宋_GB2312" w:cs="仿宋_GB2312" w:eastAsia="仿宋_GB2312"/>
                <w:sz w:val="20"/>
                <w:color w:val="000000"/>
              </w:rPr>
              <w:t>、</w:t>
            </w:r>
            <w:r>
              <w:rPr>
                <w:rFonts w:ascii="仿宋_GB2312" w:hAnsi="仿宋_GB2312" w:cs="仿宋_GB2312" w:eastAsia="仿宋_GB2312"/>
                <w:sz w:val="20"/>
                <w:color w:val="000000"/>
              </w:rPr>
              <w:t>温度监测：测量范围：</w:t>
            </w:r>
            <w:r>
              <w:rPr>
                <w:rFonts w:ascii="仿宋_GB2312" w:hAnsi="仿宋_GB2312" w:cs="仿宋_GB2312" w:eastAsia="仿宋_GB2312"/>
                <w:sz w:val="20"/>
                <w:color w:val="000000"/>
              </w:rPr>
              <w:t>-25～85℃，测量精度：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w:t>
            </w:r>
          </w:p>
          <w:p>
            <w:pPr>
              <w:pStyle w:val="null3"/>
              <w:ind w:left="405"/>
              <w:jc w:val="left"/>
            </w:pPr>
            <w:r>
              <w:rPr>
                <w:rFonts w:ascii="仿宋_GB2312" w:hAnsi="仿宋_GB2312" w:cs="仿宋_GB2312" w:eastAsia="仿宋_GB2312"/>
                <w:sz w:val="20"/>
                <w:color w:val="000000"/>
              </w:rPr>
              <w:t>3.3</w:t>
            </w:r>
            <w:r>
              <w:rPr>
                <w:rFonts w:ascii="仿宋_GB2312" w:hAnsi="仿宋_GB2312" w:cs="仿宋_GB2312" w:eastAsia="仿宋_GB2312"/>
                <w:sz w:val="20"/>
                <w:color w:val="000000"/>
              </w:rPr>
              <w:t>、</w:t>
            </w:r>
            <w:r>
              <w:rPr>
                <w:rFonts w:ascii="仿宋_GB2312" w:hAnsi="仿宋_GB2312" w:cs="仿宋_GB2312" w:eastAsia="仿宋_GB2312"/>
                <w:sz w:val="20"/>
                <w:color w:val="000000"/>
              </w:rPr>
              <w:t>呼吸室测量面积：</w:t>
            </w:r>
            <w:r>
              <w:rPr>
                <w:rFonts w:ascii="仿宋_GB2312" w:hAnsi="仿宋_GB2312" w:cs="仿宋_GB2312" w:eastAsia="仿宋_GB2312"/>
                <w:sz w:val="20"/>
                <w:color w:val="000000"/>
              </w:rPr>
              <w:t>≤300cm²</w:t>
            </w:r>
          </w:p>
          <w:p>
            <w:pPr>
              <w:pStyle w:val="null3"/>
              <w:ind w:left="405"/>
              <w:jc w:val="left"/>
            </w:pPr>
            <w:r>
              <w:rPr>
                <w:rFonts w:ascii="仿宋_GB2312" w:hAnsi="仿宋_GB2312" w:cs="仿宋_GB2312" w:eastAsia="仿宋_GB2312"/>
                <w:sz w:val="20"/>
                <w:color w:val="000000"/>
              </w:rPr>
              <w:t>3.4</w:t>
            </w:r>
            <w:r>
              <w:rPr>
                <w:rFonts w:ascii="仿宋_GB2312" w:hAnsi="仿宋_GB2312" w:cs="仿宋_GB2312" w:eastAsia="仿宋_GB2312"/>
                <w:sz w:val="20"/>
                <w:color w:val="000000"/>
              </w:rPr>
              <w:t>、</w:t>
            </w:r>
            <w:r>
              <w:rPr>
                <w:rFonts w:ascii="仿宋_GB2312" w:hAnsi="仿宋_GB2312" w:cs="仿宋_GB2312" w:eastAsia="仿宋_GB2312"/>
                <w:sz w:val="20"/>
                <w:color w:val="000000"/>
              </w:rPr>
              <w:t>气室固定体积：</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60</w:t>
            </w:r>
            <w:r>
              <w:rPr>
                <w:rFonts w:ascii="仿宋_GB2312" w:hAnsi="仿宋_GB2312" w:cs="仿宋_GB2312" w:eastAsia="仿宋_GB2312"/>
                <w:sz w:val="20"/>
                <w:color w:val="000000"/>
              </w:rPr>
              <w:t>0</w:t>
            </w:r>
            <w:r>
              <w:rPr>
                <w:rFonts w:ascii="仿宋_GB2312" w:hAnsi="仿宋_GB2312" w:cs="仿宋_GB2312" w:eastAsia="仿宋_GB2312"/>
                <w:sz w:val="20"/>
                <w:color w:val="000000"/>
              </w:rPr>
              <w:t>cm</w:t>
            </w:r>
            <w:r>
              <w:rPr>
                <w:rFonts w:ascii="仿宋_GB2312" w:hAnsi="仿宋_GB2312" w:cs="仿宋_GB2312" w:eastAsia="仿宋_GB2312"/>
                <w:sz w:val="20"/>
                <w:color w:val="000000"/>
                <w:vertAlign w:val="superscript"/>
              </w:rPr>
              <w:t>3</w:t>
            </w:r>
          </w:p>
          <w:p>
            <w:pPr>
              <w:pStyle w:val="null3"/>
              <w:ind w:left="405"/>
              <w:jc w:val="left"/>
            </w:pP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土壤湿度传感器测量范围：</w:t>
            </w:r>
            <w:r>
              <w:rPr>
                <w:rFonts w:ascii="仿宋_GB2312" w:hAnsi="仿宋_GB2312" w:cs="仿宋_GB2312" w:eastAsia="仿宋_GB2312"/>
                <w:sz w:val="20"/>
                <w:color w:val="000000"/>
              </w:rPr>
              <w:t>0～100%，精度为</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p>
          <w:p>
            <w:pPr>
              <w:pStyle w:val="null3"/>
              <w:ind w:left="405"/>
              <w:jc w:val="left"/>
            </w:pPr>
            <w:r>
              <w:rPr>
                <w:rFonts w:ascii="仿宋_GB2312" w:hAnsi="仿宋_GB2312" w:cs="仿宋_GB2312" w:eastAsia="仿宋_GB2312"/>
                <w:sz w:val="20"/>
                <w:color w:val="000000"/>
              </w:rPr>
              <w:t>3.6</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土壤温度传感器测量范围：</w:t>
            </w:r>
            <w:r>
              <w:rPr>
                <w:rFonts w:ascii="仿宋_GB2312" w:hAnsi="仿宋_GB2312" w:cs="仿宋_GB2312" w:eastAsia="仿宋_GB2312"/>
                <w:sz w:val="20"/>
                <w:color w:val="000000"/>
              </w:rPr>
              <w:t>-30～70℃，测量精度：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 ℃</w:t>
            </w:r>
          </w:p>
          <w:p>
            <w:pPr>
              <w:pStyle w:val="null3"/>
              <w:ind w:left="405"/>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水面温室气体测量单元</w:t>
            </w:r>
          </w:p>
          <w:p>
            <w:pPr>
              <w:pStyle w:val="null3"/>
              <w:ind w:left="405"/>
              <w:jc w:val="left"/>
            </w:pPr>
            <w:r>
              <w:rPr>
                <w:rFonts w:ascii="仿宋_GB2312" w:hAnsi="仿宋_GB2312" w:cs="仿宋_GB2312" w:eastAsia="仿宋_GB2312"/>
                <w:sz w:val="20"/>
                <w:color w:val="000000"/>
              </w:rPr>
              <w:t>4.1、测量面积</w:t>
            </w:r>
            <w:r>
              <w:rPr>
                <w:rFonts w:ascii="仿宋_GB2312" w:hAnsi="仿宋_GB2312" w:cs="仿宋_GB2312" w:eastAsia="仿宋_GB2312"/>
                <w:sz w:val="20"/>
                <w:color w:val="000000"/>
              </w:rPr>
              <w:t>≤</w:t>
            </w:r>
            <w:r>
              <w:rPr>
                <w:rFonts w:ascii="仿宋_GB2312" w:hAnsi="仿宋_GB2312" w:cs="仿宋_GB2312" w:eastAsia="仿宋_GB2312"/>
                <w:sz w:val="20"/>
                <w:color w:val="000000"/>
              </w:rPr>
              <w:t>900</w:t>
            </w:r>
            <w:r>
              <w:rPr>
                <w:rFonts w:ascii="仿宋_GB2312" w:hAnsi="仿宋_GB2312" w:cs="仿宋_GB2312" w:eastAsia="仿宋_GB2312"/>
                <w:sz w:val="20"/>
                <w:color w:val="000000"/>
              </w:rPr>
              <w:t>cm²</w:t>
            </w:r>
            <w:r>
              <w:rPr>
                <w:rFonts w:ascii="仿宋_GB2312" w:hAnsi="仿宋_GB2312" w:cs="仿宋_GB2312" w:eastAsia="仿宋_GB2312"/>
                <w:sz w:val="20"/>
                <w:color w:val="000000"/>
              </w:rPr>
              <w:t>，体积</w:t>
            </w:r>
            <w:r>
              <w:rPr>
                <w:rFonts w:ascii="仿宋_GB2312" w:hAnsi="仿宋_GB2312" w:cs="仿宋_GB2312" w:eastAsia="仿宋_GB2312"/>
                <w:sz w:val="20"/>
                <w:color w:val="000000"/>
              </w:rPr>
              <w:t>≤</w:t>
            </w:r>
            <w:r>
              <w:rPr>
                <w:rFonts w:ascii="仿宋_GB2312" w:hAnsi="仿宋_GB2312" w:cs="仿宋_GB2312" w:eastAsia="仿宋_GB2312"/>
                <w:sz w:val="20"/>
                <w:color w:val="000000"/>
              </w:rPr>
              <w:t>1500</w:t>
            </w:r>
            <w:r>
              <w:rPr>
                <w:rFonts w:ascii="仿宋_GB2312" w:hAnsi="仿宋_GB2312" w:cs="仿宋_GB2312" w:eastAsia="仿宋_GB2312"/>
                <w:sz w:val="20"/>
                <w:color w:val="000000"/>
              </w:rPr>
              <w:t>cm</w:t>
            </w:r>
            <w:r>
              <w:rPr>
                <w:rFonts w:ascii="仿宋_GB2312" w:hAnsi="仿宋_GB2312" w:cs="仿宋_GB2312" w:eastAsia="仿宋_GB2312"/>
                <w:sz w:val="20"/>
                <w:color w:val="000000"/>
                <w:vertAlign w:val="superscript"/>
              </w:rPr>
              <w:t>3</w:t>
            </w:r>
          </w:p>
          <w:p>
            <w:pPr>
              <w:pStyle w:val="null3"/>
              <w:ind w:left="405"/>
              <w:jc w:val="left"/>
            </w:pPr>
            <w:r>
              <w:rPr>
                <w:rFonts w:ascii="仿宋_GB2312" w:hAnsi="仿宋_GB2312" w:cs="仿宋_GB2312" w:eastAsia="仿宋_GB2312"/>
                <w:sz w:val="20"/>
                <w:color w:val="000000"/>
              </w:rPr>
              <w:t>4.2</w:t>
            </w:r>
            <w:r>
              <w:rPr>
                <w:rFonts w:ascii="仿宋_GB2312" w:hAnsi="仿宋_GB2312" w:cs="仿宋_GB2312" w:eastAsia="仿宋_GB2312"/>
                <w:sz w:val="20"/>
                <w:color w:val="000000"/>
              </w:rPr>
              <w:t>、</w:t>
            </w:r>
            <w:r>
              <w:rPr>
                <w:rFonts w:ascii="仿宋_GB2312" w:hAnsi="仿宋_GB2312" w:cs="仿宋_GB2312" w:eastAsia="仿宋_GB2312"/>
                <w:sz w:val="20"/>
                <w:color w:val="000000"/>
              </w:rPr>
              <w:t>多场景适配：支持实验室恒温、野外移动（</w:t>
            </w:r>
            <w:r>
              <w:rPr>
                <w:rFonts w:ascii="仿宋_GB2312" w:hAnsi="仿宋_GB2312" w:cs="仿宋_GB2312" w:eastAsia="仿宋_GB2312"/>
                <w:sz w:val="20"/>
                <w:color w:val="000000"/>
              </w:rPr>
              <w:t>-20℃～50℃环境工作）。</w:t>
            </w:r>
          </w:p>
          <w:p>
            <w:pPr>
              <w:pStyle w:val="null3"/>
              <w:ind w:left="4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4.3</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软件界面</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在显示屏上</w:t>
            </w:r>
            <w:r>
              <w:rPr>
                <w:rFonts w:ascii="仿宋_GB2312" w:hAnsi="仿宋_GB2312" w:cs="仿宋_GB2312" w:eastAsia="仿宋_GB2312"/>
                <w:sz w:val="20"/>
                <w:color w:val="000000"/>
              </w:rPr>
              <w:t>实</w:t>
            </w:r>
            <w:r>
              <w:rPr>
                <w:rFonts w:ascii="仿宋_GB2312" w:hAnsi="仿宋_GB2312" w:cs="仿宋_GB2312" w:eastAsia="仿宋_GB2312"/>
                <w:sz w:val="20"/>
                <w:color w:val="000000"/>
              </w:rPr>
              <w:t>时显示测量</w:t>
            </w:r>
            <w:r>
              <w:rPr>
                <w:rFonts w:ascii="仿宋_GB2312" w:hAnsi="仿宋_GB2312" w:cs="仿宋_GB2312" w:eastAsia="仿宋_GB2312"/>
                <w:sz w:val="20"/>
                <w:color w:val="000000"/>
              </w:rPr>
              <w:t>CO₂</w:t>
            </w:r>
            <w:r>
              <w:rPr>
                <w:rFonts w:ascii="仿宋_GB2312" w:hAnsi="仿宋_GB2312" w:cs="仿宋_GB2312" w:eastAsia="仿宋_GB2312"/>
                <w:sz w:val="20"/>
                <w:color w:val="000000"/>
              </w:rPr>
              <w:t>、</w:t>
            </w:r>
            <w:r>
              <w:rPr>
                <w:rFonts w:ascii="仿宋_GB2312" w:hAnsi="仿宋_GB2312" w:cs="仿宋_GB2312" w:eastAsia="仿宋_GB2312"/>
                <w:sz w:val="20"/>
                <w:color w:val="000000"/>
              </w:rPr>
              <w:t>CH₄</w:t>
            </w:r>
            <w:r>
              <w:rPr>
                <w:rFonts w:ascii="仿宋_GB2312" w:hAnsi="仿宋_GB2312" w:cs="仿宋_GB2312" w:eastAsia="仿宋_GB2312"/>
                <w:sz w:val="20"/>
                <w:color w:val="000000"/>
              </w:rPr>
              <w:t>及</w:t>
            </w:r>
            <w:r>
              <w:rPr>
                <w:rFonts w:ascii="仿宋_GB2312" w:hAnsi="仿宋_GB2312" w:cs="仿宋_GB2312" w:eastAsia="仿宋_GB2312"/>
                <w:sz w:val="20"/>
                <w:color w:val="000000"/>
              </w:rPr>
              <w:t>N₂O</w:t>
            </w:r>
            <w:r>
              <w:rPr>
                <w:rFonts w:ascii="仿宋_GB2312" w:hAnsi="仿宋_GB2312" w:cs="仿宋_GB2312" w:eastAsia="仿宋_GB2312"/>
                <w:sz w:val="20"/>
                <w:color w:val="000000"/>
              </w:rPr>
              <w:t>的浓度值，测量进程，测定时间倒计时、大气压力、呼吸室内温度等，显示</w:t>
            </w:r>
            <w:r>
              <w:rPr>
                <w:rFonts w:ascii="仿宋_GB2312" w:hAnsi="仿宋_GB2312" w:cs="仿宋_GB2312" w:eastAsia="仿宋_GB2312"/>
                <w:sz w:val="20"/>
                <w:color w:val="000000"/>
              </w:rPr>
              <w:t>CO₂</w:t>
            </w:r>
            <w:r>
              <w:rPr>
                <w:rFonts w:ascii="仿宋_GB2312" w:hAnsi="仿宋_GB2312" w:cs="仿宋_GB2312" w:eastAsia="仿宋_GB2312"/>
                <w:sz w:val="20"/>
                <w:color w:val="000000"/>
              </w:rPr>
              <w:t>通量值、土壤温湿度值。</w:t>
            </w:r>
          </w:p>
          <w:p>
            <w:pPr>
              <w:pStyle w:val="null3"/>
              <w:ind w:left="4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4.4</w:t>
            </w:r>
            <w:r>
              <w:rPr>
                <w:rFonts w:ascii="仿宋_GB2312" w:hAnsi="仿宋_GB2312" w:cs="仿宋_GB2312" w:eastAsia="仿宋_GB2312"/>
                <w:sz w:val="20"/>
                <w:color w:val="000000"/>
              </w:rPr>
              <w:t>、</w:t>
            </w:r>
            <w:r>
              <w:rPr>
                <w:rFonts w:ascii="仿宋_GB2312" w:hAnsi="仿宋_GB2312" w:cs="仿宋_GB2312" w:eastAsia="仿宋_GB2312"/>
                <w:sz w:val="20"/>
                <w:color w:val="000000"/>
              </w:rPr>
              <w:t>可通过控制软件对参数进行设置，可设置参数至少包括平衡时间、测量时间、排空时间、循环次数、土环高度及存储文件名称。</w:t>
            </w:r>
          </w:p>
          <w:p>
            <w:pPr>
              <w:pStyle w:val="null3"/>
            </w:pPr>
            <w:r>
              <w:rPr>
                <w:rFonts w:ascii="仿宋_GB2312" w:hAnsi="仿宋_GB2312" w:cs="仿宋_GB2312" w:eastAsia="仿宋_GB2312"/>
                <w:sz w:val="20"/>
              </w:rPr>
              <w:t>4.5</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配备有数据后处理软件，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通讯接口</w:t>
            </w:r>
            <w:r>
              <w:rPr>
                <w:rFonts w:ascii="仿宋_GB2312" w:hAnsi="仿宋_GB2312" w:cs="仿宋_GB2312" w:eastAsia="仿宋_GB2312"/>
                <w:sz w:val="20"/>
                <w:color w:val="000000"/>
              </w:rPr>
              <w:t>为</w:t>
            </w:r>
            <w:r>
              <w:rPr>
                <w:rFonts w:ascii="仿宋_GB2312" w:hAnsi="仿宋_GB2312" w:cs="仿宋_GB2312" w:eastAsia="仿宋_GB2312"/>
                <w:sz w:val="20"/>
                <w:color w:val="000000"/>
              </w:rPr>
              <w:t>RS-232 / SDI-12 / WIFI</w:t>
            </w:r>
            <w:r>
              <w:rPr>
                <w:rFonts w:ascii="仿宋_GB2312" w:hAnsi="仿宋_GB2312" w:cs="仿宋_GB2312" w:eastAsia="仿宋_GB2312"/>
                <w:sz w:val="20"/>
                <w:color w:val="000000"/>
              </w:rPr>
              <w:t>等，数据存储</w:t>
            </w:r>
            <w:r>
              <w:rPr>
                <w:rFonts w:ascii="仿宋_GB2312" w:hAnsi="仿宋_GB2312" w:cs="仿宋_GB2312" w:eastAsia="仿宋_GB2312"/>
                <w:sz w:val="20"/>
                <w:color w:val="000000"/>
              </w:rPr>
              <w:t>≥</w:t>
            </w:r>
            <w:r>
              <w:rPr>
                <w:rFonts w:ascii="仿宋_GB2312" w:hAnsi="仿宋_GB2312" w:cs="仿宋_GB2312" w:eastAsia="仿宋_GB2312"/>
                <w:sz w:val="20"/>
                <w:color w:val="000000"/>
              </w:rPr>
              <w:t>32GB</w:t>
            </w:r>
            <w:r>
              <w:rPr>
                <w:rFonts w:ascii="仿宋_GB2312" w:hAnsi="仿宋_GB2312" w:cs="仿宋_GB2312" w:eastAsia="仿宋_GB2312"/>
                <w:sz w:val="20"/>
                <w:color w:val="000000"/>
              </w:rPr>
              <w:t>，提供内置控制软件便携控终端。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土壤呼吸仪：1套  核心产品：否   配置清单：</w:t>
            </w:r>
            <w:r>
              <w:rPr>
                <w:rFonts w:ascii="仿宋_GB2312" w:hAnsi="仿宋_GB2312" w:cs="仿宋_GB2312" w:eastAsia="仿宋_GB2312"/>
                <w:sz w:val="21"/>
                <w:color w:val="000000"/>
              </w:rPr>
              <w:t>18通道主机（含CO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和H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O分析仪及通量控制器）1套；全自动土壤呼吸测量室18套；远程传输功能及软件模块1套；防雨箱1套</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、主机技术指标</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、采用非色散红外分析方法，测量</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浓度，测量频率</w:t>
            </w:r>
            <w:r>
              <w:rPr>
                <w:rFonts w:ascii="仿宋_GB2312" w:hAnsi="仿宋_GB2312" w:cs="仿宋_GB2312" w:eastAsia="仿宋_GB2312"/>
                <w:sz w:val="20"/>
                <w:color w:val="000000"/>
              </w:rPr>
              <w:t>≥1Hz</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6000 ppm</w:t>
            </w:r>
            <w:r>
              <w:rPr>
                <w:rFonts w:ascii="仿宋_GB2312" w:hAnsi="仿宋_GB2312" w:cs="仿宋_GB2312" w:eastAsia="仿宋_GB2312"/>
                <w:sz w:val="20"/>
                <w:color w:val="000000"/>
              </w:rPr>
              <w:t>，</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60000ppm</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≤0.1 ppm</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、准确度：</w:t>
            </w:r>
            <w:r>
              <w:rPr>
                <w:rFonts w:ascii="仿宋_GB2312" w:hAnsi="仿宋_GB2312" w:cs="仿宋_GB2312" w:eastAsia="仿宋_GB2312"/>
                <w:sz w:val="20"/>
                <w:color w:val="000000"/>
              </w:rPr>
              <w:t>≤</w:t>
            </w:r>
            <w:r>
              <w:rPr>
                <w:rFonts w:ascii="仿宋_GB2312" w:hAnsi="仿宋_GB2312" w:cs="仿宋_GB2312" w:eastAsia="仿宋_GB2312"/>
                <w:sz w:val="20"/>
                <w:color w:val="000000"/>
              </w:rPr>
              <w:t>读数的</w:t>
            </w:r>
            <w:r>
              <w:rPr>
                <w:rFonts w:ascii="仿宋_GB2312" w:hAnsi="仿宋_GB2312" w:cs="仿宋_GB2312" w:eastAsia="仿宋_GB2312"/>
                <w:sz w:val="20"/>
                <w:color w:val="000000"/>
              </w:rPr>
              <w:t>1%</w:t>
            </w:r>
          </w:p>
          <w:p>
            <w:pPr>
              <w:pStyle w:val="null3"/>
              <w:ind w:firstLine="200"/>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400ppm</w:t>
            </w:r>
            <w:r>
              <w:rPr>
                <w:rFonts w:ascii="仿宋_GB2312" w:hAnsi="仿宋_GB2312" w:cs="仿宋_GB2312" w:eastAsia="仿宋_GB2312"/>
                <w:sz w:val="20"/>
                <w:color w:val="000000"/>
              </w:rPr>
              <w:t>浓度下</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1ppm</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、气体流速</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0</w:t>
            </w:r>
            <w:r>
              <w:rPr>
                <w:rFonts w:ascii="仿宋_GB2312" w:hAnsi="仿宋_GB2312" w:cs="仿宋_GB2312" w:eastAsia="仿宋_GB2312"/>
                <w:sz w:val="20"/>
                <w:color w:val="000000"/>
              </w:rPr>
              <w:t>L/min</w:t>
            </w:r>
          </w:p>
          <w:p>
            <w:pPr>
              <w:pStyle w:val="null3"/>
              <w:spacing w:before="60" w:after="60"/>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、通讯接口</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RS-232 / SDI-12 / RS-485</w:t>
            </w:r>
            <w:r>
              <w:rPr>
                <w:rFonts w:ascii="仿宋_GB2312" w:hAnsi="仿宋_GB2312" w:cs="仿宋_GB2312" w:eastAsia="仿宋_GB2312"/>
                <w:sz w:val="20"/>
                <w:color w:val="000000"/>
              </w:rPr>
              <w:t>等</w:t>
            </w:r>
          </w:p>
          <w:p>
            <w:pPr>
              <w:pStyle w:val="null3"/>
              <w:spacing w:before="60" w:after="60"/>
              <w:ind w:firstLine="400"/>
              <w:jc w:val="left"/>
            </w:pPr>
            <w:r>
              <w:rPr>
                <w:rFonts w:ascii="仿宋_GB2312" w:hAnsi="仿宋_GB2312" w:cs="仿宋_GB2312" w:eastAsia="仿宋_GB2312"/>
                <w:sz w:val="20"/>
                <w:color w:val="000000"/>
              </w:rPr>
              <w:t>1.9</w:t>
            </w:r>
            <w:r>
              <w:rPr>
                <w:rFonts w:ascii="仿宋_GB2312" w:hAnsi="仿宋_GB2312" w:cs="仿宋_GB2312" w:eastAsia="仿宋_GB2312"/>
                <w:sz w:val="20"/>
                <w:color w:val="000000"/>
              </w:rPr>
              <w:t>、控温范围：</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p>
          <w:p>
            <w:pPr>
              <w:pStyle w:val="null3"/>
              <w:spacing w:before="60" w:after="60"/>
              <w:ind w:firstLine="400"/>
              <w:jc w:val="left"/>
            </w:pPr>
            <w:r>
              <w:rPr>
                <w:rFonts w:ascii="仿宋_GB2312" w:hAnsi="仿宋_GB2312" w:cs="仿宋_GB2312" w:eastAsia="仿宋_GB2312"/>
                <w:sz w:val="20"/>
                <w:color w:val="000000"/>
              </w:rPr>
              <w:t>1.10</w:t>
            </w:r>
            <w:r>
              <w:rPr>
                <w:rFonts w:ascii="仿宋_GB2312" w:hAnsi="仿宋_GB2312" w:cs="仿宋_GB2312" w:eastAsia="仿宋_GB2312"/>
                <w:sz w:val="20"/>
                <w:color w:val="000000"/>
              </w:rPr>
              <w:t xml:space="preserve">、工作湿度 </w:t>
            </w:r>
            <w:r>
              <w:rPr>
                <w:rFonts w:ascii="仿宋_GB2312" w:hAnsi="仿宋_GB2312" w:cs="仿宋_GB2312" w:eastAsia="仿宋_GB2312"/>
                <w:sz w:val="20"/>
                <w:color w:val="000000"/>
              </w:rPr>
              <w:t>0~95% RH</w:t>
            </w:r>
            <w:r>
              <w:rPr>
                <w:rFonts w:ascii="仿宋_GB2312" w:hAnsi="仿宋_GB2312" w:cs="仿宋_GB2312" w:eastAsia="仿宋_GB2312"/>
                <w:sz w:val="20"/>
                <w:color w:val="000000"/>
              </w:rPr>
              <w:t>，无冷凝</w:t>
            </w:r>
          </w:p>
          <w:p>
            <w:pPr>
              <w:pStyle w:val="null3"/>
              <w:spacing w:before="60" w:after="60"/>
              <w:ind w:firstLine="400"/>
              <w:jc w:val="left"/>
            </w:pPr>
            <w:r>
              <w:rPr>
                <w:rFonts w:ascii="仿宋_GB2312" w:hAnsi="仿宋_GB2312" w:cs="仿宋_GB2312" w:eastAsia="仿宋_GB2312"/>
                <w:sz w:val="20"/>
                <w:color w:val="000000"/>
              </w:rPr>
              <w:t>★1.11</w:t>
            </w:r>
            <w:r>
              <w:rPr>
                <w:rFonts w:ascii="仿宋_GB2312" w:hAnsi="仿宋_GB2312" w:cs="仿宋_GB2312" w:eastAsia="仿宋_GB2312"/>
                <w:sz w:val="20"/>
                <w:color w:val="000000"/>
              </w:rPr>
              <w:t>、主机控制器通道数量：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个</w:t>
            </w:r>
            <w:r>
              <w:rPr>
                <w:rFonts w:ascii="仿宋_GB2312" w:hAnsi="仿宋_GB2312" w:cs="仿宋_GB2312" w:eastAsia="仿宋_GB2312"/>
                <w:sz w:val="20"/>
                <w:color w:val="000000"/>
              </w:rPr>
              <w:t>，支持完成不少于</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个样地温室气体的长期在线采集。</w:t>
            </w:r>
          </w:p>
          <w:p>
            <w:pPr>
              <w:pStyle w:val="null3"/>
              <w:spacing w:before="60" w:after="60"/>
              <w:ind w:firstLine="400"/>
              <w:jc w:val="left"/>
            </w:pPr>
            <w:r>
              <w:rPr>
                <w:rFonts w:ascii="仿宋_GB2312" w:hAnsi="仿宋_GB2312" w:cs="仿宋_GB2312" w:eastAsia="仿宋_GB2312"/>
                <w:sz w:val="20"/>
                <w:color w:val="000000"/>
              </w:rPr>
              <w:t>▲1.12</w:t>
            </w:r>
            <w:r>
              <w:rPr>
                <w:rFonts w:ascii="仿宋_GB2312" w:hAnsi="仿宋_GB2312" w:cs="仿宋_GB2312" w:eastAsia="仿宋_GB2312"/>
                <w:sz w:val="20"/>
                <w:color w:val="000000"/>
              </w:rPr>
              <w:t>、通道测量顺序可任意设置。控制软件界面可实时显示测量</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的浓度值，测量室气体压力、测量室温度及</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通量值等</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▲1.13</w:t>
            </w:r>
            <w:r>
              <w:rPr>
                <w:rFonts w:ascii="仿宋_GB2312" w:hAnsi="仿宋_GB2312" w:cs="仿宋_GB2312" w:eastAsia="仿宋_GB2312"/>
                <w:sz w:val="20"/>
                <w:color w:val="000000"/>
              </w:rPr>
              <w:t>、控制软件可单独设置每个通道测量参数，可设置参数至少包括测量面积、测量高度、气室平衡时间、通量测量时间、测后清空时间等。</w:t>
            </w:r>
          </w:p>
          <w:p>
            <w:pPr>
              <w:pStyle w:val="null3"/>
              <w:spacing w:before="60" w:after="60"/>
              <w:ind w:firstLine="400"/>
              <w:jc w:val="left"/>
            </w:pPr>
            <w:r>
              <w:rPr>
                <w:rFonts w:ascii="仿宋_GB2312" w:hAnsi="仿宋_GB2312" w:cs="仿宋_GB2312" w:eastAsia="仿宋_GB2312"/>
                <w:sz w:val="20"/>
                <w:color w:val="000000"/>
              </w:rPr>
              <w:t>1.14</w:t>
            </w:r>
            <w:r>
              <w:rPr>
                <w:rFonts w:ascii="仿宋_GB2312" w:hAnsi="仿宋_GB2312" w:cs="仿宋_GB2312" w:eastAsia="仿宋_GB2312"/>
                <w:sz w:val="20"/>
                <w:color w:val="000000"/>
              </w:rPr>
              <w:t>、不低于四个</w:t>
            </w:r>
            <w:r>
              <w:rPr>
                <w:rFonts w:ascii="仿宋_GB2312" w:hAnsi="仿宋_GB2312" w:cs="仿宋_GB2312" w:eastAsia="仿宋_GB2312"/>
                <w:sz w:val="20"/>
                <w:color w:val="000000"/>
              </w:rPr>
              <w:t>com</w:t>
            </w:r>
            <w:r>
              <w:rPr>
                <w:rFonts w:ascii="仿宋_GB2312" w:hAnsi="仿宋_GB2312" w:cs="仿宋_GB2312" w:eastAsia="仿宋_GB2312"/>
                <w:sz w:val="20"/>
                <w:color w:val="000000"/>
              </w:rPr>
              <w:t>端口，可连接</w:t>
            </w:r>
            <w:r>
              <w:rPr>
                <w:rFonts w:ascii="仿宋_GB2312" w:hAnsi="仿宋_GB2312" w:cs="仿宋_GB2312" w:eastAsia="仿宋_GB2312"/>
                <w:sz w:val="20"/>
                <w:color w:val="000000"/>
              </w:rPr>
              <w:t>气体</w:t>
            </w:r>
            <w:r>
              <w:rPr>
                <w:rFonts w:ascii="仿宋_GB2312" w:hAnsi="仿宋_GB2312" w:cs="仿宋_GB2312" w:eastAsia="仿宋_GB2312"/>
                <w:sz w:val="20"/>
                <w:color w:val="000000"/>
              </w:rPr>
              <w:t>分析仪同时测量</w:t>
            </w:r>
            <w:r>
              <w:rPr>
                <w:rFonts w:ascii="仿宋_GB2312" w:hAnsi="仿宋_GB2312" w:cs="仿宋_GB2312" w:eastAsia="仿宋_GB2312"/>
                <w:sz w:val="20"/>
                <w:color w:val="000000"/>
              </w:rPr>
              <w:t>。</w:t>
            </w:r>
          </w:p>
          <w:p>
            <w:pPr>
              <w:pStyle w:val="null3"/>
              <w:spacing w:before="60" w:after="60"/>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5</w:t>
            </w:r>
            <w:r>
              <w:rPr>
                <w:rFonts w:ascii="仿宋_GB2312" w:hAnsi="仿宋_GB2312" w:cs="仿宋_GB2312" w:eastAsia="仿宋_GB2312"/>
                <w:sz w:val="20"/>
                <w:color w:val="000000"/>
              </w:rPr>
              <w:t>、主机集成</w:t>
            </w:r>
            <w:r>
              <w:rPr>
                <w:rFonts w:ascii="仿宋_GB2312" w:hAnsi="仿宋_GB2312" w:cs="仿宋_GB2312" w:eastAsia="仿宋_GB2312"/>
                <w:sz w:val="20"/>
                <w:color w:val="000000"/>
              </w:rPr>
              <w:t xml:space="preserve">≥7 </w:t>
            </w:r>
            <w:r>
              <w:rPr>
                <w:rFonts w:ascii="仿宋_GB2312" w:hAnsi="仿宋_GB2312" w:cs="仿宋_GB2312" w:eastAsia="仿宋_GB2312"/>
                <w:sz w:val="20"/>
                <w:color w:val="000000"/>
              </w:rPr>
              <w:t>英寸液晶触摸屏，</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现场数据操作和显示</w:t>
            </w:r>
            <w:r>
              <w:rPr>
                <w:rFonts w:ascii="仿宋_GB2312" w:hAnsi="仿宋_GB2312" w:cs="仿宋_GB2312" w:eastAsia="仿宋_GB2312"/>
                <w:sz w:val="21"/>
                <w:color w:val="000000"/>
              </w:rPr>
              <w:t>。</w:t>
            </w:r>
          </w:p>
          <w:p>
            <w:pPr>
              <w:pStyle w:val="null3"/>
              <w:spacing w:before="60" w:after="60"/>
              <w:ind w:firstLine="40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6</w:t>
            </w:r>
            <w:r>
              <w:rPr>
                <w:rFonts w:ascii="仿宋_GB2312" w:hAnsi="仿宋_GB2312" w:cs="仿宋_GB2312" w:eastAsia="仿宋_GB2312"/>
                <w:sz w:val="20"/>
                <w:color w:val="000000"/>
              </w:rPr>
              <w:t>、自动实时计算和存储浓度、</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碳通量、土壤温湿度等测量结果；</w:t>
            </w:r>
          </w:p>
          <w:p>
            <w:pPr>
              <w:pStyle w:val="null3"/>
              <w:spacing w:before="60" w:after="60"/>
              <w:ind w:firstLine="40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7</w:t>
            </w:r>
            <w:r>
              <w:rPr>
                <w:rFonts w:ascii="仿宋_GB2312" w:hAnsi="仿宋_GB2312" w:cs="仿宋_GB2312" w:eastAsia="仿宋_GB2312"/>
                <w:sz w:val="20"/>
                <w:color w:val="000000"/>
              </w:rPr>
              <w:t>、气压监测：测量范围：</w:t>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115 kPa</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8</w:t>
            </w:r>
            <w:r>
              <w:rPr>
                <w:rFonts w:ascii="仿宋_GB2312" w:hAnsi="仿宋_GB2312" w:cs="仿宋_GB2312" w:eastAsia="仿宋_GB2312"/>
                <w:sz w:val="20"/>
                <w:color w:val="000000"/>
              </w:rPr>
              <w:t>、温度监测：测量范围：</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1.19</w:t>
            </w:r>
            <w:r>
              <w:rPr>
                <w:rFonts w:ascii="仿宋_GB2312" w:hAnsi="仿宋_GB2312" w:cs="仿宋_GB2312" w:eastAsia="仿宋_GB2312"/>
                <w:sz w:val="20"/>
                <w:color w:val="000000"/>
              </w:rPr>
              <w:t>、兼容探头：同步接入温湿度、电导率探头（</w:t>
            </w:r>
            <w:r>
              <w:rPr>
                <w:rFonts w:ascii="仿宋_GB2312" w:hAnsi="仿宋_GB2312" w:cs="仿宋_GB2312" w:eastAsia="仿宋_GB2312"/>
                <w:sz w:val="20"/>
                <w:color w:val="000000"/>
              </w:rPr>
              <w:t>30</w:t>
            </w:r>
            <w:r>
              <w:rPr>
                <w:rFonts w:ascii="仿宋_GB2312" w:hAnsi="仿宋_GB2312" w:cs="仿宋_GB2312" w:eastAsia="仿宋_GB2312"/>
                <w:sz w:val="20"/>
                <w:color w:val="000000"/>
              </w:rPr>
              <w:t>通道）。</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、全自动土壤呼吸</w:t>
            </w:r>
            <w:r>
              <w:rPr>
                <w:rFonts w:ascii="仿宋_GB2312" w:hAnsi="仿宋_GB2312" w:cs="仿宋_GB2312" w:eastAsia="仿宋_GB2312"/>
                <w:sz w:val="20"/>
                <w:color w:val="000000"/>
              </w:rPr>
              <w:t>测量室</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、不锈钢材质，喷涂白色漆减少太阳热量吸收，气缸闭路循环驱动，左右摆动自动启闭</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、开合方式：左右摆动，非顶开，减少运动部件对土环内部的阴影遮挡；</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、测量体积：</w:t>
            </w:r>
            <w:r>
              <w:rPr>
                <w:rFonts w:ascii="仿宋_GB2312" w:hAnsi="仿宋_GB2312" w:cs="仿宋_GB2312" w:eastAsia="仿宋_GB2312"/>
                <w:sz w:val="20"/>
                <w:color w:val="000000"/>
              </w:rPr>
              <w:t>≤3</w:t>
            </w:r>
            <w:r>
              <w:rPr>
                <w:rFonts w:ascii="仿宋_GB2312" w:hAnsi="仿宋_GB2312" w:cs="仿宋_GB2312" w:eastAsia="仿宋_GB2312"/>
                <w:sz w:val="20"/>
                <w:color w:val="000000"/>
              </w:rPr>
              <w:t>6</w:t>
            </w:r>
            <w:r>
              <w:rPr>
                <w:rFonts w:ascii="仿宋_GB2312" w:hAnsi="仿宋_GB2312" w:cs="仿宋_GB2312" w:eastAsia="仿宋_GB2312"/>
                <w:sz w:val="20"/>
                <w:color w:val="000000"/>
              </w:rPr>
              <w:t>00cm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、测量面积：</w:t>
            </w:r>
            <w:r>
              <w:rPr>
                <w:rFonts w:ascii="仿宋_GB2312" w:hAnsi="仿宋_GB2312" w:cs="仿宋_GB2312" w:eastAsia="仿宋_GB2312"/>
                <w:sz w:val="20"/>
                <w:color w:val="000000"/>
              </w:rPr>
              <w:t>≤300cm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、呼吸室测量半径</w:t>
            </w:r>
            <w:r>
              <w:rPr>
                <w:rFonts w:ascii="仿宋_GB2312" w:hAnsi="仿宋_GB2312" w:cs="仿宋_GB2312" w:eastAsia="仿宋_GB2312"/>
                <w:sz w:val="20"/>
                <w:color w:val="000000"/>
              </w:rPr>
              <w:t>:≥15</w:t>
            </w:r>
            <w:r>
              <w:rPr>
                <w:rFonts w:ascii="仿宋_GB2312" w:hAnsi="仿宋_GB2312" w:cs="仿宋_GB2312" w:eastAsia="仿宋_GB2312"/>
                <w:sz w:val="20"/>
                <w:color w:val="000000"/>
              </w:rPr>
              <w:t>米</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、土壤温度测量范围：</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7</w:t>
            </w:r>
            <w:r>
              <w:rPr>
                <w:rFonts w:ascii="仿宋_GB2312" w:hAnsi="仿宋_GB2312" w:cs="仿宋_GB2312" w:eastAsia="仿宋_GB2312"/>
                <w:sz w:val="20"/>
                <w:color w:val="000000"/>
              </w:rPr>
              <w:t>、土壤湿度测量范围：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、远程传输功能及软件模块</w:t>
            </w:r>
          </w:p>
          <w:p>
            <w:pPr>
              <w:pStyle w:val="null3"/>
              <w:spacing w:before="60" w:after="60"/>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、主机内置远程无线传输功能模块，可通过手机卡、物联网卡、网线进行网络连接，实现远程查看和控制</w:t>
            </w:r>
            <w:r>
              <w:rPr>
                <w:rFonts w:ascii="仿宋_GB2312" w:hAnsi="仿宋_GB2312" w:cs="仿宋_GB2312" w:eastAsia="仿宋_GB2312"/>
                <w:sz w:val="20"/>
                <w:color w:val="000000"/>
              </w:rPr>
              <w:t>。</w:t>
            </w:r>
            <w:r>
              <w:rPr>
                <w:rFonts w:ascii="仿宋_GB2312" w:hAnsi="仿宋_GB2312" w:cs="仿宋_GB2312" w:eastAsia="仿宋_GB2312"/>
                <w:sz w:val="20"/>
                <w:color w:val="000000"/>
              </w:rPr>
              <w:t>无需静态</w:t>
            </w:r>
            <w:r>
              <w:rPr>
                <w:rFonts w:ascii="仿宋_GB2312" w:hAnsi="仿宋_GB2312" w:cs="仿宋_GB2312" w:eastAsia="仿宋_GB2312"/>
                <w:sz w:val="20"/>
                <w:color w:val="000000"/>
              </w:rPr>
              <w:t xml:space="preserve"> IP</w:t>
            </w:r>
            <w:r>
              <w:rPr>
                <w:rFonts w:ascii="仿宋_GB2312" w:hAnsi="仿宋_GB2312" w:cs="仿宋_GB2312" w:eastAsia="仿宋_GB2312"/>
                <w:sz w:val="20"/>
                <w:color w:val="000000"/>
              </w:rPr>
              <w:t>，无需固定电脑采用专线连接；</w:t>
            </w:r>
            <w:r>
              <w:rPr>
                <w:rFonts w:ascii="仿宋_GB2312" w:hAnsi="仿宋_GB2312" w:cs="仿宋_GB2312" w:eastAsia="仿宋_GB2312"/>
                <w:sz w:val="20"/>
                <w:color w:val="000000"/>
              </w:rPr>
              <w:t>远程</w:t>
            </w:r>
            <w:r>
              <w:rPr>
                <w:rFonts w:ascii="仿宋_GB2312" w:hAnsi="仿宋_GB2312" w:cs="仿宋_GB2312" w:eastAsia="仿宋_GB2312"/>
                <w:sz w:val="20"/>
                <w:color w:val="000000"/>
              </w:rPr>
              <w:t>实时显示系统数据，可远程修改控制参数；</w:t>
            </w:r>
          </w:p>
          <w:p>
            <w:pPr>
              <w:pStyle w:val="null3"/>
              <w:spacing w:before="60" w:after="60"/>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、数据获取：主机</w:t>
            </w:r>
            <w:r>
              <w:rPr>
                <w:rFonts w:ascii="仿宋_GB2312" w:hAnsi="仿宋_GB2312" w:cs="仿宋_GB2312" w:eastAsia="仿宋_GB2312"/>
                <w:sz w:val="20"/>
                <w:color w:val="000000"/>
              </w:rPr>
              <w:t>SD</w:t>
            </w:r>
            <w:r>
              <w:rPr>
                <w:rFonts w:ascii="仿宋_GB2312" w:hAnsi="仿宋_GB2312" w:cs="仿宋_GB2312" w:eastAsia="仿宋_GB2312"/>
                <w:sz w:val="20"/>
                <w:color w:val="000000"/>
              </w:rPr>
              <w:t>卡本地存储</w:t>
            </w:r>
            <w:r>
              <w:rPr>
                <w:rFonts w:ascii="仿宋_GB2312" w:hAnsi="仿宋_GB2312" w:cs="仿宋_GB2312" w:eastAsia="仿宋_GB2312"/>
                <w:sz w:val="20"/>
                <w:color w:val="000000"/>
              </w:rPr>
              <w:t>≥</w:t>
            </w:r>
            <w:r>
              <w:rPr>
                <w:rFonts w:ascii="仿宋_GB2312" w:hAnsi="仿宋_GB2312" w:cs="仿宋_GB2312" w:eastAsia="仿宋_GB2312"/>
                <w:sz w:val="20"/>
                <w:color w:val="000000"/>
              </w:rPr>
              <w:t>32GB</w:t>
            </w:r>
            <w:r>
              <w:rPr>
                <w:rFonts w:ascii="仿宋_GB2312" w:hAnsi="仿宋_GB2312" w:cs="仿宋_GB2312" w:eastAsia="仿宋_GB2312"/>
                <w:sz w:val="20"/>
                <w:color w:val="000000"/>
              </w:rPr>
              <w:t>，</w:t>
            </w:r>
            <w:r>
              <w:rPr>
                <w:rFonts w:ascii="仿宋_GB2312" w:hAnsi="仿宋_GB2312" w:cs="仿宋_GB2312" w:eastAsia="仿宋_GB2312"/>
                <w:sz w:val="20"/>
                <w:color w:val="000000"/>
              </w:rPr>
              <w:t>并可任意时刻进行远程数据下载，下载过程不中断测量；</w:t>
            </w:r>
          </w:p>
          <w:p>
            <w:pPr>
              <w:pStyle w:val="null3"/>
              <w:spacing w:before="60" w:after="60"/>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、数据分析：可对测量数据进行筛选与分析，异常值查询与删除；可进行日变化／月变化等需求筛选分析</w:t>
            </w:r>
            <w:r>
              <w:rPr>
                <w:rFonts w:ascii="仿宋_GB2312" w:hAnsi="仿宋_GB2312" w:cs="仿宋_GB2312" w:eastAsia="仿宋_GB2312"/>
                <w:sz w:val="20"/>
                <w:color w:val="000000"/>
              </w:rPr>
              <w:t>；</w:t>
            </w:r>
          </w:p>
          <w:p>
            <w:pPr>
              <w:pStyle w:val="null3"/>
              <w:spacing w:before="60" w:after="60"/>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、可实现线性回归及指数回归两种土壤通量输出结果；</w:t>
            </w:r>
          </w:p>
          <w:p>
            <w:pPr>
              <w:pStyle w:val="null3"/>
              <w:spacing w:before="60" w:after="60"/>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、可实现土壤呼吸各气体浓度、通量等的日动态、月动态及年动态等数据汇总展示，并可以报表或图表的形式保存；</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、防雨</w:t>
            </w:r>
            <w:r>
              <w:rPr>
                <w:rFonts w:ascii="仿宋_GB2312" w:hAnsi="仿宋_GB2312" w:cs="仿宋_GB2312" w:eastAsia="仿宋_GB2312"/>
                <w:sz w:val="20"/>
                <w:color w:val="000000"/>
              </w:rPr>
              <w:t>箱</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0.8</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color w:val="000000"/>
              </w:rPr>
              <w:t>0.6m</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m</w:t>
            </w:r>
            <w:r>
              <w:rPr>
                <w:rFonts w:ascii="仿宋_GB2312" w:hAnsi="仿宋_GB2312" w:cs="仿宋_GB2312" w:eastAsia="仿宋_GB2312"/>
                <w:sz w:val="20"/>
                <w:color w:val="000000"/>
              </w:rPr>
              <w:t>，带百叶</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内带仪器架</w:t>
            </w:r>
            <w:r>
              <w:rPr>
                <w:rFonts w:ascii="仿宋_GB2312" w:hAnsi="仿宋_GB2312" w:cs="仿宋_GB2312" w:eastAsia="仿宋_GB2312"/>
                <w:sz w:val="20"/>
                <w:color w:val="000000"/>
              </w:rPr>
              <w:t>，</w:t>
            </w:r>
            <w:r>
              <w:rPr>
                <w:rFonts w:ascii="仿宋_GB2312" w:hAnsi="仿宋_GB2312" w:cs="仿宋_GB2312" w:eastAsia="仿宋_GB2312"/>
                <w:sz w:val="20"/>
                <w:color w:val="000000"/>
              </w:rPr>
              <w:t>用于</w:t>
            </w:r>
            <w:r>
              <w:rPr>
                <w:rFonts w:ascii="仿宋_GB2312" w:hAnsi="仿宋_GB2312" w:cs="仿宋_GB2312" w:eastAsia="仿宋_GB2312"/>
                <w:sz w:val="20"/>
                <w:color w:val="000000"/>
              </w:rPr>
              <w:t>土壤呼吸仪</w:t>
            </w:r>
            <w:r>
              <w:rPr>
                <w:rFonts w:ascii="仿宋_GB2312" w:hAnsi="仿宋_GB2312" w:cs="仿宋_GB2312" w:eastAsia="仿宋_GB2312"/>
                <w:sz w:val="20"/>
                <w:color w:val="000000"/>
              </w:rPr>
              <w:t>主机防护。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土壤增温设备：1套  核心产品：否  配置清单：</w:t>
            </w:r>
            <w:r>
              <w:rPr>
                <w:rFonts w:ascii="仿宋_GB2312" w:hAnsi="仿宋_GB2312" w:cs="仿宋_GB2312" w:eastAsia="仿宋_GB2312"/>
                <w:sz w:val="18"/>
                <w:color w:val="000000"/>
              </w:rPr>
              <w:t>土壤增温系统1套（包含数据采集系统3套、控制模块10套、温度传感器10套、水分传感器10套、土壤加热装置10套、供电系统1套以及现场场内交流电布设、设备安装所需基础设施配件）</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系统</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CPU：≥32位</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≥256M</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支持三角函数，统计，逻辑运算</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存储空间：</w:t>
            </w:r>
            <w:r>
              <w:rPr>
                <w:rFonts w:ascii="仿宋_GB2312" w:hAnsi="仿宋_GB2312" w:cs="仿宋_GB2312" w:eastAsia="仿宋_GB2312"/>
                <w:sz w:val="20"/>
                <w:color w:val="000000"/>
              </w:rPr>
              <w:t>≥32G</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采集频率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1秒</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模拟</w:t>
            </w:r>
            <w:r>
              <w:rPr>
                <w:rFonts w:ascii="仿宋_GB2312" w:hAnsi="仿宋_GB2312" w:cs="仿宋_GB2312" w:eastAsia="仿宋_GB2312"/>
                <w:sz w:val="20"/>
                <w:color w:val="000000"/>
              </w:rPr>
              <w:t>/数字转换位数：≥24</w:t>
            </w:r>
            <w:r>
              <w:rPr>
                <w:rFonts w:ascii="仿宋_GB2312" w:hAnsi="仿宋_GB2312" w:cs="仿宋_GB2312" w:eastAsia="仿宋_GB2312"/>
                <w:sz w:val="20"/>
                <w:color w:val="000000"/>
              </w:rPr>
              <w:t>bt</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RJ45，SDI12，RS232,RS485</w:t>
            </w:r>
            <w:r>
              <w:rPr>
                <w:rFonts w:ascii="仿宋_GB2312" w:hAnsi="仿宋_GB2312" w:cs="仿宋_GB2312" w:eastAsia="仿宋_GB2312"/>
                <w:sz w:val="20"/>
                <w:color w:val="000000"/>
              </w:rPr>
              <w:t>等</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无线传输</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开关</w:t>
            </w:r>
            <w:r>
              <w:rPr>
                <w:rFonts w:ascii="仿宋_GB2312" w:hAnsi="仿宋_GB2312" w:cs="仿宋_GB2312" w:eastAsia="仿宋_GB2312"/>
                <w:sz w:val="20"/>
                <w:color w:val="000000"/>
              </w:rPr>
              <w:t>5V和开关12V输出，</w:t>
            </w:r>
            <w:r>
              <w:rPr>
                <w:rFonts w:ascii="仿宋_GB2312" w:hAnsi="仿宋_GB2312" w:cs="仿宋_GB2312" w:eastAsia="仿宋_GB2312"/>
                <w:sz w:val="20"/>
                <w:color w:val="000000"/>
              </w:rPr>
              <w:t>开关</w:t>
            </w:r>
            <w:r>
              <w:rPr>
                <w:rFonts w:ascii="仿宋_GB2312" w:hAnsi="仿宋_GB2312" w:cs="仿宋_GB2312" w:eastAsia="仿宋_GB2312"/>
                <w:sz w:val="20"/>
                <w:color w:val="000000"/>
              </w:rPr>
              <w:t>12V通道数≥5</w:t>
            </w:r>
          </w:p>
          <w:p>
            <w:pPr>
              <w:pStyle w:val="null3"/>
              <w:ind w:left="405"/>
              <w:jc w:val="left"/>
            </w:pPr>
            <w:r>
              <w:rPr>
                <w:rFonts w:ascii="仿宋_GB2312" w:hAnsi="仿宋_GB2312" w:cs="仿宋_GB2312" w:eastAsia="仿宋_GB2312"/>
                <w:sz w:val="20"/>
                <w:color w:val="000000"/>
              </w:rPr>
              <w:t>开关</w:t>
            </w:r>
            <w:r>
              <w:rPr>
                <w:rFonts w:ascii="仿宋_GB2312" w:hAnsi="仿宋_GB2312" w:cs="仿宋_GB2312" w:eastAsia="仿宋_GB2312"/>
                <w:sz w:val="20"/>
                <w:color w:val="000000"/>
              </w:rPr>
              <w:t>5V通道数</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电流输出范围：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20mA，</w:t>
            </w:r>
            <w:r>
              <w:rPr>
                <w:rFonts w:ascii="仿宋_GB2312" w:hAnsi="仿宋_GB2312" w:cs="仿宋_GB2312" w:eastAsia="仿宋_GB2312"/>
                <w:sz w:val="20"/>
                <w:color w:val="000000"/>
              </w:rPr>
              <w:t>电流输出通道数</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防雷：自带浪涌保护，防雷击</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工作温度范围：</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温度传感器</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12VDC</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传感器类型：管式一体</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≤0.01℃</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测量深度：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m</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深度可调</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测量层数：</w:t>
            </w:r>
            <w:r>
              <w:rPr>
                <w:rFonts w:ascii="仿宋_GB2312" w:hAnsi="仿宋_GB2312" w:cs="仿宋_GB2312" w:eastAsia="仿宋_GB2312"/>
                <w:sz w:val="20"/>
                <w:color w:val="000000"/>
              </w:rPr>
              <w:t>≥10层</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信号输出</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数字输出</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≥IP67</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水分传感器</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传感器类型：管式一体式</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≤4%</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测量深度：</w:t>
            </w:r>
            <w:r>
              <w:rPr>
                <w:rFonts w:ascii="仿宋_GB2312" w:hAnsi="仿宋_GB2312" w:cs="仿宋_GB2312" w:eastAsia="仿宋_GB2312"/>
                <w:sz w:val="20"/>
                <w:color w:val="000000"/>
              </w:rPr>
              <w:t>≥1m</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测量层数：</w:t>
            </w:r>
            <w:r>
              <w:rPr>
                <w:rFonts w:ascii="仿宋_GB2312" w:hAnsi="仿宋_GB2312" w:cs="仿宋_GB2312" w:eastAsia="仿宋_GB2312"/>
                <w:sz w:val="20"/>
                <w:color w:val="000000"/>
              </w:rPr>
              <w:t>≥6层</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信号输出</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数字输出</w:t>
            </w:r>
          </w:p>
          <w:p>
            <w:pPr>
              <w:pStyle w:val="null3"/>
              <w:ind w:firstLine="400"/>
              <w:jc w:val="left"/>
            </w:pPr>
            <w:r>
              <w:rPr>
                <w:rFonts w:ascii="仿宋_GB2312" w:hAnsi="仿宋_GB2312" w:cs="仿宋_GB2312" w:eastAsia="仿宋_GB2312"/>
                <w:sz w:val="20"/>
                <w:color w:val="000000"/>
              </w:rPr>
              <w:t>4.控制模块</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控制输入和指示灯</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100</w:t>
            </w:r>
            <w:r>
              <w:rPr>
                <w:rFonts w:ascii="仿宋_GB2312" w:hAnsi="仿宋_GB2312" w:cs="仿宋_GB2312" w:eastAsia="仿宋_GB2312"/>
                <w:sz w:val="20"/>
                <w:color w:val="000000"/>
              </w:rPr>
              <w:t>～</w:t>
            </w:r>
            <w:r>
              <w:rPr>
                <w:rFonts w:ascii="仿宋_GB2312" w:hAnsi="仿宋_GB2312" w:cs="仿宋_GB2312" w:eastAsia="仿宋_GB2312"/>
                <w:sz w:val="20"/>
                <w:color w:val="000000"/>
              </w:rPr>
              <w:t>240VAC，</w:t>
            </w:r>
            <w:r>
              <w:rPr>
                <w:rFonts w:ascii="仿宋_GB2312" w:hAnsi="仿宋_GB2312" w:cs="仿宋_GB2312" w:eastAsia="仿宋_GB2312"/>
                <w:sz w:val="20"/>
                <w:color w:val="000000"/>
              </w:rPr>
              <w:t>输出电压：</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220</w:t>
            </w:r>
            <w:r>
              <w:rPr>
                <w:rFonts w:ascii="仿宋_GB2312" w:hAnsi="仿宋_GB2312" w:cs="仿宋_GB2312" w:eastAsia="仿宋_GB2312"/>
                <w:sz w:val="20"/>
                <w:color w:val="000000"/>
              </w:rPr>
              <w:t>VAC</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最大电流：</w:t>
            </w:r>
            <w:r>
              <w:rPr>
                <w:rFonts w:ascii="仿宋_GB2312" w:hAnsi="仿宋_GB2312" w:cs="仿宋_GB2312" w:eastAsia="仿宋_GB2312"/>
                <w:sz w:val="20"/>
                <w:color w:val="000000"/>
              </w:rPr>
              <w:t>30A</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控制信号：</w:t>
            </w:r>
            <w:r>
              <w:rPr>
                <w:rFonts w:ascii="仿宋_GB2312" w:hAnsi="仿宋_GB2312" w:cs="仿宋_GB2312" w:eastAsia="仿宋_GB2312"/>
                <w:sz w:val="20"/>
                <w:color w:val="000000"/>
              </w:rPr>
              <w:t>1~5VDC或4</w:t>
            </w:r>
            <w:r>
              <w:rPr>
                <w:rFonts w:ascii="仿宋_GB2312" w:hAnsi="仿宋_GB2312" w:cs="仿宋_GB2312" w:eastAsia="仿宋_GB2312"/>
                <w:sz w:val="20"/>
                <w:color w:val="000000"/>
              </w:rPr>
              <w:t>～</w:t>
            </w:r>
            <w:r>
              <w:rPr>
                <w:rFonts w:ascii="仿宋_GB2312" w:hAnsi="仿宋_GB2312" w:cs="仿宋_GB2312" w:eastAsia="仿宋_GB2312"/>
                <w:sz w:val="20"/>
                <w:color w:val="000000"/>
              </w:rPr>
              <w:t>20mA线性</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电流保护：</w:t>
            </w:r>
            <w:r>
              <w:rPr>
                <w:rFonts w:ascii="仿宋_GB2312" w:hAnsi="仿宋_GB2312" w:cs="仿宋_GB2312" w:eastAsia="仿宋_GB2312"/>
                <w:sz w:val="20"/>
                <w:color w:val="000000"/>
              </w:rPr>
              <w:t>具有电路过流保护功能</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防雷防雨：自带浪涌保护，防雷击</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供电系统</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保护：</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过流</w:t>
            </w:r>
            <w:r>
              <w:rPr>
                <w:rFonts w:ascii="仿宋_GB2312" w:hAnsi="仿宋_GB2312" w:cs="仿宋_GB2312" w:eastAsia="仿宋_GB2312"/>
                <w:sz w:val="20"/>
                <w:color w:val="000000"/>
              </w:rPr>
              <w:t>/</w:t>
            </w:r>
            <w:r>
              <w:rPr>
                <w:rFonts w:ascii="仿宋_GB2312" w:hAnsi="仿宋_GB2312" w:cs="仿宋_GB2312" w:eastAsia="仿宋_GB2312"/>
                <w:sz w:val="20"/>
                <w:color w:val="000000"/>
              </w:rPr>
              <w:t>过热</w:t>
            </w:r>
            <w:r>
              <w:rPr>
                <w:rFonts w:ascii="仿宋_GB2312" w:hAnsi="仿宋_GB2312" w:cs="仿宋_GB2312" w:eastAsia="仿宋_GB2312"/>
                <w:sz w:val="20"/>
                <w:color w:val="000000"/>
              </w:rPr>
              <w:t>/</w:t>
            </w:r>
            <w:r>
              <w:rPr>
                <w:rFonts w:ascii="仿宋_GB2312" w:hAnsi="仿宋_GB2312" w:cs="仿宋_GB2312" w:eastAsia="仿宋_GB2312"/>
                <w:sz w:val="20"/>
                <w:color w:val="000000"/>
              </w:rPr>
              <w:t>短路</w:t>
            </w:r>
            <w:r>
              <w:rPr>
                <w:rFonts w:ascii="仿宋_GB2312" w:hAnsi="仿宋_GB2312" w:cs="仿宋_GB2312" w:eastAsia="仿宋_GB2312"/>
                <w:sz w:val="20"/>
                <w:color w:val="000000"/>
              </w:rPr>
              <w:t>的</w:t>
            </w:r>
            <w:r>
              <w:rPr>
                <w:rFonts w:ascii="仿宋_GB2312" w:hAnsi="仿宋_GB2312" w:cs="仿宋_GB2312" w:eastAsia="仿宋_GB2312"/>
                <w:sz w:val="20"/>
                <w:color w:val="000000"/>
              </w:rPr>
              <w:t>保护</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外接停电采集系统运行时间：</w:t>
            </w:r>
            <w:r>
              <w:rPr>
                <w:rFonts w:ascii="仿宋_GB2312" w:hAnsi="仿宋_GB2312" w:cs="仿宋_GB2312" w:eastAsia="仿宋_GB2312"/>
                <w:sz w:val="20"/>
                <w:color w:val="000000"/>
              </w:rPr>
              <w:t>≥</w:t>
            </w:r>
            <w:r>
              <w:rPr>
                <w:rFonts w:ascii="仿宋_GB2312" w:hAnsi="仿宋_GB2312" w:cs="仿宋_GB2312" w:eastAsia="仿宋_GB2312"/>
                <w:sz w:val="20"/>
                <w:color w:val="000000"/>
              </w:rPr>
              <w:t>120小时</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外接电源范围：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240VAC</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电池：胶体电池，容量</w:t>
            </w:r>
            <w:r>
              <w:rPr>
                <w:rFonts w:ascii="仿宋_GB2312" w:hAnsi="仿宋_GB2312" w:cs="仿宋_GB2312" w:eastAsia="仿宋_GB2312"/>
                <w:sz w:val="20"/>
                <w:color w:val="000000"/>
              </w:rPr>
              <w:t>≥70AH</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土壤加热装置</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材质：不锈钢</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防水等级：</w:t>
            </w:r>
            <w:r>
              <w:rPr>
                <w:rFonts w:ascii="仿宋_GB2312" w:hAnsi="仿宋_GB2312" w:cs="仿宋_GB2312" w:eastAsia="仿宋_GB2312"/>
                <w:sz w:val="20"/>
                <w:color w:val="000000"/>
              </w:rPr>
              <w:t>≥IP67</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安全阻燃，</w:t>
            </w:r>
            <w:r>
              <w:rPr>
                <w:rFonts w:ascii="仿宋_GB2312" w:hAnsi="仿宋_GB2312" w:cs="仿宋_GB2312" w:eastAsia="仿宋_GB2312"/>
                <w:sz w:val="20"/>
                <w:i/>
                <w:color w:val="000000"/>
              </w:rPr>
              <w:t>耐用防腐蚀</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电加热，温度可控</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加热功率：</w:t>
            </w:r>
            <w:r>
              <w:rPr>
                <w:rFonts w:ascii="仿宋_GB2312" w:hAnsi="仿宋_GB2312" w:cs="仿宋_GB2312" w:eastAsia="仿宋_GB2312"/>
                <w:sz w:val="20"/>
                <w:color w:val="000000"/>
              </w:rPr>
              <w:t>≤360W</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0VAC</w:t>
            </w:r>
          </w:p>
          <w:p>
            <w:pPr>
              <w:pStyle w:val="null3"/>
            </w:pPr>
            <w:r>
              <w:rPr>
                <w:rFonts w:ascii="仿宋_GB2312" w:hAnsi="仿宋_GB2312" w:cs="仿宋_GB2312" w:eastAsia="仿宋_GB2312"/>
                <w:sz w:val="20"/>
                <w:color w:val="000000"/>
              </w:rPr>
              <w:t>6.7、加热面积:≥ 1 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（模块化扩展</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水分</w:t>
            </w:r>
            <w:r>
              <w:rPr>
                <w:rFonts w:ascii="仿宋_GB2312" w:hAnsi="仿宋_GB2312" w:cs="仿宋_GB2312" w:eastAsia="仿宋_GB2312"/>
                <w:sz w:val="21"/>
                <w:color w:val="000000"/>
              </w:rPr>
              <w:t>/温度/电导率探头：1套  核心产品：否  配置清单：</w:t>
            </w:r>
            <w:r>
              <w:rPr>
                <w:rFonts w:ascii="仿宋_GB2312" w:hAnsi="仿宋_GB2312" w:cs="仿宋_GB2312" w:eastAsia="仿宋_GB2312"/>
                <w:sz w:val="21"/>
                <w:color w:val="000000"/>
              </w:rPr>
              <w:t>水分/温度/电导率探头18套</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水分</w:t>
            </w:r>
            <w:r>
              <w:rPr>
                <w:rFonts w:ascii="仿宋_GB2312" w:hAnsi="仿宋_GB2312" w:cs="仿宋_GB2312" w:eastAsia="仿宋_GB2312"/>
                <w:sz w:val="20"/>
                <w:color w:val="000000"/>
              </w:rPr>
              <w:t>/温度/电导率探头：</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水分量程：</w:t>
            </w:r>
            <w:r>
              <w:rPr>
                <w:rFonts w:ascii="仿宋_GB2312" w:hAnsi="仿宋_GB2312" w:cs="仿宋_GB2312" w:eastAsia="仿宋_GB2312"/>
                <w:sz w:val="20"/>
                <w:color w:val="000000"/>
              </w:rPr>
              <w:t>0~100% VWC，精度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w:t>
            </w:r>
            <w:r>
              <w:rPr>
                <w:rFonts w:ascii="仿宋_GB2312" w:hAnsi="仿宋_GB2312" w:cs="仿宋_GB2312" w:eastAsia="仿宋_GB2312"/>
                <w:sz w:val="20"/>
                <w:color w:val="000000"/>
              </w:rPr>
              <w:t>8</w:t>
            </w:r>
            <w:r>
              <w:rPr>
                <w:rFonts w:ascii="仿宋_GB2312" w:hAnsi="仿宋_GB2312" w:cs="仿宋_GB2312" w:eastAsia="仿宋_GB2312"/>
                <w:sz w:val="20"/>
                <w:color w:val="000000"/>
              </w:rPr>
              <w:t>0℃，</w:t>
            </w:r>
            <w:r>
              <w:rPr>
                <w:rFonts w:ascii="仿宋_GB2312" w:hAnsi="仿宋_GB2312" w:cs="仿宋_GB2312" w:eastAsia="仿宋_GB2312"/>
                <w:sz w:val="20"/>
                <w:color w:val="000000"/>
              </w:rPr>
              <w:t>全量程</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w:t>
            </w:r>
            <w:r>
              <w:rPr>
                <w:rFonts w:ascii="仿宋_GB2312" w:hAnsi="仿宋_GB2312" w:cs="仿宋_GB2312" w:eastAsia="仿宋_GB2312"/>
                <w:sz w:val="20"/>
                <w:color w:val="000000"/>
              </w:rPr>
              <w:t>8</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dS/m，精度</w:t>
            </w:r>
            <w:r>
              <w:rPr>
                <w:rFonts w:ascii="仿宋_GB2312" w:hAnsi="仿宋_GB2312" w:cs="仿宋_GB2312" w:eastAsia="仿宋_GB2312"/>
                <w:sz w:val="20"/>
                <w:color w:val="000000"/>
              </w:rPr>
              <w:t>≤2</w:t>
            </w:r>
            <w:r>
              <w:rPr>
                <w:rFonts w:ascii="仿宋_GB2312" w:hAnsi="仿宋_GB2312" w:cs="仿宋_GB2312" w:eastAsia="仿宋_GB2312"/>
                <w:sz w:val="20"/>
                <w:color w:val="000000"/>
              </w:rPr>
              <w:t>%；防护等级：IP67（埋地长期监测）</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rPr>
              <w:t>数据采集与传输：1套 核心产品：否  配置清单：</w:t>
            </w:r>
            <w:r>
              <w:rPr>
                <w:rFonts w:ascii="仿宋_GB2312" w:hAnsi="仿宋_GB2312" w:cs="仿宋_GB2312" w:eastAsia="仿宋_GB2312"/>
                <w:sz w:val="21"/>
                <w:color w:val="000000"/>
              </w:rPr>
              <w:t>数据处理单元1套</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、测量</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 秒；</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、储存容量：</w:t>
            </w:r>
            <w:r>
              <w:rPr>
                <w:rFonts w:ascii="仿宋_GB2312" w:hAnsi="仿宋_GB2312" w:cs="仿宋_GB2312" w:eastAsia="仿宋_GB2312"/>
                <w:sz w:val="20"/>
                <w:color w:val="000000"/>
              </w:rPr>
              <w:t>≥512GB存储</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传输形式：无线传输；</w:t>
            </w:r>
          </w:p>
          <w:p>
            <w:pPr>
              <w:pStyle w:val="null3"/>
            </w:pPr>
            <w:r>
              <w:rPr>
                <w:rFonts w:ascii="仿宋_GB2312" w:hAnsi="仿宋_GB2312" w:cs="仿宋_GB2312" w:eastAsia="仿宋_GB2312"/>
                <w:sz w:val="20"/>
                <w:color w:val="000000"/>
              </w:rPr>
              <w:t>4、支持兼容</w:t>
            </w:r>
            <w:r>
              <w:rPr>
                <w:rFonts w:ascii="仿宋_GB2312" w:hAnsi="仿宋_GB2312" w:cs="仿宋_GB2312" w:eastAsia="仿宋_GB2312"/>
                <w:sz w:val="20"/>
                <w:color w:val="000000"/>
              </w:rPr>
              <w:t>水分</w:t>
            </w:r>
            <w:r>
              <w:rPr>
                <w:rFonts w:ascii="仿宋_GB2312" w:hAnsi="仿宋_GB2312" w:cs="仿宋_GB2312" w:eastAsia="仿宋_GB2312"/>
                <w:sz w:val="20"/>
                <w:color w:val="000000"/>
              </w:rPr>
              <w:t>/温度/电导率探头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土壤呼吸仪</w:t>
            </w:r>
            <w:r>
              <w:rPr>
                <w:rFonts w:ascii="仿宋_GB2312" w:hAnsi="仿宋_GB2312" w:cs="仿宋_GB2312" w:eastAsia="仿宋_GB2312"/>
                <w:sz w:val="20"/>
                <w:color w:val="000000"/>
              </w:rPr>
              <w:t>/</w:t>
            </w:r>
            <w:r>
              <w:rPr>
                <w:rFonts w:ascii="仿宋_GB2312" w:hAnsi="仿宋_GB2312" w:cs="仿宋_GB2312" w:eastAsia="仿宋_GB2312"/>
                <w:sz w:val="20"/>
                <w:color w:val="000000"/>
              </w:rPr>
              <w:t>土壤增温设备</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 xml:space="preserve">产品质保: </w:t>
            </w:r>
            <w:r>
              <w:rPr>
                <w:rFonts w:ascii="仿宋_GB2312" w:hAnsi="仿宋_GB2312" w:cs="仿宋_GB2312" w:eastAsia="仿宋_GB2312"/>
                <w:sz w:val="21"/>
                <w:color w:val="000000"/>
              </w:rPr>
              <w:t>质保期1年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分期付款。合同签订后5个工作日内，甲方向乙方支付合同总价的40%</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1、验收条款：中标供应商货物经过双方检验认可后，签署验收报告，产品质保期自验收合格之日起算，由中标供应商提供产品保修文件。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2、采购标的的验收标准：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验收标准按卖方出厂规定、规范进行。验收时如发现所交付的设备有次品、损坏或其它不符合采购需求和合同规定之情形，买方应作出详尽的现场记录，或由买卖双方签署备忘录，此现场记录或备忘录可用作补充缺失部件和更换损坏部件或退货的有效证据。卖方应及时安排换装，以保证设备的正常使用，由此产生的有关费用由卖方承担 ③性能测试验收（关键指标实测） 连续运行48小时无故障； ④最终验收 签署《验收报告》，产品质保期自验收合格之日起算，由中标人提供产品保修文件。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（4）质保服务：质保期内由中标人免费质保，采购人报修后三日内投标人必须响应，否则将依据有关法律、法规进行追偿；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不专门面向中小企业；2、付款支付约定说明：由于系统原因，付款以“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为准。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5、中标单位应提供纸质投标文件三份（正本壹份、副本贰份），投标文件需包含目录、无少页、缺页、连续页码（或单独使用打码器打码）。 6、保证金缴纳须备注采购包号+项目名称。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 业绩.docx 售后服务.docx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开标一览表 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标的清单 投标文件封面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投标函 商务应答表 投标文件封面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投标产品的技术指标、参数完全符合或优于招标文件要求，计40分，▲项参数每负偏离一项扣2分，非▲项参数负偏离一项扣1分，扣完为止。 注：提供▲项技术指标、参数的相应的证明材料（包括但不限于国家认可的检测机构出具的检测报告、实物照片、厂家技术规格书、产品彩页等），经评审专家审定得分。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方便操作，安全可靠，符合国际、国内相关标准或行业标准，整体配置具有合理性、一致性、兼容性，产品品牌、型号、产地明确，备品配件供应有保障，有具体可行的质量保证承诺，保证使用单位能熟练操作维护和正常使用。选型方案先进可靠，质量保证承诺详尽得6分；选型方案全部满足采购需求，有质量保证承诺得4分；选型方案部分满足采购需求，有质量保证承诺得2分，未提供或选型导致严重负偏离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质量保障.docx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时间合理性，提供具体可行的实施方案，具体的供货组织安排，详细的人员、财力调配、运输、派送措施及设备到货后验收、实施进度及保证措施、设备安装、人员组成及人员调配、安装调试等。 实施方案组织合理，调配运输方案清晰明确，进度保障措施先进可靠，能够切实保障项目时效性的得8分； 实施方案组织合理，有较为详细的调配运输方案，进度保障措施可靠，基本能够保障项目时效性的得6分； 实施方案组织基本合理，运输方案不够详尽，有一定的进度保障措施，具备保障项目时效性的承诺的得4分； 实施方案简单得2分； 未提供或无法证明可以达到时效要求的得0分。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 培训方案明确，培训内容完整，计划安排清晰可靠得8分； 培训方案不够明确，培训内容基本完整，计划安排清晰得6分； 培训内容较完整，计划安排基本清晰得4分； 培训内容简单得2分； 未提供或培训内容缺失得0分。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相应的物力、人力保障，运维期间服务人员的工作内容及服务方式，有详细的在设备（产品）发生故障后解决故障办法、补救措施等方面的措施或方案，提供详细的售后服务方案及售后服务承诺等，进行赋分。 售后服务方案清晰明确，承诺完整得6分；售后服务方案存在部分偏差，但承诺基本完整得4分；售后服务方案存在部分偏差，承诺未覆盖上述内容得2分；未提供或售后服务方案过于简略无法满足使用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提供2022年1月1日至今所投产品业绩（以合同签订时间为准），提供合同复印件（扫描件）加盖供应商公章，每份有效业绩计1分，最高得2分。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