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8AAEA2E">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69E5ED9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37C3125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14:paraId="42CF8E3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4、参加本次政府采购活动前3年内在经营活动中没有重大违法记录的书面声明：供应商需提供参加本次政府</w:t>
      </w:r>
      <w:bookmarkStart w:id="5" w:name="_GoBack"/>
      <w:bookmarkEnd w:id="5"/>
      <w:r>
        <w:rPr>
          <w:rFonts w:hint="eastAsia" w:ascii="宋体" w:hAnsi="宋体" w:cs="Helvetica"/>
          <w:b w:val="0"/>
          <w:bCs w:val="0"/>
          <w:kern w:val="0"/>
          <w:sz w:val="24"/>
        </w:rPr>
        <w:t>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F4B1EA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5A5F06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14:paraId="075FFF4E">
      <w:pPr>
        <w:widowControl/>
        <w:spacing w:line="510" w:lineRule="atLeast"/>
        <w:ind w:firstLine="480"/>
        <w:jc w:val="left"/>
        <w:rPr>
          <w:rFonts w:hint="eastAsia" w:ascii="宋体" w:hAnsi="宋体" w:eastAsia="宋体" w:cs="Helvetica"/>
          <w:b w:val="0"/>
          <w:bCs w:val="0"/>
          <w:kern w:val="0"/>
          <w:sz w:val="24"/>
          <w:lang w:eastAsia="zh-CN"/>
        </w:rPr>
      </w:pPr>
      <w:r>
        <w:rPr>
          <w:rFonts w:hint="eastAsia" w:ascii="宋体" w:hAnsi="宋体" w:cs="Helvetica"/>
          <w:b w:val="0"/>
          <w:bCs w:val="0"/>
          <w:kern w:val="0"/>
          <w:sz w:val="24"/>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71D177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8、控股管理关系：提供直接控股和管理关系清单。若与其他供应商存在单位负责人为同一人或者存在直接控股、管理关系的，则磋商无效。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rPr>
        <w:t>9、本项目专门面向中小企业采购(残疾人福利性单位、监狱企业视同小型、微型企业)，供应商需提供《中小企业声明函》(监狱企业的证明文件或《残疾人福利性单位声明函》)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240" w:lineRule="auto"/>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lang w:eastAsia="zh-CN"/>
        </w:rPr>
        <w:t>龙寰项目管理咨询有限公司</w:t>
      </w:r>
      <w:r>
        <w:rPr>
          <w:rFonts w:hint="eastAsia" w:hAnsi="宋体"/>
          <w:sz w:val="24"/>
          <w:szCs w:val="24"/>
        </w:rPr>
        <w:t>：</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r>
        <w:br w:type="page"/>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供应商</w:t>
      </w:r>
      <w:r>
        <w:rPr>
          <w:rFonts w:hint="eastAsia" w:ascii="宋体" w:hAnsi="宋体"/>
          <w:b/>
          <w:color w:val="auto"/>
          <w:sz w:val="28"/>
          <w:szCs w:val="28"/>
          <w:highlight w:val="none"/>
          <w:lang w:val="zh-CN"/>
        </w:rPr>
        <w:t>企业关系关联承诺书</w:t>
      </w:r>
    </w:p>
    <w:p w14:paraId="552FE6F8">
      <w:pPr>
        <w:pStyle w:val="4"/>
        <w:spacing w:line="360" w:lineRule="auto"/>
        <w:rPr>
          <w:color w:val="auto"/>
          <w:highlight w:val="none"/>
          <w:lang w:val="zh-CN"/>
        </w:rPr>
      </w:pPr>
    </w:p>
    <w:p w14:paraId="6391722B">
      <w:pPr>
        <w:pStyle w:val="4"/>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4"/>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4"/>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4"/>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4"/>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4"/>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4"/>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4"/>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4"/>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4"/>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4"/>
        <w:spacing w:line="360" w:lineRule="auto"/>
        <w:rPr>
          <w:color w:val="auto"/>
          <w:highlight w:val="none"/>
        </w:rPr>
      </w:pPr>
    </w:p>
    <w:p w14:paraId="3B31D10C">
      <w:pPr>
        <w:pStyle w:val="4"/>
        <w:spacing w:line="360" w:lineRule="auto"/>
        <w:rPr>
          <w:b/>
          <w:color w:val="auto"/>
          <w:highlight w:val="none"/>
        </w:rPr>
      </w:pPr>
      <w:r>
        <w:rPr>
          <w:rFonts w:hint="eastAsia"/>
          <w:color w:val="auto"/>
          <w:highlight w:val="none"/>
        </w:rPr>
        <w:t>我方承诺以上说明真实有效，无虚假内容或隐瞒。</w:t>
      </w:r>
    </w:p>
    <w:p w14:paraId="6F0522DB">
      <w:pPr>
        <w:pStyle w:val="4"/>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3600" w:firstLineChars="1500"/>
        <w:jc w:val="left"/>
        <w:rPr>
          <w:rFonts w:hint="eastAsia" w:ascii="宋体" w:hAnsi="宋体" w:eastAsia="宋体"/>
          <w:color w:val="auto"/>
          <w:sz w:val="24"/>
          <w:highlight w:val="none"/>
          <w:lang w:val="en-US" w:eastAsia="zh-CN"/>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hint="eastAsia" w:ascii="宋体" w:hAnsi="宋体" w:eastAsia="宋体"/>
          <w:color w:val="auto"/>
          <w:sz w:val="24"/>
          <w:highlight w:val="none"/>
          <w:lang w:val="en-US" w:eastAsia="zh-CN"/>
        </w:rPr>
        <w:t xml:space="preserve">       </w:t>
      </w:r>
    </w:p>
    <w:p w14:paraId="6EF8A35D">
      <w:pPr>
        <w:spacing w:line="360" w:lineRule="auto"/>
        <w:ind w:firstLine="3600" w:firstLineChars="15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日   期：      年    月    日</w:t>
      </w:r>
    </w:p>
    <w:p w14:paraId="00D40C61">
      <w:pP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br w:type="page"/>
      </w:r>
    </w:p>
    <w:p w14:paraId="7A41D468">
      <w:pPr>
        <w:rPr>
          <w:rFonts w:ascii="仿宋" w:hAnsi="仿宋" w:eastAsia="仿宋" w:cs="仿宋"/>
          <w:sz w:val="32"/>
          <w:szCs w:val="32"/>
        </w:rPr>
      </w:pPr>
      <w:bookmarkStart w:id="0" w:name="_Toc17249"/>
      <w:bookmarkStart w:id="1" w:name="_Toc20607"/>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4A7EA12D">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76FA1DE0">
      <w:pPr>
        <w:adjustRightInd w:val="0"/>
        <w:snapToGrid w:val="0"/>
        <w:spacing w:line="360" w:lineRule="auto"/>
        <w:ind w:firstLine="484" w:firstLineChars="202"/>
        <w:jc w:val="left"/>
        <w:rPr>
          <w:rFonts w:ascii="宋体" w:hAnsi="宋体"/>
          <w:sz w:val="24"/>
        </w:rPr>
      </w:pPr>
    </w:p>
    <w:p w14:paraId="7459151B">
      <w:pPr>
        <w:adjustRightInd w:val="0"/>
        <w:snapToGrid w:val="0"/>
        <w:spacing w:line="360" w:lineRule="auto"/>
        <w:ind w:firstLine="484" w:firstLineChars="202"/>
        <w:jc w:val="left"/>
        <w:rPr>
          <w:rFonts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188B9B08">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3EC73CE0">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7C773556">
      <w:pPr>
        <w:adjustRightInd w:val="0"/>
        <w:snapToGrid w:val="0"/>
        <w:spacing w:line="360" w:lineRule="auto"/>
        <w:ind w:firstLine="484" w:firstLineChars="202"/>
        <w:jc w:val="left"/>
        <w:rPr>
          <w:rFonts w:ascii="宋体" w:hAnsi="宋体"/>
          <w:sz w:val="24"/>
        </w:rPr>
      </w:pPr>
      <w:r>
        <w:rPr>
          <w:rFonts w:ascii="宋体" w:hAnsi="宋体"/>
          <w:sz w:val="24"/>
        </w:rPr>
        <w:t>……</w:t>
      </w:r>
    </w:p>
    <w:p w14:paraId="04462DE4">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135B2ADE">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2B88527A">
      <w:pPr>
        <w:pStyle w:val="4"/>
        <w:rPr>
          <w:rFonts w:ascii="宋体" w:hAnsi="宋体"/>
          <w:color w:val="auto"/>
        </w:rPr>
      </w:pPr>
    </w:p>
    <w:p w14:paraId="27D0E545">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13F83E78">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35813020">
      <w:pPr>
        <w:tabs>
          <w:tab w:val="left" w:pos="1755"/>
        </w:tabs>
        <w:spacing w:line="500" w:lineRule="atLeast"/>
        <w:rPr>
          <w:rFonts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8200DBF">
      <w:pPr>
        <w:tabs>
          <w:tab w:val="left" w:pos="1755"/>
        </w:tabs>
        <w:spacing w:line="500" w:lineRule="atLeast"/>
        <w:jc w:val="center"/>
        <w:rPr>
          <w:rFonts w:ascii="仿宋" w:hAnsi="仿宋" w:eastAsia="仿宋" w:cs="仿宋"/>
          <w:b/>
          <w:bCs/>
          <w:sz w:val="32"/>
          <w:szCs w:val="32"/>
        </w:rPr>
      </w:pPr>
    </w:p>
    <w:p w14:paraId="40BC3539">
      <w:pPr>
        <w:tabs>
          <w:tab w:val="left" w:pos="1755"/>
        </w:tabs>
        <w:spacing w:line="500" w:lineRule="atLeast"/>
        <w:jc w:val="center"/>
        <w:rPr>
          <w:rFonts w:ascii="仿宋" w:hAnsi="仿宋" w:eastAsia="仿宋" w:cs="仿宋"/>
          <w:b/>
          <w:bCs/>
          <w:sz w:val="32"/>
          <w:szCs w:val="32"/>
        </w:rPr>
      </w:pPr>
    </w:p>
    <w:p w14:paraId="0F52A793">
      <w:pPr>
        <w:tabs>
          <w:tab w:val="left" w:pos="1755"/>
        </w:tabs>
        <w:spacing w:line="500" w:lineRule="atLeast"/>
        <w:rPr>
          <w:rFonts w:ascii="宋体" w:hAnsi="宋体" w:cs="仿宋"/>
          <w:b/>
          <w:bCs/>
          <w:sz w:val="32"/>
          <w:szCs w:val="32"/>
        </w:rPr>
      </w:pPr>
    </w:p>
    <w:p w14:paraId="61273590">
      <w:pPr>
        <w:rPr>
          <w:rFonts w:hint="eastAsia" w:ascii="宋体" w:hAnsi="宋体" w:cs="仿宋"/>
          <w:b/>
          <w:bCs/>
          <w:sz w:val="28"/>
          <w:szCs w:val="28"/>
        </w:rPr>
      </w:pPr>
      <w:bookmarkStart w:id="2" w:name="_Toc32499"/>
      <w:bookmarkStart w:id="3" w:name="_Toc26990"/>
      <w:r>
        <w:rPr>
          <w:rFonts w:hint="eastAsia" w:ascii="宋体" w:hAnsi="宋体" w:cs="仿宋"/>
          <w:b/>
          <w:bCs/>
          <w:sz w:val="28"/>
          <w:szCs w:val="28"/>
        </w:rPr>
        <w:br w:type="page"/>
      </w:r>
    </w:p>
    <w:p w14:paraId="70F35A09">
      <w:pPr>
        <w:rPr>
          <w:rFonts w:ascii="宋体" w:hAnsi="宋体" w:cs="仿宋"/>
          <w:b/>
          <w:bCs/>
          <w:sz w:val="28"/>
          <w:szCs w:val="28"/>
        </w:rPr>
      </w:pPr>
      <w:r>
        <w:rPr>
          <w:rFonts w:hint="eastAsia" w:ascii="宋体" w:hAnsi="宋体" w:cs="仿宋"/>
          <w:b/>
          <w:bCs/>
          <w:sz w:val="28"/>
          <w:szCs w:val="28"/>
        </w:rPr>
        <w:t>二、</w:t>
      </w:r>
      <w:bookmarkEnd w:id="2"/>
      <w:bookmarkEnd w:id="3"/>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42D20ED8">
      <w:pPr>
        <w:spacing w:line="360" w:lineRule="auto"/>
        <w:rPr>
          <w:rFonts w:ascii="宋体" w:hAnsi="宋体"/>
          <w:b/>
          <w:spacing w:val="6"/>
          <w:sz w:val="32"/>
          <w:szCs w:val="32"/>
          <w:shd w:val="pct10" w:color="auto" w:fill="FFFFFF"/>
        </w:rPr>
      </w:pPr>
    </w:p>
    <w:p w14:paraId="0F904CD0">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2DDF80F6">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2631616">
      <w:pPr>
        <w:spacing w:line="360" w:lineRule="auto"/>
        <w:ind w:firstLine="480" w:firstLineChars="200"/>
        <w:rPr>
          <w:rFonts w:ascii="宋体" w:hAnsi="宋体"/>
          <w:sz w:val="24"/>
        </w:rPr>
      </w:pPr>
    </w:p>
    <w:p w14:paraId="5E533716">
      <w:pPr>
        <w:spacing w:line="360" w:lineRule="auto"/>
        <w:ind w:firstLine="480" w:firstLineChars="200"/>
        <w:rPr>
          <w:rFonts w:ascii="宋体" w:hAnsi="宋体"/>
          <w:sz w:val="24"/>
        </w:rPr>
      </w:pPr>
    </w:p>
    <w:p w14:paraId="397532D1">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02B3E03">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w:t>
      </w:r>
    </w:p>
    <w:p w14:paraId="75F6DADE">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A37786D">
      <w:pPr>
        <w:tabs>
          <w:tab w:val="left" w:pos="4860"/>
        </w:tabs>
        <w:spacing w:line="360" w:lineRule="auto"/>
        <w:ind w:right="1560" w:firstLine="480" w:firstLineChars="200"/>
        <w:jc w:val="center"/>
        <w:rPr>
          <w:rFonts w:ascii="宋体" w:hAnsi="宋体"/>
          <w:sz w:val="24"/>
        </w:rPr>
      </w:pPr>
    </w:p>
    <w:p w14:paraId="5D13B826">
      <w:pPr>
        <w:spacing w:line="360" w:lineRule="auto"/>
        <w:ind w:firstLine="506" w:firstLineChars="200"/>
        <w:rPr>
          <w:rFonts w:ascii="宋体" w:hAnsi="宋体"/>
          <w:b/>
          <w:spacing w:val="6"/>
          <w:sz w:val="24"/>
          <w:shd w:val="pct10" w:color="auto" w:fill="FFFFFF"/>
        </w:rPr>
      </w:pPr>
    </w:p>
    <w:p w14:paraId="588C7FBE">
      <w:pPr>
        <w:spacing w:line="360" w:lineRule="auto"/>
        <w:ind w:firstLine="506" w:firstLineChars="200"/>
        <w:rPr>
          <w:rFonts w:ascii="宋体" w:hAnsi="宋体"/>
          <w:b/>
          <w:spacing w:val="6"/>
          <w:sz w:val="24"/>
          <w:shd w:val="pct10" w:color="auto" w:fill="FFFFFF"/>
        </w:rPr>
      </w:pPr>
    </w:p>
    <w:p w14:paraId="210D721E">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1BDFB76D">
      <w:pPr>
        <w:rPr>
          <w:rFonts w:ascii="宋体" w:hAnsi="宋体" w:cs="仿宋"/>
          <w:b/>
          <w:bCs/>
          <w:sz w:val="32"/>
          <w:szCs w:val="32"/>
        </w:rPr>
      </w:pPr>
    </w:p>
    <w:p w14:paraId="708C91DC">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4" w:name="_Hlk18049907"/>
      <w:r>
        <w:rPr>
          <w:rFonts w:hint="eastAsia" w:ascii="宋体" w:hAnsi="宋体" w:cs="宋体"/>
          <w:b/>
          <w:kern w:val="0"/>
          <w:sz w:val="28"/>
          <w:szCs w:val="28"/>
          <w:lang w:val="zh-CN"/>
        </w:rPr>
        <w:t>监狱、戒毒企业</w:t>
      </w:r>
      <w:bookmarkEnd w:id="4"/>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BC486C7">
      <w:pPr>
        <w:spacing w:line="360" w:lineRule="auto"/>
        <w:rPr>
          <w:rFonts w:ascii="宋体" w:hAnsi="宋体"/>
          <w:b/>
          <w:spacing w:val="6"/>
          <w:sz w:val="32"/>
          <w:szCs w:val="32"/>
          <w:shd w:val="pct10" w:color="auto" w:fill="FFFFFF"/>
        </w:rPr>
      </w:pPr>
    </w:p>
    <w:p w14:paraId="1D7362D3">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6EA30D05">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003766E4">
      <w:pPr>
        <w:spacing w:line="360" w:lineRule="auto"/>
        <w:ind w:firstLine="480" w:firstLineChars="200"/>
        <w:rPr>
          <w:rFonts w:ascii="宋体" w:hAnsi="宋体"/>
          <w:sz w:val="24"/>
        </w:rPr>
      </w:pPr>
    </w:p>
    <w:p w14:paraId="6872E5DC">
      <w:pPr>
        <w:spacing w:line="360" w:lineRule="auto"/>
        <w:ind w:firstLine="480" w:firstLineChars="200"/>
        <w:rPr>
          <w:rFonts w:ascii="宋体" w:hAnsi="宋体"/>
          <w:sz w:val="24"/>
        </w:rPr>
      </w:pPr>
    </w:p>
    <w:p w14:paraId="1AE9092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791027E7">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w:t>
      </w:r>
    </w:p>
    <w:p w14:paraId="7BD7BEDA">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EC1ADCE">
      <w:pPr>
        <w:spacing w:line="360" w:lineRule="auto"/>
        <w:ind w:firstLine="506" w:firstLineChars="200"/>
        <w:rPr>
          <w:rFonts w:ascii="宋体" w:hAnsi="宋体"/>
          <w:b/>
          <w:spacing w:val="6"/>
          <w:sz w:val="24"/>
          <w:shd w:val="pct10" w:color="auto" w:fill="FFFFFF"/>
        </w:rPr>
      </w:pPr>
    </w:p>
    <w:p w14:paraId="07356E03">
      <w:pPr>
        <w:spacing w:line="360" w:lineRule="auto"/>
        <w:ind w:firstLine="506" w:firstLineChars="200"/>
        <w:rPr>
          <w:rFonts w:ascii="宋体" w:hAnsi="宋体"/>
          <w:b/>
          <w:spacing w:val="6"/>
          <w:sz w:val="24"/>
          <w:shd w:val="pct10" w:color="auto" w:fill="FFFFFF"/>
        </w:rPr>
      </w:pPr>
    </w:p>
    <w:p w14:paraId="27CA2915">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2F33AFF2">
      <w:pPr>
        <w:spacing w:line="360" w:lineRule="auto"/>
        <w:jc w:val="left"/>
        <w:rPr>
          <w:rFonts w:hint="eastAsia" w:ascii="宋体" w:hAnsi="宋体" w:eastAsia="宋体"/>
          <w:color w:val="auto"/>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BB45BC"/>
    <w:rsid w:val="0E2D1AB8"/>
    <w:rsid w:val="12E5530F"/>
    <w:rsid w:val="15D87EFC"/>
    <w:rsid w:val="1BB41E54"/>
    <w:rsid w:val="1FDF698A"/>
    <w:rsid w:val="20106E22"/>
    <w:rsid w:val="20D67D8D"/>
    <w:rsid w:val="226B2757"/>
    <w:rsid w:val="23E66539"/>
    <w:rsid w:val="241E1EA6"/>
    <w:rsid w:val="26E24792"/>
    <w:rsid w:val="296F0D7F"/>
    <w:rsid w:val="2FB71872"/>
    <w:rsid w:val="3DAE17FE"/>
    <w:rsid w:val="43F87FF0"/>
    <w:rsid w:val="478A7058"/>
    <w:rsid w:val="47D45C88"/>
    <w:rsid w:val="52595FA5"/>
    <w:rsid w:val="56310FE7"/>
    <w:rsid w:val="56E147BB"/>
    <w:rsid w:val="5D2E44D2"/>
    <w:rsid w:val="5F7C7776"/>
    <w:rsid w:val="5FF217E7"/>
    <w:rsid w:val="60F1524A"/>
    <w:rsid w:val="64356146"/>
    <w:rsid w:val="65B612A0"/>
    <w:rsid w:val="6671063B"/>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1432</Words>
  <Characters>1439</Characters>
  <Lines>31</Lines>
  <Paragraphs>8</Paragraphs>
  <TotalTime>0</TotalTime>
  <ScaleCrop>false</ScaleCrop>
  <LinksUpToDate>false</LinksUpToDate>
  <CharactersWithSpaces>1963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2026-03-31T07:35:55Z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