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E3EF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rPr>
          <w:rFonts w:hint="eastAsia" w:ascii="宋体" w:hAnsi="宋体" w:cs="宋体"/>
          <w:sz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highlight w:val="none"/>
        </w:rPr>
        <w:t>分项报价清单</w:t>
      </w:r>
    </w:p>
    <w:bookmarkEnd w:id="0"/>
    <w:p w14:paraId="19FC709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</w:p>
    <w:p w14:paraId="5FF99D8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7CD5886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6ACB7FB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18234F0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4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668"/>
        <w:gridCol w:w="2137"/>
        <w:gridCol w:w="3644"/>
      </w:tblGrid>
      <w:tr w14:paraId="6B21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noWrap w:val="0"/>
            <w:vAlign w:val="center"/>
          </w:tcPr>
          <w:p w14:paraId="19E3D203">
            <w:pPr>
              <w:pStyle w:val="2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668" w:type="dxa"/>
            <w:noWrap w:val="0"/>
            <w:vAlign w:val="center"/>
          </w:tcPr>
          <w:p w14:paraId="4ED3B1F1">
            <w:pPr>
              <w:pStyle w:val="2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val="en-US" w:eastAsia="zh-CN"/>
              </w:rPr>
              <w:t>暂定面积</w:t>
            </w:r>
          </w:p>
        </w:tc>
        <w:tc>
          <w:tcPr>
            <w:tcW w:w="2137" w:type="dxa"/>
            <w:noWrap w:val="0"/>
            <w:vAlign w:val="center"/>
          </w:tcPr>
          <w:p w14:paraId="14BF061C">
            <w:pPr>
              <w:pStyle w:val="2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单价限价金额</w:t>
            </w:r>
          </w:p>
          <w:p w14:paraId="2F6C643C">
            <w:pPr>
              <w:pStyle w:val="2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（元/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val="en-US" w:eastAsia="zh-CN"/>
              </w:rPr>
              <w:t>㎡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644" w:type="dxa"/>
            <w:noWrap w:val="0"/>
            <w:vAlign w:val="center"/>
          </w:tcPr>
          <w:p w14:paraId="2905D8AD">
            <w:pPr>
              <w:pStyle w:val="2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响应单价报价</w:t>
            </w:r>
          </w:p>
          <w:p w14:paraId="135B56D3">
            <w:pPr>
              <w:pStyle w:val="2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（元/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val="en-US" w:eastAsia="zh-CN"/>
              </w:rPr>
              <w:t>㎡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）</w:t>
            </w:r>
          </w:p>
        </w:tc>
      </w:tr>
      <w:tr w14:paraId="4461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noWrap w:val="0"/>
            <w:vAlign w:val="center"/>
          </w:tcPr>
          <w:p w14:paraId="7605DCE8">
            <w:pPr>
              <w:pStyle w:val="2"/>
              <w:jc w:val="center"/>
              <w:rPr>
                <w:rFonts w:ascii="宋体" w:hAnsi="宋体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1</w:t>
            </w:r>
          </w:p>
        </w:tc>
        <w:tc>
          <w:tcPr>
            <w:tcW w:w="2668" w:type="dxa"/>
            <w:noWrap w:val="0"/>
            <w:vAlign w:val="center"/>
          </w:tcPr>
          <w:p w14:paraId="1EBF8BEB">
            <w:pPr>
              <w:pStyle w:val="2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1"/>
                <w:highlight w:val="none"/>
                <w:lang w:val="en-US" w:eastAsia="zh-CN"/>
              </w:rPr>
              <w:t xml:space="preserve"> 36000㎡</w:t>
            </w:r>
          </w:p>
        </w:tc>
        <w:tc>
          <w:tcPr>
            <w:tcW w:w="2137" w:type="dxa"/>
            <w:noWrap w:val="0"/>
            <w:vAlign w:val="center"/>
          </w:tcPr>
          <w:p w14:paraId="3ED04A08">
            <w:pPr>
              <w:pStyle w:val="2"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  <w:t>20.00</w:t>
            </w:r>
          </w:p>
        </w:tc>
        <w:tc>
          <w:tcPr>
            <w:tcW w:w="3644" w:type="dxa"/>
            <w:noWrap w:val="0"/>
            <w:vAlign w:val="center"/>
          </w:tcPr>
          <w:p w14:paraId="3BDC7A88">
            <w:pPr>
              <w:pStyle w:val="2"/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</w:tr>
      <w:tr w14:paraId="6DFA6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3474" w:type="dxa"/>
            <w:gridSpan w:val="2"/>
            <w:noWrap w:val="0"/>
            <w:vAlign w:val="center"/>
          </w:tcPr>
          <w:p w14:paraId="6DC0A3D8">
            <w:pPr>
              <w:pStyle w:val="2"/>
              <w:jc w:val="right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合计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  <w:t>最高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限价金额：</w:t>
            </w:r>
          </w:p>
        </w:tc>
        <w:tc>
          <w:tcPr>
            <w:tcW w:w="2137" w:type="dxa"/>
            <w:noWrap w:val="0"/>
            <w:vAlign w:val="center"/>
          </w:tcPr>
          <w:p w14:paraId="79AED679">
            <w:pPr>
              <w:pStyle w:val="2"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val="en-US" w:eastAsia="zh-CN"/>
              </w:rPr>
              <w:t>720000.00</w:t>
            </w:r>
          </w:p>
        </w:tc>
        <w:tc>
          <w:tcPr>
            <w:tcW w:w="3644" w:type="dxa"/>
            <w:noWrap w:val="0"/>
            <w:vAlign w:val="center"/>
          </w:tcPr>
          <w:p w14:paraId="076AF3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响应合计金额：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大写：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 xml:space="preserve"> </w:t>
            </w:r>
          </w:p>
          <w:p w14:paraId="07001E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eastAsia="宋体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小写：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 </w:t>
            </w:r>
          </w:p>
        </w:tc>
      </w:tr>
    </w:tbl>
    <w:p w14:paraId="782DD853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备注：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各供应商自主填报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报价，其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报价不得超过采购清单中列明的最高限价金额，否则按照无效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处理，总价应与开标一览表中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总价一致。</w:t>
      </w:r>
    </w:p>
    <w:p w14:paraId="10083D1C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color w:val="auto"/>
          <w:sz w:val="24"/>
          <w:highlight w:val="none"/>
        </w:rPr>
      </w:pPr>
    </w:p>
    <w:p w14:paraId="31D80BDB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供应商盖章：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（加盖公章）</w:t>
      </w:r>
    </w:p>
    <w:p w14:paraId="6F4919C9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日</w:t>
      </w:r>
    </w:p>
    <w:p w14:paraId="074D0D25">
      <w:r>
        <w:rPr>
          <w:rFonts w:hint="eastAsia" w:ascii="宋体" w:hAnsi="宋体" w:cs="宋体"/>
          <w:b/>
          <w:bCs/>
          <w:sz w:val="24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B4522"/>
    <w:rsid w:val="737B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2026-03-31T13:11:00Z</dcterms:created>
  <dc:creator>开瑞</dc:creator>
  <cp:lastModifiedBy>开瑞</cp:lastModifiedBy>
  <dcterms:modified xsi:type="dcterms:W3CDTF">2026-03-31T13:15:52Z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CF74ADEB6AA54811B1A98BA9B859AE20_11</vt:lpwstr>
  </property>
  <property fmtid="{D5CDD505-2E9C-101B-9397-08002B2CF9AE}" pid="4" name="KSOTemplateDocerSaveRecord">
    <vt:lpwstr>eyJoZGlkIjoiYTg0MDFiNjJlN2MyNjA2Y2RjNjk2MjQ0NDhmOTkyZTIiLCJ1c2VySWQiOiIzODU0NDc2MTYifQ==</vt:lpwstr>
  </property>
</Properties>
</file>