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327CC">
      <w:pPr>
        <w:adjustRightInd w:val="0"/>
        <w:snapToGrid w:val="0"/>
        <w:spacing w:line="360" w:lineRule="auto"/>
        <w:jc w:val="center"/>
        <w:rPr>
          <w:b/>
          <w:bCs/>
          <w:color w:val="auto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</w:rPr>
        <w:t>增值服务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502CED"/>
    <w:rsid w:val="32502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2026-03-31T09:14:00Z</dcterms:created>
  <dc:creator>开瑞</dc:creator>
  <cp:lastModifiedBy>开瑞</cp:lastModifiedBy>
  <dcterms:modified xsi:type="dcterms:W3CDTF">2026-03-31T09:14:19Z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DF3F309D02A6435C9503174D3F5F4A0B_11</vt:lpwstr>
  </property>
  <property fmtid="{D5CDD505-2E9C-101B-9397-08002B2CF9AE}" pid="4" name="KSOTemplateDocerSaveRecord">
    <vt:lpwstr>eyJoZGlkIjoiNDdlMDJkMWY0NzMwOTMyNjM3YWM1MjE4YWZjMjliZmIiLCJ1c2VySWQiOiIzODU0NDc2MTYifQ==</vt:lpwstr>
  </property>
</Properties>
</file>