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重点、难点分析及解决方案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5AE21A3"/>
    <w:rsid w:val="3A9B6516"/>
    <w:rsid w:val="406D0A97"/>
    <w:rsid w:val="40C91060"/>
    <w:rsid w:val="428578A1"/>
    <w:rsid w:val="43674F08"/>
    <w:rsid w:val="602951B7"/>
    <w:rsid w:val="62F87D96"/>
    <w:rsid w:val="6D377944"/>
    <w:rsid w:val="712F2A8E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749FCFE54C8B47BFA7255D8FFEA6F5FA_13</vt:lpwstr>
  </property>
</Properties>
</file>