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9EAE9">
      <w:pPr>
        <w:spacing w:line="440" w:lineRule="exact"/>
        <w:jc w:val="center"/>
        <w:rPr>
          <w:rFonts w:hint="eastAsia" w:ascii="宋体" w:hAnsi="宋体" w:cs="宋体"/>
          <w:b/>
          <w:bCs/>
          <w:kern w:val="0"/>
          <w:sz w:val="24"/>
        </w:rPr>
      </w:pPr>
    </w:p>
    <w:p w14:paraId="1D6ACED6">
      <w:pPr>
        <w:jc w:val="center"/>
        <w:rPr>
          <w:rFonts w:hint="eastAsia" w:ascii="宋体" w:hAnsi="宋体" w:cs="宋体"/>
          <w:b/>
          <w:bCs/>
          <w:kern w:val="0"/>
          <w:sz w:val="24"/>
        </w:rPr>
      </w:pPr>
      <w:r>
        <w:rPr>
          <w:rFonts w:hint="eastAsia" w:ascii="宋体" w:hAnsi="宋体" w:cs="宋体"/>
          <w:b/>
          <w:bCs/>
          <w:sz w:val="72"/>
          <w:szCs w:val="72"/>
        </w:rPr>
        <w:t xml:space="preserve"> </w:t>
      </w:r>
    </w:p>
    <w:p w14:paraId="7117033A">
      <w:pPr>
        <w:spacing w:line="440" w:lineRule="exact"/>
        <w:jc w:val="center"/>
        <w:rPr>
          <w:rFonts w:hint="eastAsia" w:ascii="宋体" w:hAnsi="宋体" w:cs="宋体"/>
          <w:b/>
          <w:bCs/>
          <w:kern w:val="0"/>
          <w:sz w:val="24"/>
        </w:rPr>
      </w:pPr>
    </w:p>
    <w:p w14:paraId="77D2EE3F">
      <w:pPr>
        <w:spacing w:line="440" w:lineRule="exact"/>
        <w:jc w:val="center"/>
        <w:rPr>
          <w:rFonts w:hint="eastAsia" w:ascii="宋体" w:hAnsi="宋体" w:cs="宋体"/>
          <w:b/>
          <w:bCs/>
          <w:kern w:val="0"/>
          <w:sz w:val="24"/>
        </w:rPr>
      </w:pPr>
    </w:p>
    <w:p w14:paraId="54E5E6BC">
      <w:pPr>
        <w:spacing w:line="440" w:lineRule="exact"/>
        <w:jc w:val="center"/>
        <w:rPr>
          <w:rFonts w:hint="eastAsia" w:ascii="宋体" w:hAnsi="宋体" w:cs="宋体"/>
          <w:b/>
          <w:bCs/>
          <w:kern w:val="0"/>
          <w:sz w:val="24"/>
        </w:rPr>
      </w:pPr>
    </w:p>
    <w:p w14:paraId="2244DC96">
      <w:pPr>
        <w:spacing w:line="440" w:lineRule="exact"/>
        <w:jc w:val="center"/>
        <w:rPr>
          <w:rFonts w:hint="eastAsia" w:ascii="宋体" w:hAnsi="宋体" w:cs="宋体"/>
          <w:b/>
          <w:bCs/>
          <w:kern w:val="0"/>
          <w:sz w:val="24"/>
        </w:rPr>
      </w:pPr>
    </w:p>
    <w:p w14:paraId="5BFB9C08">
      <w:pPr>
        <w:jc w:val="center"/>
        <w:rPr>
          <w:rFonts w:hint="eastAsia" w:ascii="Times New Roman" w:hAnsi="Times New Roman" w:eastAsia="华文中宋" w:cs="Times New Roman"/>
          <w:b/>
          <w:i w:val="0"/>
          <w:iCs w:val="0"/>
          <w:color w:val="000000"/>
          <w:sz w:val="60"/>
          <w:szCs w:val="48"/>
          <w:u w:val="none"/>
          <w:lang w:val="en-US" w:eastAsia="zh-CN"/>
        </w:rPr>
      </w:pPr>
      <w:r>
        <w:rPr>
          <w:rFonts w:hint="eastAsia" w:ascii="Times New Roman" w:hAnsi="Times New Roman" w:eastAsia="华文中宋" w:cs="Times New Roman"/>
          <w:b/>
          <w:i w:val="0"/>
          <w:iCs w:val="0"/>
          <w:color w:val="000000"/>
          <w:sz w:val="60"/>
          <w:szCs w:val="48"/>
          <w:u w:val="none"/>
          <w:lang w:val="en-US" w:eastAsia="zh-CN"/>
        </w:rPr>
        <w:t>西北大学附属小学北教学楼</w:t>
      </w:r>
    </w:p>
    <w:p w14:paraId="1F20D4C0">
      <w:pPr>
        <w:jc w:val="center"/>
        <w:rPr>
          <w:rFonts w:hint="eastAsia" w:ascii="宋体" w:hAnsi="宋体" w:cs="宋体"/>
          <w:b/>
          <w:bCs/>
          <w:kern w:val="0"/>
          <w:sz w:val="22"/>
          <w:szCs w:val="22"/>
          <w:u w:val="none"/>
        </w:rPr>
      </w:pPr>
      <w:r>
        <w:rPr>
          <w:rFonts w:hint="eastAsia" w:ascii="Times New Roman" w:hAnsi="Times New Roman" w:eastAsia="华文中宋" w:cs="Times New Roman"/>
          <w:b/>
          <w:i w:val="0"/>
          <w:iCs w:val="0"/>
          <w:color w:val="000000"/>
          <w:sz w:val="60"/>
          <w:szCs w:val="48"/>
          <w:u w:val="none"/>
          <w:lang w:val="en-US" w:eastAsia="zh-CN"/>
        </w:rPr>
        <w:t>暖气改造工程</w:t>
      </w:r>
    </w:p>
    <w:p w14:paraId="7993D7CD">
      <w:pPr>
        <w:jc w:val="center"/>
        <w:rPr>
          <w:rFonts w:hint="eastAsia" w:ascii="宋体" w:hAnsi="宋体" w:cs="宋体"/>
          <w:b/>
          <w:bCs/>
          <w:sz w:val="72"/>
          <w:szCs w:val="72"/>
        </w:rPr>
      </w:pPr>
    </w:p>
    <w:p w14:paraId="54D33C61">
      <w:pPr>
        <w:jc w:val="center"/>
        <w:rPr>
          <w:rFonts w:hint="eastAsia" w:ascii="宋体" w:hAnsi="宋体" w:cs="宋体"/>
          <w:b/>
          <w:bCs/>
          <w:sz w:val="72"/>
          <w:szCs w:val="72"/>
        </w:rPr>
      </w:pPr>
      <w:r>
        <w:rPr>
          <w:rFonts w:hint="eastAsia" w:ascii="宋体" w:hAnsi="宋体" w:cs="宋体"/>
          <w:b/>
          <w:bCs/>
          <w:sz w:val="72"/>
          <w:szCs w:val="72"/>
        </w:rPr>
        <w:t>施工合同</w:t>
      </w:r>
    </w:p>
    <w:p w14:paraId="1F668ABA">
      <w:pPr>
        <w:jc w:val="center"/>
        <w:rPr>
          <w:rFonts w:hint="eastAsia" w:ascii="宋体" w:hAnsi="宋体" w:cs="宋体"/>
          <w:b/>
          <w:bCs/>
          <w:sz w:val="36"/>
          <w:szCs w:val="36"/>
        </w:rPr>
      </w:pPr>
    </w:p>
    <w:p w14:paraId="09D471AC">
      <w:pPr>
        <w:jc w:val="center"/>
        <w:rPr>
          <w:rFonts w:hint="eastAsia" w:ascii="宋体" w:hAnsi="宋体" w:cs="宋体"/>
          <w:b/>
          <w:bCs/>
          <w:sz w:val="36"/>
          <w:szCs w:val="36"/>
        </w:rPr>
      </w:pPr>
    </w:p>
    <w:p w14:paraId="091AC2C1">
      <w:pPr>
        <w:jc w:val="center"/>
        <w:rPr>
          <w:rFonts w:hint="eastAsia" w:ascii="宋体" w:hAnsi="宋体" w:cs="宋体"/>
          <w:b/>
          <w:bCs/>
          <w:sz w:val="36"/>
          <w:szCs w:val="36"/>
        </w:rPr>
      </w:pPr>
    </w:p>
    <w:p w14:paraId="08BD407C">
      <w:pPr>
        <w:jc w:val="center"/>
        <w:rPr>
          <w:rFonts w:hint="eastAsia" w:ascii="宋体" w:hAnsi="宋体" w:cs="宋体"/>
          <w:b/>
          <w:bCs/>
          <w:sz w:val="36"/>
          <w:szCs w:val="36"/>
        </w:rPr>
      </w:pPr>
    </w:p>
    <w:p w14:paraId="54A6AB04">
      <w:pPr>
        <w:jc w:val="center"/>
        <w:rPr>
          <w:rFonts w:hint="eastAsia" w:ascii="宋体" w:hAnsi="宋体" w:cs="宋体"/>
          <w:b/>
          <w:bCs/>
          <w:sz w:val="36"/>
          <w:szCs w:val="36"/>
        </w:rPr>
      </w:pPr>
    </w:p>
    <w:p w14:paraId="7D4157C7">
      <w:pPr>
        <w:jc w:val="center"/>
        <w:rPr>
          <w:rFonts w:hint="eastAsia" w:ascii="宋体" w:hAnsi="宋体" w:cs="宋体"/>
          <w:b/>
          <w:bCs/>
          <w:sz w:val="36"/>
          <w:szCs w:val="36"/>
        </w:rPr>
      </w:pPr>
    </w:p>
    <w:p w14:paraId="0415C8C5">
      <w:pPr>
        <w:jc w:val="center"/>
        <w:rPr>
          <w:rFonts w:hint="eastAsia" w:ascii="宋体" w:hAnsi="宋体" w:cs="宋体"/>
          <w:b/>
          <w:bCs/>
          <w:sz w:val="36"/>
          <w:szCs w:val="36"/>
        </w:rPr>
      </w:pPr>
    </w:p>
    <w:p w14:paraId="61EEC741">
      <w:pPr>
        <w:ind w:firstLine="200"/>
        <w:jc w:val="center"/>
        <w:rPr>
          <w:rFonts w:hint="eastAsia" w:ascii="宋体" w:hAnsi="宋体" w:cs="宋体"/>
          <w:b/>
          <w:bCs/>
          <w:sz w:val="32"/>
          <w:szCs w:val="32"/>
        </w:rPr>
      </w:pPr>
    </w:p>
    <w:p w14:paraId="2B4B0657">
      <w:pPr>
        <w:ind w:firstLine="200"/>
        <w:jc w:val="center"/>
        <w:rPr>
          <w:rFonts w:hint="eastAsia" w:ascii="宋体" w:hAnsi="宋体" w:cs="宋体"/>
          <w:b/>
          <w:bCs/>
          <w:sz w:val="32"/>
          <w:szCs w:val="32"/>
        </w:rPr>
      </w:pPr>
    </w:p>
    <w:p w14:paraId="5280206B">
      <w:pPr>
        <w:ind w:firstLine="200"/>
        <w:jc w:val="center"/>
        <w:rPr>
          <w:rFonts w:hint="eastAsia" w:ascii="宋体" w:hAnsi="宋体" w:cs="宋体"/>
          <w:b/>
          <w:bCs/>
          <w:sz w:val="32"/>
          <w:szCs w:val="32"/>
        </w:rPr>
      </w:pPr>
    </w:p>
    <w:p w14:paraId="0A38D1AB">
      <w:pPr>
        <w:ind w:firstLine="200"/>
        <w:jc w:val="center"/>
        <w:rPr>
          <w:rFonts w:hint="eastAsia" w:ascii="宋体" w:hAnsi="宋体" w:cs="宋体"/>
          <w:b/>
          <w:bCs/>
          <w:sz w:val="32"/>
          <w:szCs w:val="32"/>
        </w:rPr>
      </w:pPr>
    </w:p>
    <w:p w14:paraId="51D9D8B9">
      <w:pPr>
        <w:ind w:firstLine="200"/>
        <w:jc w:val="center"/>
        <w:rPr>
          <w:rFonts w:hint="eastAsia" w:ascii="宋体" w:hAnsi="宋体" w:cs="宋体"/>
          <w:b/>
          <w:bCs/>
          <w:sz w:val="32"/>
          <w:szCs w:val="32"/>
        </w:rPr>
      </w:pPr>
    </w:p>
    <w:p w14:paraId="63DDF4B4">
      <w:pPr>
        <w:rPr>
          <w:rFonts w:hint="eastAsia" w:ascii="宋体" w:hAnsi="宋体" w:cs="宋体"/>
          <w:b/>
          <w:bCs/>
          <w:sz w:val="32"/>
          <w:szCs w:val="32"/>
        </w:rPr>
      </w:pPr>
    </w:p>
    <w:p w14:paraId="28AA84BB">
      <w:pPr>
        <w:rPr>
          <w:rFonts w:hint="eastAsia" w:ascii="宋体" w:hAnsi="宋体" w:cs="宋体"/>
          <w:b/>
          <w:bCs/>
          <w:sz w:val="32"/>
          <w:szCs w:val="32"/>
        </w:rPr>
      </w:pPr>
    </w:p>
    <w:p w14:paraId="791F8FC0">
      <w:pPr>
        <w:ind w:firstLine="200"/>
        <w:jc w:val="center"/>
        <w:rPr>
          <w:rFonts w:hint="eastAsia" w:ascii="宋体" w:hAnsi="宋体" w:cs="宋体"/>
          <w:b/>
          <w:bCs/>
          <w:sz w:val="32"/>
          <w:szCs w:val="32"/>
        </w:rPr>
      </w:pPr>
    </w:p>
    <w:p w14:paraId="03C657E7">
      <w:pPr>
        <w:rPr>
          <w:rFonts w:hint="eastAsia" w:ascii="宋体" w:hAnsi="宋体" w:cs="宋体"/>
          <w:b/>
          <w:bCs/>
          <w:sz w:val="32"/>
          <w:szCs w:val="32"/>
        </w:rPr>
      </w:pPr>
    </w:p>
    <w:p w14:paraId="1E5F0842">
      <w:pPr>
        <w:jc w:val="center"/>
        <w:rPr>
          <w:rFonts w:hint="eastAsia" w:ascii="宋体" w:hAnsi="宋体" w:cs="宋体"/>
          <w:b/>
          <w:bCs/>
          <w:sz w:val="36"/>
          <w:szCs w:val="36"/>
        </w:rPr>
      </w:pPr>
    </w:p>
    <w:p w14:paraId="17EB6B18">
      <w:pPr>
        <w:spacing w:line="360" w:lineRule="auto"/>
        <w:jc w:val="center"/>
        <w:rPr>
          <w:rFonts w:hint="eastAsia" w:ascii="宋体" w:hAnsi="宋体"/>
          <w:b/>
          <w:sz w:val="36"/>
          <w:szCs w:val="36"/>
        </w:rPr>
        <w:sectPr>
          <w:footerReference r:id="rId4" w:type="first"/>
          <w:footerReference r:id="rId3" w:type="even"/>
          <w:pgSz w:w="11906" w:h="16838"/>
          <w:pgMar w:top="1418" w:right="1418" w:bottom="1418" w:left="1701" w:header="737" w:footer="737" w:gutter="0"/>
          <w:pgNumType w:start="1"/>
          <w:cols w:space="720" w:num="1"/>
          <w:titlePg/>
          <w:docGrid w:linePitch="312" w:charSpace="0"/>
        </w:sectPr>
      </w:pPr>
    </w:p>
    <w:p w14:paraId="44184B42">
      <w:pPr>
        <w:spacing w:line="360" w:lineRule="auto"/>
        <w:jc w:val="center"/>
        <w:rPr>
          <w:rFonts w:hint="eastAsia" w:ascii="宋体" w:hAnsi="宋体"/>
          <w:b/>
          <w:sz w:val="36"/>
          <w:szCs w:val="36"/>
        </w:rPr>
      </w:pPr>
    </w:p>
    <w:p w14:paraId="4D298BAF">
      <w:pPr>
        <w:spacing w:line="360" w:lineRule="auto"/>
        <w:jc w:val="center"/>
        <w:rPr>
          <w:rFonts w:hint="eastAsia" w:ascii="宋体" w:hAnsi="宋体"/>
          <w:b/>
          <w:sz w:val="36"/>
          <w:szCs w:val="36"/>
        </w:rPr>
      </w:pPr>
      <w:r>
        <w:rPr>
          <w:rFonts w:hint="eastAsia" w:ascii="宋体" w:hAnsi="宋体"/>
          <w:b/>
          <w:sz w:val="36"/>
          <w:szCs w:val="36"/>
        </w:rPr>
        <w:t>目  录</w:t>
      </w:r>
    </w:p>
    <w:p w14:paraId="2CA10E66">
      <w:pPr>
        <w:pStyle w:val="30"/>
        <w:widowControl w:val="0"/>
        <w:spacing w:line="360" w:lineRule="auto"/>
        <w:jc w:val="both"/>
        <w:rPr>
          <w:rFonts w:hint="eastAsia"/>
          <w:szCs w:val="24"/>
        </w:rPr>
      </w:pPr>
    </w:p>
    <w:p w14:paraId="4459542F">
      <w:pPr>
        <w:pStyle w:val="30"/>
        <w:tabs>
          <w:tab w:val="left" w:pos="8600"/>
        </w:tabs>
        <w:spacing w:line="360" w:lineRule="auto"/>
        <w:jc w:val="both"/>
        <w:rPr>
          <w:rFonts w:hint="eastAsia"/>
          <w:szCs w:val="24"/>
        </w:rPr>
      </w:pPr>
      <w:r>
        <w:rPr>
          <w:rFonts w:hint="eastAsia"/>
          <w:szCs w:val="24"/>
        </w:rPr>
        <w:t>第一部分  协议书</w:t>
      </w:r>
    </w:p>
    <w:p w14:paraId="6BA11F41">
      <w:pPr>
        <w:pStyle w:val="30"/>
        <w:tabs>
          <w:tab w:val="left" w:pos="8600"/>
        </w:tabs>
        <w:spacing w:line="360" w:lineRule="auto"/>
        <w:jc w:val="both"/>
        <w:rPr>
          <w:rFonts w:hint="eastAsia"/>
          <w:szCs w:val="24"/>
        </w:rPr>
      </w:pPr>
      <w:r>
        <w:rPr>
          <w:rFonts w:hint="eastAsia"/>
          <w:szCs w:val="24"/>
        </w:rPr>
        <w:t>第二部分  通用合同条款</w:t>
      </w:r>
    </w:p>
    <w:p w14:paraId="7AE4F1F3">
      <w:pPr>
        <w:pStyle w:val="30"/>
        <w:tabs>
          <w:tab w:val="left" w:pos="8600"/>
        </w:tabs>
        <w:spacing w:line="360" w:lineRule="auto"/>
        <w:jc w:val="both"/>
        <w:rPr>
          <w:rFonts w:hint="eastAsia"/>
          <w:szCs w:val="24"/>
        </w:rPr>
      </w:pPr>
      <w:r>
        <w:rPr>
          <w:rFonts w:hint="eastAsia"/>
          <w:szCs w:val="24"/>
        </w:rPr>
        <w:t>第三部分  专用合同条款</w:t>
      </w:r>
    </w:p>
    <w:p w14:paraId="5DB6567C">
      <w:pPr>
        <w:spacing w:line="360" w:lineRule="auto"/>
        <w:rPr>
          <w:rFonts w:hint="eastAsia" w:ascii="宋体" w:hAnsi="宋体"/>
          <w:sz w:val="24"/>
        </w:rPr>
      </w:pPr>
    </w:p>
    <w:p w14:paraId="29282725">
      <w:pPr>
        <w:pStyle w:val="2"/>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58C615A5">
      <w:pPr>
        <w:spacing w:line="300" w:lineRule="auto"/>
        <w:ind w:firstLine="480" w:firstLineChars="200"/>
        <w:jc w:val="left"/>
        <w:rPr>
          <w:rFonts w:hint="eastAsia" w:ascii="宋体" w:hAnsi="宋体" w:cs="宋体"/>
          <w:sz w:val="24"/>
        </w:rPr>
      </w:pPr>
    </w:p>
    <w:p w14:paraId="1E94A0BC">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509A43F0">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0DEC5241">
      <w:pPr>
        <w:spacing w:line="480" w:lineRule="auto"/>
        <w:ind w:firstLine="480" w:firstLineChars="200"/>
        <w:rPr>
          <w:rFonts w:ascii="宋体" w:hAnsi="宋体" w:cs="宋体"/>
          <w:b/>
          <w:bCs/>
          <w:sz w:val="24"/>
        </w:rPr>
      </w:pPr>
      <w:r>
        <w:rPr>
          <w:rFonts w:hint="eastAsia" w:ascii="宋体" w:hAnsi="宋体" w:cs="宋体"/>
          <w:sz w:val="24"/>
        </w:rPr>
        <w:t>依据XX年X月X日“</w:t>
      </w:r>
      <w:r>
        <w:rPr>
          <w:rFonts w:hint="eastAsia" w:ascii="宋体" w:hAnsi="宋体" w:cs="宋体"/>
          <w:sz w:val="24"/>
          <w:lang w:eastAsia="zh-CN"/>
        </w:rPr>
        <w:t>西北大学附属小学北教学楼暖气改造工程</w:t>
      </w:r>
      <w:r>
        <w:rPr>
          <w:rFonts w:hint="eastAsia" w:ascii="宋体" w:hAnsi="宋体" w:cs="宋体"/>
          <w:sz w:val="24"/>
        </w:rPr>
        <w:t>”招（议）标会议决定，甲方将该工程</w:t>
      </w:r>
      <w:r>
        <w:rPr>
          <w:rFonts w:hint="eastAsia" w:ascii="宋体" w:hAnsi="宋体" w:cs="宋体"/>
          <w:sz w:val="24"/>
          <w:lang w:eastAsia="zh-CN"/>
        </w:rPr>
        <w:t>【</w:t>
      </w:r>
      <w:r>
        <w:rPr>
          <w:rFonts w:hint="eastAsia" w:ascii="宋体" w:hAnsi="宋体" w:cs="宋体"/>
          <w:sz w:val="24"/>
        </w:rPr>
        <w:t>招标编号：</w:t>
      </w:r>
      <w:r>
        <w:rPr>
          <w:rFonts w:hint="eastAsia" w:ascii="宋体" w:hAnsi="宋体" w:cs="宋体"/>
          <w:sz w:val="24"/>
          <w:lang w:eastAsia="zh-CN"/>
        </w:rPr>
        <w:t>RTZB-</w:t>
      </w:r>
      <w:r>
        <w:rPr>
          <w:rFonts w:hint="eastAsia" w:ascii="宋体" w:hAnsi="宋体" w:cs="宋体"/>
          <w:sz w:val="24"/>
          <w:lang w:val="en-US" w:eastAsia="zh-CN"/>
        </w:rPr>
        <w:t>2025</w:t>
      </w:r>
      <w:r>
        <w:rPr>
          <w:rFonts w:hint="eastAsia" w:ascii="宋体" w:hAnsi="宋体" w:cs="宋体"/>
          <w:sz w:val="24"/>
          <w:lang w:eastAsia="zh-CN"/>
        </w:rPr>
        <w:t>-</w:t>
      </w:r>
      <w:r>
        <w:rPr>
          <w:rFonts w:hint="eastAsia" w:ascii="宋体" w:hAnsi="宋体" w:cs="宋体"/>
          <w:sz w:val="24"/>
          <w:lang w:val="en-US" w:eastAsia="zh-CN"/>
        </w:rPr>
        <w:t>2027</w:t>
      </w:r>
      <w:r>
        <w:rPr>
          <w:rFonts w:hint="eastAsia" w:ascii="宋体" w:hAnsi="宋体" w:cs="宋体"/>
          <w:sz w:val="24"/>
          <w:lang w:eastAsia="zh-CN"/>
        </w:rPr>
        <w:t>】</w:t>
      </w:r>
      <w:r>
        <w:rPr>
          <w:rFonts w:hint="eastAsia" w:ascii="宋体" w:hAnsi="宋体" w:cs="宋体"/>
          <w:sz w:val="24"/>
        </w:rPr>
        <w:t>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7241F935">
      <w:pPr>
        <w:spacing w:line="360" w:lineRule="auto"/>
        <w:ind w:firstLine="482" w:firstLineChars="200"/>
        <w:rPr>
          <w:rFonts w:ascii="宋体" w:hAnsi="宋体" w:cs="宋体"/>
          <w:b/>
          <w:sz w:val="24"/>
        </w:rPr>
      </w:pPr>
      <w:r>
        <w:rPr>
          <w:rFonts w:hint="eastAsia" w:ascii="宋体" w:hAnsi="宋体" w:cs="宋体"/>
          <w:b/>
          <w:sz w:val="24"/>
        </w:rPr>
        <w:t>一、工程概况</w:t>
      </w:r>
    </w:p>
    <w:p w14:paraId="28852703">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w:t>
      </w:r>
      <w:r>
        <w:rPr>
          <w:rFonts w:hint="eastAsia" w:ascii="宋体" w:hAnsi="宋体" w:cs="宋体"/>
          <w:sz w:val="24"/>
          <w:lang w:eastAsia="zh-CN"/>
        </w:rPr>
        <w:t>西北大学附属小学北教学楼暖气改造工程</w:t>
      </w:r>
    </w:p>
    <w:p w14:paraId="60B9B0F3">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工程地点：</w:t>
      </w:r>
      <w:r>
        <w:rPr>
          <w:rFonts w:hint="eastAsia" w:ascii="宋体" w:hAnsi="宋体" w:cs="宋体"/>
          <w:sz w:val="24"/>
          <w:lang w:eastAsia="zh-CN"/>
        </w:rPr>
        <w:t>西北大学附属小学北教学楼</w:t>
      </w:r>
    </w:p>
    <w:p w14:paraId="055F1F88">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25FAE318">
      <w:p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工程说明：北教学楼一至五层暖气及配套管道阀门拆除；暖气及配套管道阀门安装；暖气室外主管道及阀门安装及采暖系统整体水压试验等。提供工程量清单、施工图。</w:t>
      </w:r>
    </w:p>
    <w:p w14:paraId="62846397">
      <w:pPr>
        <w:spacing w:line="360" w:lineRule="auto"/>
        <w:ind w:firstLine="482" w:firstLineChars="200"/>
        <w:rPr>
          <w:rFonts w:ascii="宋体" w:hAnsi="宋体" w:cs="宋体"/>
          <w:b/>
          <w:sz w:val="24"/>
        </w:rPr>
      </w:pPr>
      <w:r>
        <w:rPr>
          <w:rFonts w:hint="eastAsia" w:ascii="宋体" w:hAnsi="宋体" w:cs="宋体"/>
          <w:b/>
          <w:sz w:val="24"/>
        </w:rPr>
        <w:t>二、工程承包范围</w:t>
      </w:r>
    </w:p>
    <w:p w14:paraId="439844D7">
      <w:pPr>
        <w:spacing w:line="48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w:t>
      </w:r>
      <w:r>
        <w:rPr>
          <w:rFonts w:hint="eastAsia" w:ascii="宋体" w:hAnsi="宋体" w:cs="宋体"/>
          <w:sz w:val="24"/>
          <w:lang w:val="en-US" w:eastAsia="zh-CN"/>
        </w:rPr>
        <w:t>图纸和工程量清单的全部内容。</w:t>
      </w:r>
    </w:p>
    <w:p w14:paraId="377C2FB7">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37E4249C">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1A280D04">
      <w:pPr>
        <w:spacing w:line="360" w:lineRule="auto"/>
        <w:ind w:firstLine="482" w:firstLineChars="200"/>
        <w:rPr>
          <w:rFonts w:ascii="宋体" w:hAnsi="宋体" w:cs="宋体"/>
          <w:b/>
          <w:sz w:val="24"/>
        </w:rPr>
      </w:pPr>
      <w:r>
        <w:rPr>
          <w:rFonts w:hint="eastAsia" w:ascii="宋体" w:hAnsi="宋体" w:cs="宋体"/>
          <w:b/>
          <w:sz w:val="24"/>
        </w:rPr>
        <w:t>四、质量标准</w:t>
      </w:r>
    </w:p>
    <w:p w14:paraId="6E143688">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3C0ED4BF">
      <w:pPr>
        <w:spacing w:line="360" w:lineRule="auto"/>
        <w:ind w:firstLine="482" w:firstLineChars="200"/>
        <w:rPr>
          <w:rFonts w:ascii="宋体" w:hAnsi="宋体" w:cs="宋体"/>
          <w:b/>
          <w:sz w:val="24"/>
        </w:rPr>
      </w:pPr>
      <w:r>
        <w:rPr>
          <w:rFonts w:hint="eastAsia" w:ascii="宋体" w:hAnsi="宋体" w:cs="宋体"/>
          <w:b/>
          <w:sz w:val="24"/>
        </w:rPr>
        <w:t>五、合同价款</w:t>
      </w:r>
    </w:p>
    <w:p w14:paraId="02E99AD4">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41AFFD00">
      <w:pPr>
        <w:ind w:firstLine="1080" w:firstLineChars="450"/>
        <w:rPr>
          <w:rFonts w:ascii="Verdana" w:hAnsi="Verdana" w:cs="宋体"/>
          <w:color w:val="000000"/>
          <w:kern w:val="0"/>
          <w:sz w:val="18"/>
          <w:szCs w:val="18"/>
        </w:rPr>
      </w:pPr>
      <w:r>
        <w:rPr>
          <w:rFonts w:hint="eastAsia" w:ascii="宋体" w:hAnsi="宋体"/>
          <w:sz w:val="24"/>
        </w:rPr>
        <w:t>暂定</w:t>
      </w:r>
      <w:r>
        <w:rPr>
          <w:rFonts w:ascii="宋体" w:hAnsi="宋体"/>
          <w:sz w:val="24"/>
        </w:rPr>
        <w:t>人民币（大写</w:t>
      </w:r>
      <w:r>
        <w:rPr>
          <w:rFonts w:hint="eastAsia" w:ascii="宋体" w:hAnsi="宋体"/>
          <w:sz w:val="24"/>
          <w:u w:val="single"/>
          <w:lang w:val="en-US" w:eastAsia="zh-CN"/>
        </w:rPr>
        <w:t xml:space="preserve">  </w:t>
      </w:r>
      <w:r>
        <w:rPr>
          <w:rFonts w:hint="eastAsia" w:ascii="宋体" w:hAnsi="宋体"/>
          <w:sz w:val="24"/>
          <w:u w:val="single"/>
          <w:lang w:eastAsia="zh-CN"/>
        </w:rPr>
        <w:t>【】</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元)</w:t>
      </w:r>
      <w:r>
        <w:rPr>
          <w:rFonts w:hint="eastAsia" w:ascii="宋体" w:hAnsi="宋体"/>
          <w:sz w:val="24"/>
        </w:rPr>
        <w:t>。</w:t>
      </w:r>
    </w:p>
    <w:p w14:paraId="2AE374FB">
      <w:pPr>
        <w:spacing w:line="360" w:lineRule="auto"/>
        <w:ind w:firstLine="480" w:firstLineChars="200"/>
        <w:rPr>
          <w:rFonts w:ascii="宋体" w:hAnsi="宋体"/>
          <w:sz w:val="24"/>
        </w:rPr>
      </w:pPr>
      <w:r>
        <w:rPr>
          <w:rFonts w:ascii="宋体" w:hAnsi="宋体"/>
          <w:sz w:val="24"/>
        </w:rPr>
        <w:t>其中：暂列金额：人民币（大写）</w:t>
      </w:r>
      <w:r>
        <w:rPr>
          <w:rFonts w:hint="eastAsia" w:ascii="宋体" w:hAnsi="宋体"/>
          <w:sz w:val="24"/>
          <w:u w:val="single"/>
          <w:lang w:val="en-US" w:eastAsia="zh-CN"/>
        </w:rPr>
        <w:t>叁万伍仟元整</w:t>
      </w:r>
      <w:r>
        <w:rPr>
          <w:rFonts w:ascii="宋体" w:hAnsi="宋体"/>
          <w:sz w:val="24"/>
        </w:rPr>
        <w:t xml:space="preserve"> (¥</w:t>
      </w:r>
      <w:r>
        <w:rPr>
          <w:rFonts w:hint="eastAsia" w:ascii="宋体" w:hAnsi="宋体" w:cs="Times New Roman"/>
          <w:sz w:val="24"/>
          <w:u w:val="single"/>
          <w:lang w:val="en-US" w:eastAsia="zh-CN"/>
        </w:rPr>
        <w:t>35,000.00</w:t>
      </w:r>
      <w:r>
        <w:rPr>
          <w:rFonts w:hint="eastAsia" w:ascii="宋体" w:hAnsi="宋体" w:eastAsia="宋体" w:cs="Times New Roman"/>
          <w:sz w:val="24"/>
          <w:u w:val="none"/>
        </w:rPr>
        <w:t>元</w:t>
      </w:r>
      <w:r>
        <w:rPr>
          <w:rFonts w:ascii="宋体" w:hAnsi="宋体"/>
          <w:sz w:val="24"/>
        </w:rPr>
        <w:t>)。</w:t>
      </w:r>
    </w:p>
    <w:p w14:paraId="2B29F567">
      <w:pPr>
        <w:spacing w:line="360" w:lineRule="auto"/>
        <w:ind w:firstLine="480" w:firstLineChars="200"/>
        <w:rPr>
          <w:rFonts w:ascii="宋体" w:hAnsi="宋体"/>
          <w:sz w:val="24"/>
        </w:rPr>
      </w:pPr>
      <w:r>
        <w:rPr>
          <w:rFonts w:ascii="宋体" w:hAnsi="宋体"/>
          <w:sz w:val="24"/>
        </w:rPr>
        <w:t>2.合同价格形式：</w:t>
      </w:r>
      <w:r>
        <w:rPr>
          <w:rFonts w:hint="eastAsia" w:ascii="宋体" w:hAnsi="宋体" w:cs="宋体"/>
          <w:sz w:val="24"/>
          <w:u w:val="single"/>
          <w:lang w:val="en-US" w:eastAsia="zh-CN"/>
        </w:rPr>
        <w:t>固定综合单价。</w:t>
      </w:r>
    </w:p>
    <w:p w14:paraId="78D776DF">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1BF60E06">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6E600422">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7DB8794C">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7B2C5074">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22D42DAD">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成交通知书</w:t>
      </w:r>
    </w:p>
    <w:p w14:paraId="2B5DD788">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响应文件、已标价工程量清单及其附件</w:t>
      </w:r>
    </w:p>
    <w:p w14:paraId="538E7AF2">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采购文件、答疑纪要及工程量清单</w:t>
      </w:r>
    </w:p>
    <w:p w14:paraId="0F4B9DA7">
      <w:pPr>
        <w:spacing w:line="360" w:lineRule="auto"/>
        <w:ind w:firstLine="480" w:firstLineChars="200"/>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5071E163">
      <w:pPr>
        <w:spacing w:line="360" w:lineRule="auto"/>
        <w:ind w:firstLine="480" w:firstLineChars="200"/>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06DE4B5A">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00861A40">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7888B78">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76508BD0">
      <w:pPr>
        <w:spacing w:line="360" w:lineRule="auto"/>
        <w:ind w:firstLine="480" w:firstLineChars="200"/>
        <w:rPr>
          <w:rFonts w:hint="default" w:ascii="宋体" w:hAnsi="宋体" w:eastAsia="宋体"/>
          <w:sz w:val="24"/>
          <w:lang w:val="en-US" w:eastAsia="zh-CN"/>
        </w:rPr>
      </w:pPr>
      <w:r>
        <w:rPr>
          <w:rFonts w:hint="eastAsia" w:ascii="宋体" w:hAnsi="宋体"/>
          <w:sz w:val="24"/>
          <w:lang w:val="en-US" w:eastAsia="zh-CN"/>
        </w:rPr>
        <w:t>1</w:t>
      </w:r>
      <w:r>
        <w:rPr>
          <w:rFonts w:hint="eastAsia" w:ascii="宋体" w:hAnsi="宋体"/>
          <w:sz w:val="24"/>
        </w:rPr>
        <w:t>、 发包人派驻的</w:t>
      </w:r>
      <w:r>
        <w:rPr>
          <w:rFonts w:hint="eastAsia" w:ascii="宋体" w:hAnsi="宋体"/>
          <w:sz w:val="24"/>
          <w:lang w:val="en-US" w:eastAsia="zh-CN"/>
        </w:rPr>
        <w:t>现场代表</w:t>
      </w:r>
    </w:p>
    <w:p w14:paraId="42577F4E">
      <w:pPr>
        <w:tabs>
          <w:tab w:val="left" w:pos="6521"/>
        </w:tabs>
        <w:spacing w:line="360" w:lineRule="auto"/>
        <w:ind w:firstLine="480" w:firstLineChars="200"/>
        <w:rPr>
          <w:rFonts w:hint="eastAsia" w:ascii="宋体" w:hAnsi="宋体"/>
          <w:sz w:val="24"/>
          <w:u w:val="thick"/>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3AC3F360">
      <w:pPr>
        <w:spacing w:line="360" w:lineRule="auto"/>
        <w:ind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、项目经理</w:t>
      </w:r>
    </w:p>
    <w:p w14:paraId="78190528">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姓名：【中标人项目经理姓名】</w:t>
      </w:r>
      <w:r>
        <w:rPr>
          <w:rFonts w:ascii="宋体" w:hAnsi="宋体"/>
          <w:sz w:val="24"/>
        </w:rPr>
        <w:t xml:space="preserve">        </w:t>
      </w:r>
      <w:r>
        <w:rPr>
          <w:rFonts w:hint="eastAsia" w:ascii="宋体" w:hAnsi="宋体"/>
          <w:sz w:val="24"/>
        </w:rPr>
        <w:t>职务：项目经理</w:t>
      </w:r>
    </w:p>
    <w:p w14:paraId="7684195D">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3B3EBED5">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75CAEAED">
      <w:pPr>
        <w:spacing w:line="360" w:lineRule="auto"/>
        <w:ind w:left="479"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7FC9FF2C">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49AF4181">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5FADBE9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689F52F4">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54B2F095">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w:t>
      </w:r>
      <w:r>
        <w:rPr>
          <w:rFonts w:hint="eastAsia" w:ascii="宋体" w:hAnsi="宋体" w:cs="宋体"/>
          <w:b w:val="0"/>
          <w:bCs w:val="0"/>
          <w:sz w:val="24"/>
          <w:lang w:eastAsia="zh-CN"/>
        </w:rPr>
        <w:t>】</w:t>
      </w:r>
      <w:r>
        <w:rPr>
          <w:rFonts w:hint="eastAsia" w:ascii="宋体" w:hAnsi="宋体" w:cs="宋体"/>
          <w:b w:val="0"/>
          <w:bCs w:val="0"/>
          <w:sz w:val="24"/>
        </w:rPr>
        <w:t>签订。</w:t>
      </w:r>
    </w:p>
    <w:p w14:paraId="5243598F">
      <w:pPr>
        <w:numPr>
          <w:ilvl w:val="0"/>
          <w:numId w:val="0"/>
        </w:numPr>
        <w:spacing w:line="360" w:lineRule="auto"/>
        <w:ind w:firstLine="480"/>
        <w:rPr>
          <w:rFonts w:ascii="宋体" w:hAnsi="宋体" w:cs="宋体"/>
          <w:b/>
          <w:bCs/>
          <w:sz w:val="24"/>
        </w:rPr>
      </w:pPr>
      <w:r>
        <w:rPr>
          <w:rFonts w:hint="eastAsia" w:ascii="宋体" w:hAnsi="宋体" w:cs="宋体"/>
          <w:b w:val="0"/>
          <w:bCs w:val="0"/>
          <w:sz w:val="24"/>
          <w:lang w:val="en-US" w:eastAsia="zh-CN"/>
        </w:rPr>
        <w:t>十三、</w:t>
      </w:r>
      <w:r>
        <w:rPr>
          <w:rFonts w:hint="eastAsia" w:ascii="宋体" w:hAnsi="宋体" w:cs="宋体"/>
          <w:b/>
          <w:bCs/>
          <w:sz w:val="24"/>
        </w:rPr>
        <w:t>合同生效：</w:t>
      </w:r>
    </w:p>
    <w:p w14:paraId="2994331E">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4638536D">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1AF002DE">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w:t>
      </w:r>
      <w:r>
        <w:rPr>
          <w:rFonts w:hint="eastAsia" w:ascii="宋体" w:hAnsi="宋体"/>
          <w:sz w:val="24"/>
          <w:u w:val="none"/>
        </w:rPr>
        <w:t>正本</w:t>
      </w:r>
      <w:r>
        <w:rPr>
          <w:rFonts w:hint="eastAsia" w:ascii="宋体" w:hAnsi="宋体"/>
          <w:sz w:val="24"/>
          <w:u w:val="none"/>
          <w:lang w:eastAsia="zh-CN"/>
        </w:rPr>
        <w:t>【】</w:t>
      </w:r>
      <w:r>
        <w:rPr>
          <w:rFonts w:hint="eastAsia" w:ascii="宋体" w:hAnsi="宋体"/>
          <w:sz w:val="24"/>
          <w:u w:val="none"/>
        </w:rPr>
        <w:t>份，副本</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cs="宋体"/>
          <w:b w:val="0"/>
          <w:bCs w:val="0"/>
          <w:sz w:val="24"/>
          <w:u w:val="none"/>
        </w:rPr>
        <w:t>均具有同等法律效力</w:t>
      </w:r>
      <w:r>
        <w:rPr>
          <w:rFonts w:hint="eastAsia" w:ascii="宋体" w:hAnsi="宋体"/>
          <w:sz w:val="24"/>
          <w:u w:val="none"/>
        </w:rPr>
        <w:t>。双方各执正本</w:t>
      </w:r>
      <w:r>
        <w:rPr>
          <w:rFonts w:hint="eastAsia" w:ascii="宋体" w:hAnsi="宋体"/>
          <w:sz w:val="24"/>
          <w:u w:val="none"/>
          <w:lang w:eastAsia="zh-CN"/>
        </w:rPr>
        <w:t>【】</w:t>
      </w:r>
      <w:r>
        <w:rPr>
          <w:rFonts w:hint="eastAsia" w:ascii="宋体" w:hAnsi="宋体"/>
          <w:sz w:val="24"/>
          <w:u w:val="none"/>
        </w:rPr>
        <w:t>份，副本发包人执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sz w:val="24"/>
          <w:u w:val="none"/>
          <w:lang w:val="en-US" w:eastAsia="zh-CN"/>
        </w:rPr>
        <w:t>其中采购与招标办公室1份，后勤集团1份，财务资产部1份</w:t>
      </w:r>
      <w:r>
        <w:rPr>
          <w:rFonts w:hint="eastAsia" w:ascii="宋体" w:hAnsi="宋体"/>
          <w:sz w:val="24"/>
          <w:u w:val="none"/>
          <w:lang w:eastAsia="zh-CN"/>
        </w:rPr>
        <w:t>）</w:t>
      </w:r>
      <w:r>
        <w:rPr>
          <w:rFonts w:hint="eastAsia" w:ascii="宋体" w:hAnsi="宋体"/>
          <w:sz w:val="24"/>
          <w:u w:val="none"/>
        </w:rPr>
        <w:t>，承包人执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sz w:val="24"/>
          <w:u w:val="none"/>
          <w:lang w:val="en-US" w:eastAsia="zh-CN"/>
        </w:rPr>
        <w:t>招标代理机构1份。</w:t>
      </w:r>
    </w:p>
    <w:p w14:paraId="30E6C15D">
      <w:pPr>
        <w:spacing w:line="360" w:lineRule="auto"/>
        <w:rPr>
          <w:rFonts w:hint="eastAsia" w:ascii="宋体" w:hAnsi="宋体" w:cs="宋体"/>
          <w:b w:val="0"/>
          <w:bCs w:val="0"/>
          <w:sz w:val="24"/>
        </w:rPr>
      </w:pPr>
    </w:p>
    <w:p w14:paraId="307E226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1788A2B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2994CC8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6E9631F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7AD6D3B6">
      <w:pPr>
        <w:spacing w:line="360" w:lineRule="auto"/>
        <w:ind w:firstLine="480" w:firstLineChars="200"/>
        <w:rPr>
          <w:rFonts w:hint="eastAsia" w:ascii="宋体" w:hAnsi="宋体" w:cs="宋体"/>
          <w:b w:val="0"/>
          <w:bCs w:val="0"/>
          <w:sz w:val="24"/>
        </w:rPr>
      </w:pPr>
    </w:p>
    <w:p w14:paraId="0C74367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3C9F599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4A544B3A">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593697D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1A7E6BF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30DC67A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247BEA1D">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0A4C38B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2501CD0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4123AB0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670882A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招标代理机构名称：</w:t>
      </w:r>
    </w:p>
    <w:p w14:paraId="66C8EFF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联系人:</w:t>
      </w:r>
    </w:p>
    <w:p w14:paraId="559F64BF">
      <w:pPr>
        <w:spacing w:line="360" w:lineRule="auto"/>
        <w:ind w:firstLine="480" w:firstLineChars="200"/>
        <w:rPr>
          <w:rFonts w:hint="eastAsia" w:ascii="宋体" w:hAnsi="宋体" w:cs="宋体"/>
          <w:b/>
          <w:bCs/>
          <w:sz w:val="24"/>
        </w:rPr>
      </w:pPr>
      <w:r>
        <w:rPr>
          <w:rFonts w:hint="eastAsia" w:ascii="宋体" w:hAnsi="宋体" w:cs="宋体"/>
          <w:b w:val="0"/>
          <w:bCs w:val="0"/>
          <w:sz w:val="24"/>
        </w:rPr>
        <w:t xml:space="preserve">联系电话： </w:t>
      </w:r>
      <w:r>
        <w:rPr>
          <w:rFonts w:hint="eastAsia" w:ascii="宋体" w:hAnsi="宋体" w:cs="宋体"/>
          <w:b/>
          <w:bCs/>
          <w:sz w:val="24"/>
        </w:rPr>
        <w:t xml:space="preserve"> </w:t>
      </w:r>
    </w:p>
    <w:p w14:paraId="056F8425">
      <w:pPr>
        <w:jc w:val="center"/>
        <w:rPr>
          <w:rFonts w:hint="eastAsia" w:ascii="宋体" w:hAnsi="宋体" w:cs="宋体"/>
          <w:b/>
          <w:bCs/>
          <w:sz w:val="32"/>
          <w:szCs w:val="32"/>
        </w:rPr>
      </w:pPr>
    </w:p>
    <w:p w14:paraId="2DFF9046">
      <w:pPr>
        <w:jc w:val="center"/>
        <w:rPr>
          <w:rFonts w:hint="eastAsia" w:ascii="宋体" w:hAnsi="宋体" w:cs="宋体"/>
          <w:b/>
          <w:bCs/>
          <w:sz w:val="32"/>
          <w:szCs w:val="32"/>
        </w:rPr>
      </w:pPr>
    </w:p>
    <w:p w14:paraId="623F4AD6">
      <w:pPr>
        <w:jc w:val="center"/>
        <w:rPr>
          <w:rFonts w:hint="eastAsia" w:ascii="宋体" w:hAnsi="宋体" w:cs="宋体"/>
          <w:b/>
          <w:bCs/>
          <w:sz w:val="32"/>
          <w:szCs w:val="32"/>
        </w:rPr>
      </w:pPr>
    </w:p>
    <w:p w14:paraId="52BDF347">
      <w:pPr>
        <w:jc w:val="center"/>
        <w:rPr>
          <w:rFonts w:hint="eastAsia" w:ascii="宋体" w:hAnsi="宋体" w:cs="宋体"/>
          <w:b/>
          <w:bCs/>
          <w:sz w:val="32"/>
          <w:szCs w:val="32"/>
        </w:rPr>
      </w:pPr>
    </w:p>
    <w:p w14:paraId="1C90F1E2">
      <w:pPr>
        <w:jc w:val="center"/>
        <w:rPr>
          <w:rFonts w:hint="eastAsia" w:ascii="宋体" w:hAnsi="宋体" w:cs="宋体"/>
          <w:b/>
          <w:bCs/>
          <w:sz w:val="32"/>
          <w:szCs w:val="32"/>
        </w:rPr>
      </w:pPr>
    </w:p>
    <w:p w14:paraId="56407552">
      <w:pPr>
        <w:jc w:val="center"/>
        <w:rPr>
          <w:rFonts w:hint="eastAsia" w:ascii="宋体" w:hAnsi="宋体" w:cs="宋体"/>
          <w:b/>
          <w:bCs/>
          <w:sz w:val="32"/>
          <w:szCs w:val="32"/>
        </w:rPr>
      </w:pPr>
    </w:p>
    <w:p w14:paraId="49E3CF21">
      <w:pPr>
        <w:jc w:val="center"/>
        <w:rPr>
          <w:rFonts w:hint="eastAsia" w:ascii="宋体" w:hAnsi="宋体" w:cs="宋体"/>
          <w:b/>
          <w:bCs/>
          <w:sz w:val="32"/>
          <w:szCs w:val="32"/>
        </w:rPr>
      </w:pPr>
    </w:p>
    <w:p w14:paraId="1DE99B2B">
      <w:pPr>
        <w:jc w:val="center"/>
        <w:rPr>
          <w:rFonts w:hint="eastAsia" w:ascii="宋体" w:hAnsi="宋体" w:cs="宋体"/>
          <w:b/>
          <w:bCs/>
          <w:sz w:val="32"/>
          <w:szCs w:val="32"/>
        </w:rPr>
      </w:pPr>
    </w:p>
    <w:p w14:paraId="7F7217B0">
      <w:pPr>
        <w:jc w:val="center"/>
        <w:rPr>
          <w:rFonts w:hint="eastAsia" w:ascii="宋体" w:hAnsi="宋体" w:cs="宋体"/>
          <w:b/>
          <w:bCs/>
          <w:sz w:val="32"/>
          <w:szCs w:val="32"/>
        </w:rPr>
      </w:pPr>
    </w:p>
    <w:p w14:paraId="36062162">
      <w:pPr>
        <w:jc w:val="center"/>
        <w:rPr>
          <w:rFonts w:hint="eastAsia" w:ascii="宋体" w:hAnsi="宋体" w:cs="宋体"/>
          <w:b/>
          <w:bCs/>
          <w:sz w:val="32"/>
          <w:szCs w:val="32"/>
        </w:rPr>
      </w:pPr>
    </w:p>
    <w:p w14:paraId="4D97F2CE">
      <w:pPr>
        <w:jc w:val="center"/>
        <w:rPr>
          <w:rFonts w:hint="eastAsia" w:ascii="宋体" w:hAnsi="宋体" w:cs="宋体"/>
          <w:b/>
          <w:bCs/>
          <w:sz w:val="32"/>
          <w:szCs w:val="32"/>
        </w:rPr>
      </w:pPr>
    </w:p>
    <w:p w14:paraId="53899C7D">
      <w:pPr>
        <w:jc w:val="center"/>
        <w:rPr>
          <w:rFonts w:hint="eastAsia" w:ascii="宋体" w:hAnsi="宋体" w:cs="宋体"/>
          <w:b/>
          <w:bCs/>
          <w:sz w:val="32"/>
          <w:szCs w:val="32"/>
        </w:rPr>
      </w:pPr>
    </w:p>
    <w:p w14:paraId="112D86CA">
      <w:pPr>
        <w:jc w:val="center"/>
        <w:rPr>
          <w:rFonts w:hint="eastAsia" w:ascii="宋体" w:hAnsi="宋体" w:cs="宋体"/>
          <w:b/>
          <w:bCs/>
          <w:sz w:val="32"/>
          <w:szCs w:val="32"/>
        </w:rPr>
      </w:pPr>
    </w:p>
    <w:p w14:paraId="011FE211">
      <w:pPr>
        <w:jc w:val="center"/>
        <w:rPr>
          <w:rFonts w:hint="eastAsia" w:ascii="宋体" w:hAnsi="宋体" w:cs="宋体"/>
          <w:b/>
          <w:bCs/>
          <w:sz w:val="32"/>
          <w:szCs w:val="32"/>
        </w:rPr>
      </w:pPr>
    </w:p>
    <w:p w14:paraId="788A67C8">
      <w:pPr>
        <w:jc w:val="center"/>
        <w:rPr>
          <w:rFonts w:hint="eastAsia" w:ascii="宋体" w:hAnsi="宋体" w:cs="宋体"/>
          <w:b/>
          <w:bCs/>
          <w:sz w:val="32"/>
          <w:szCs w:val="32"/>
        </w:rPr>
      </w:pPr>
    </w:p>
    <w:p w14:paraId="265B9DE4">
      <w:pPr>
        <w:jc w:val="center"/>
        <w:rPr>
          <w:rFonts w:hint="eastAsia" w:ascii="宋体" w:hAnsi="宋体" w:cs="宋体"/>
          <w:b/>
          <w:bCs/>
          <w:sz w:val="32"/>
          <w:szCs w:val="32"/>
        </w:rPr>
      </w:pPr>
    </w:p>
    <w:p w14:paraId="7BF2C053">
      <w:pPr>
        <w:jc w:val="center"/>
        <w:rPr>
          <w:rFonts w:hint="eastAsia" w:ascii="宋体" w:hAnsi="宋体" w:cs="宋体"/>
          <w:b/>
          <w:bCs/>
          <w:sz w:val="32"/>
          <w:szCs w:val="32"/>
        </w:rPr>
      </w:pPr>
    </w:p>
    <w:p w14:paraId="4482227D">
      <w:pPr>
        <w:jc w:val="center"/>
        <w:rPr>
          <w:rFonts w:hint="eastAsia" w:ascii="宋体" w:hAnsi="宋体" w:cs="宋体"/>
          <w:b/>
          <w:bCs/>
          <w:sz w:val="32"/>
          <w:szCs w:val="32"/>
        </w:rPr>
      </w:pPr>
    </w:p>
    <w:p w14:paraId="0E1DB4A2">
      <w:pPr>
        <w:jc w:val="center"/>
        <w:rPr>
          <w:rFonts w:hint="eastAsia" w:ascii="宋体" w:hAnsi="宋体" w:cs="宋体"/>
          <w:b/>
          <w:bCs/>
          <w:sz w:val="32"/>
          <w:szCs w:val="32"/>
        </w:rPr>
      </w:pPr>
    </w:p>
    <w:p w14:paraId="1ED94FCC">
      <w:pPr>
        <w:jc w:val="center"/>
        <w:rPr>
          <w:rFonts w:hint="eastAsia" w:ascii="宋体" w:hAnsi="宋体" w:cs="宋体"/>
          <w:b/>
          <w:bCs/>
          <w:sz w:val="32"/>
          <w:szCs w:val="32"/>
        </w:rPr>
      </w:pPr>
    </w:p>
    <w:p w14:paraId="312CA9ED">
      <w:pPr>
        <w:jc w:val="both"/>
        <w:rPr>
          <w:rFonts w:hint="eastAsia" w:ascii="宋体" w:hAnsi="宋体" w:cs="宋体"/>
          <w:b/>
          <w:bCs/>
          <w:sz w:val="32"/>
          <w:szCs w:val="32"/>
        </w:rPr>
      </w:pPr>
    </w:p>
    <w:p w14:paraId="5B8CD182">
      <w:pPr>
        <w:jc w:val="both"/>
        <w:rPr>
          <w:rFonts w:hint="eastAsia" w:ascii="宋体" w:hAnsi="宋体" w:cs="宋体"/>
          <w:b/>
          <w:bCs/>
          <w:sz w:val="32"/>
          <w:szCs w:val="32"/>
        </w:rPr>
      </w:pPr>
    </w:p>
    <w:p w14:paraId="7E7B7FBD">
      <w:pPr>
        <w:jc w:val="center"/>
        <w:rPr>
          <w:rFonts w:hint="eastAsia" w:ascii="宋体" w:hAnsi="宋体" w:cs="宋体"/>
          <w:b/>
          <w:bCs/>
          <w:sz w:val="32"/>
          <w:szCs w:val="32"/>
        </w:rPr>
      </w:pPr>
    </w:p>
    <w:p w14:paraId="1DE74E13">
      <w:pPr>
        <w:jc w:val="center"/>
        <w:rPr>
          <w:rFonts w:hint="eastAsia" w:ascii="宋体" w:hAnsi="宋体" w:cs="宋体"/>
          <w:b/>
          <w:bCs/>
          <w:sz w:val="32"/>
          <w:szCs w:val="32"/>
        </w:rPr>
      </w:pPr>
    </w:p>
    <w:p w14:paraId="2A8E5F30">
      <w:pPr>
        <w:jc w:val="center"/>
        <w:rPr>
          <w:rFonts w:hint="eastAsia" w:ascii="宋体" w:hAnsi="宋体" w:cs="宋体"/>
          <w:b/>
          <w:bCs/>
          <w:sz w:val="32"/>
          <w:szCs w:val="32"/>
        </w:rPr>
      </w:pPr>
    </w:p>
    <w:p w14:paraId="4C91B780">
      <w:pPr>
        <w:jc w:val="center"/>
        <w:rPr>
          <w:rFonts w:hint="eastAsia" w:ascii="宋体" w:hAnsi="宋体" w:cs="宋体"/>
          <w:b/>
          <w:bCs/>
          <w:sz w:val="32"/>
          <w:szCs w:val="32"/>
        </w:rPr>
      </w:pPr>
    </w:p>
    <w:p w14:paraId="396B0D5C">
      <w:pPr>
        <w:jc w:val="center"/>
        <w:rPr>
          <w:rFonts w:hint="eastAsia" w:ascii="宋体" w:hAnsi="宋体" w:cs="宋体"/>
          <w:b/>
          <w:bCs/>
          <w:sz w:val="32"/>
          <w:szCs w:val="32"/>
        </w:rPr>
      </w:pPr>
    </w:p>
    <w:p w14:paraId="2198BBA5">
      <w:pPr>
        <w:jc w:val="center"/>
        <w:rPr>
          <w:rFonts w:hint="eastAsia" w:ascii="宋体" w:hAnsi="宋体" w:cs="宋体"/>
          <w:b/>
          <w:bCs/>
          <w:sz w:val="32"/>
          <w:szCs w:val="32"/>
        </w:rPr>
      </w:pPr>
    </w:p>
    <w:p w14:paraId="14EC2899">
      <w:pPr>
        <w:jc w:val="center"/>
        <w:rPr>
          <w:rFonts w:hint="eastAsia" w:ascii="宋体" w:hAnsi="宋体" w:cs="宋体"/>
          <w:b/>
          <w:bCs/>
          <w:sz w:val="32"/>
          <w:szCs w:val="32"/>
        </w:rPr>
      </w:pPr>
    </w:p>
    <w:p w14:paraId="246EE696">
      <w:pPr>
        <w:jc w:val="center"/>
        <w:rPr>
          <w:rFonts w:hint="eastAsia" w:ascii="宋体" w:hAnsi="宋体" w:cs="宋体"/>
          <w:b/>
          <w:bCs/>
          <w:sz w:val="32"/>
          <w:szCs w:val="32"/>
        </w:rPr>
      </w:pPr>
    </w:p>
    <w:p w14:paraId="087F1255">
      <w:pPr>
        <w:jc w:val="center"/>
        <w:rPr>
          <w:rFonts w:hint="eastAsia" w:ascii="宋体" w:hAnsi="宋体" w:cs="宋体"/>
          <w:b/>
          <w:bCs/>
          <w:sz w:val="32"/>
          <w:szCs w:val="32"/>
        </w:rPr>
      </w:pPr>
      <w:r>
        <w:rPr>
          <w:rFonts w:hint="eastAsia" w:ascii="宋体" w:hAnsi="宋体" w:cs="宋体"/>
          <w:b/>
          <w:bCs/>
          <w:sz w:val="32"/>
          <w:szCs w:val="32"/>
        </w:rPr>
        <w:t>第二部分  通用条款</w:t>
      </w:r>
    </w:p>
    <w:p w14:paraId="5CADF08F">
      <w:pPr>
        <w:spacing w:line="360" w:lineRule="auto"/>
        <w:ind w:firstLine="482" w:firstLineChars="200"/>
        <w:outlineLvl w:val="0"/>
        <w:rPr>
          <w:rFonts w:hint="eastAsia" w:ascii="宋体" w:hAnsi="宋体" w:cs="宋体"/>
          <w:b/>
          <w:sz w:val="24"/>
        </w:rPr>
      </w:pPr>
    </w:p>
    <w:p w14:paraId="7B280DB8">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4F8CBAD3">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4B5E7B3C">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252169D7">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0DF381D6">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5F4213CC">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58F0A195">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415B5535">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61F355FB">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4B748A54">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7EF590DA">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38A1611B">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37106BA5">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6D534DCD">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01FB8245">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2D3F472A">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5F516B27">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F9C0DB8">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451AD87C">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13F4EBC7">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570F6E2D">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2F30D7DD">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262F82BA">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35551508">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7EDA27C4">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7C2CB2D5">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3E9214FB">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0A0ABA8E">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464DBDAC">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0017DD5D">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3C467918">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6D4212A9">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FA15715">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6F24D523">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4C171B2D">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5596343D">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41458EF5">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508F2ACF">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、中标通知书</w:t>
      </w:r>
    </w:p>
    <w:p w14:paraId="4CD4D256">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21DDC113">
      <w:pPr>
        <w:spacing w:line="360" w:lineRule="auto"/>
        <w:ind w:firstLine="480" w:firstLineChars="200"/>
        <w:rPr>
          <w:rFonts w:hint="eastAsia" w:ascii="宋体" w:hAnsi="宋体" w:cs="宋体"/>
          <w:sz w:val="24"/>
        </w:rPr>
      </w:pPr>
      <w:r>
        <w:rPr>
          <w:rFonts w:hint="eastAsia" w:ascii="宋体" w:hAnsi="宋体" w:cs="宋体"/>
          <w:sz w:val="24"/>
        </w:rPr>
        <w:t>6、招标文件、答疑纪要及工程量清单　</w:t>
      </w:r>
    </w:p>
    <w:p w14:paraId="7B5F8E32">
      <w:pPr>
        <w:spacing w:line="360" w:lineRule="auto"/>
        <w:ind w:firstLine="480" w:firstLineChars="200"/>
        <w:rPr>
          <w:rFonts w:ascii="宋体" w:hAnsi="宋体" w:cs="宋体"/>
          <w:sz w:val="24"/>
        </w:rPr>
      </w:pPr>
      <w:r>
        <w:rPr>
          <w:rFonts w:hint="eastAsia" w:ascii="宋体" w:hAnsi="宋体" w:cs="宋体"/>
          <w:sz w:val="24"/>
        </w:rPr>
        <w:t>7、图纸</w:t>
      </w:r>
    </w:p>
    <w:p w14:paraId="7F48EBFA">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0F36E35E">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F9804BF">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E21753">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6D754C4A">
      <w:pPr>
        <w:spacing w:line="360" w:lineRule="auto"/>
        <w:ind w:firstLine="480" w:firstLineChars="200"/>
        <w:rPr>
          <w:rFonts w:hint="eastAsia" w:ascii="宋体" w:hAnsi="宋体" w:cs="宋体"/>
          <w:sz w:val="24"/>
        </w:rPr>
      </w:pPr>
      <w:r>
        <w:rPr>
          <w:rFonts w:hint="eastAsia" w:ascii="宋体" w:hAnsi="宋体" w:cs="宋体"/>
          <w:sz w:val="24"/>
        </w:rPr>
        <w:t>3.1语言文字</w:t>
      </w:r>
    </w:p>
    <w:p w14:paraId="03114ADB">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29784611">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7332B6D9">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7DC4A623">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6426D020">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28426F7">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56CCA54">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344B3578">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0BE5E5B7">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1207AD6">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0EC2092E">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6C0196E9">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02DED100">
      <w:pPr>
        <w:spacing w:line="360" w:lineRule="auto"/>
        <w:ind w:firstLine="480" w:firstLineChars="200"/>
        <w:outlineLvl w:val="0"/>
        <w:rPr>
          <w:rFonts w:ascii="宋体" w:hAnsi="宋体" w:cs="宋体"/>
          <w:sz w:val="24"/>
        </w:rPr>
      </w:pPr>
      <w:r>
        <w:rPr>
          <w:rFonts w:hint="eastAsia" w:ascii="宋体" w:hAnsi="宋体" w:cs="宋体"/>
          <w:sz w:val="24"/>
        </w:rPr>
        <w:t>5、工程师</w:t>
      </w:r>
    </w:p>
    <w:p w14:paraId="4602060E">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370367A1">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7DD60DE">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BDE1925">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F65ADCA">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04830C53">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1EEC0B36">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1973BE9C">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24CC8499">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878B0EC">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5FE6857C">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559C74E1">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3628909">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55697DCB">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B7066CF">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0CA4640A">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696243D0">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0B5D5177">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306BE0E2">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4B277FF8">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5F270BA6">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1B268888">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1673FA37">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0F913880">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1106468D">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670F8B94">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48F45ED7">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40DBC36C">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5CBF3F4F">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69B52CE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0117B7A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65D24C6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4A17854E">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72DF92BE">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39D572CF">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0FDCF104">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1DC8BAF2">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4C79C5B1">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2A1A8E53">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3AFA955B">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76700D45">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29F288B1">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5FA5D84">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60AAEB23">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4D13B416">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690B3B6F">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3D556C95">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22CC59BD">
      <w:pPr>
        <w:spacing w:line="360" w:lineRule="auto"/>
        <w:ind w:firstLine="480" w:firstLineChars="200"/>
        <w:rPr>
          <w:rFonts w:hint="eastAsia" w:ascii="宋体" w:hAnsi="宋体" w:cs="宋体"/>
          <w:sz w:val="24"/>
        </w:rPr>
      </w:pPr>
      <w:r>
        <w:rPr>
          <w:rFonts w:hint="eastAsia" w:ascii="宋体" w:hAnsi="宋体" w:cs="宋体"/>
          <w:sz w:val="24"/>
        </w:rPr>
        <w:t>10、进度计划</w:t>
      </w:r>
    </w:p>
    <w:p w14:paraId="2808C9A2">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51F960FE">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081B0CB5">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2F75835">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1E5E3D9C">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985F16A">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46910B56">
      <w:pPr>
        <w:spacing w:line="360" w:lineRule="auto"/>
        <w:ind w:firstLine="480" w:firstLineChars="200"/>
        <w:rPr>
          <w:rFonts w:hint="eastAsia" w:ascii="宋体" w:hAnsi="宋体" w:cs="宋体"/>
          <w:sz w:val="24"/>
        </w:rPr>
      </w:pPr>
      <w:r>
        <w:rPr>
          <w:rFonts w:hint="eastAsia" w:ascii="宋体" w:hAnsi="宋体" w:cs="宋体"/>
          <w:sz w:val="24"/>
        </w:rPr>
        <w:t>12、暂停施工</w:t>
      </w:r>
    </w:p>
    <w:p w14:paraId="3DA0A2C0">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E51E9B8">
      <w:pPr>
        <w:spacing w:line="360" w:lineRule="auto"/>
        <w:ind w:firstLine="480" w:firstLineChars="200"/>
        <w:rPr>
          <w:rFonts w:hint="eastAsia" w:ascii="宋体" w:hAnsi="宋体" w:cs="宋体"/>
          <w:sz w:val="24"/>
        </w:rPr>
      </w:pPr>
      <w:r>
        <w:rPr>
          <w:rFonts w:hint="eastAsia" w:ascii="宋体" w:hAnsi="宋体" w:cs="宋体"/>
          <w:sz w:val="24"/>
        </w:rPr>
        <w:t>13、工期延误</w:t>
      </w:r>
    </w:p>
    <w:p w14:paraId="4587D5C9">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40C7F99E">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6B2A9EE6">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587B75E6">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41C62D17">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4B8959FB">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1F6AC0C8">
      <w:pPr>
        <w:spacing w:line="360" w:lineRule="auto"/>
        <w:ind w:firstLine="480" w:firstLineChars="200"/>
        <w:rPr>
          <w:rFonts w:hint="eastAsia" w:ascii="宋体" w:hAnsi="宋体" w:cs="宋体"/>
          <w:sz w:val="24"/>
        </w:rPr>
      </w:pPr>
      <w:r>
        <w:rPr>
          <w:rFonts w:hint="eastAsia" w:ascii="宋体" w:hAnsi="宋体" w:cs="宋体"/>
          <w:sz w:val="24"/>
        </w:rPr>
        <w:t>（6）不可抗力；</w:t>
      </w:r>
    </w:p>
    <w:p w14:paraId="4FD62212">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5432E931">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0D373595">
      <w:pPr>
        <w:spacing w:line="360" w:lineRule="auto"/>
        <w:ind w:firstLine="480" w:firstLineChars="200"/>
        <w:rPr>
          <w:rFonts w:hint="eastAsia" w:ascii="宋体" w:hAnsi="宋体" w:cs="宋体"/>
          <w:sz w:val="24"/>
        </w:rPr>
      </w:pPr>
      <w:r>
        <w:rPr>
          <w:rFonts w:hint="eastAsia" w:ascii="宋体" w:hAnsi="宋体" w:cs="宋体"/>
          <w:sz w:val="24"/>
        </w:rPr>
        <w:t>14、工程竣工</w:t>
      </w:r>
    </w:p>
    <w:p w14:paraId="6C7EA9D8">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7E8D6E4D">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5D04134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BB7DEB6">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4FBDB45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37928AFB">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6AF19421">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776C8B7D">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74B7C9BC">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31CCB356">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6B8581B">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CA75802">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214B91CF">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564A3CD6">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75EE40CA">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7F46C8E">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1AF8C1BE">
      <w:pPr>
        <w:spacing w:line="360" w:lineRule="auto"/>
        <w:ind w:firstLine="480" w:firstLineChars="200"/>
        <w:rPr>
          <w:rFonts w:hint="eastAsia" w:ascii="宋体" w:hAnsi="宋体" w:cs="宋体"/>
          <w:sz w:val="24"/>
        </w:rPr>
      </w:pPr>
      <w:r>
        <w:rPr>
          <w:rFonts w:hint="eastAsia" w:ascii="宋体" w:hAnsi="宋体" w:cs="宋体"/>
          <w:sz w:val="24"/>
        </w:rPr>
        <w:t>18、重新检验</w:t>
      </w:r>
    </w:p>
    <w:p w14:paraId="20B7A1BE">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BF22088">
      <w:pPr>
        <w:spacing w:line="360" w:lineRule="auto"/>
        <w:ind w:firstLine="480" w:firstLineChars="200"/>
        <w:rPr>
          <w:rFonts w:hint="eastAsia" w:ascii="宋体" w:hAnsi="宋体" w:cs="宋体"/>
          <w:sz w:val="24"/>
        </w:rPr>
      </w:pPr>
      <w:r>
        <w:rPr>
          <w:rFonts w:hint="eastAsia" w:ascii="宋体" w:hAnsi="宋体" w:cs="宋体"/>
          <w:sz w:val="24"/>
        </w:rPr>
        <w:t>19、工程试车</w:t>
      </w:r>
    </w:p>
    <w:p w14:paraId="3DE245FF">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55E8D276">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6CE0169">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13BEB395">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9D0BC04">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58B916F7">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4EC10E2B">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5FDBA26">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39CD0C2C">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1035E885">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22EA4E4E">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3C4E759B">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56D173C2">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4374C94A">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709E63B7">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00C04974">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0530502">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7C10DC48">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451E4343">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10B0B128">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5235BD1D">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C9467FA">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6236FE64">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669E4889">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04F8404">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2D9A1E04">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2CE22907">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21F67E84">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222446D6">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3AF1BF53">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45D41A75">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38FE8D49">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26.1招标工程的合同价款由发包人承包人依据中标通知书中的中标价格在协议书内约定。非招标工程的合同价款由发包人承包人依据双方确认的工程预算书在协议书内约定。</w:t>
      </w:r>
    </w:p>
    <w:p w14:paraId="0D9AD009">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47CD2081">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3A88C15B">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4B5F44B">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30FB4BDF">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039BB47A">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5D37E1F3">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57EBF2AD">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19F9FFC1">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1272E835">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08F8975C">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6F576C7C">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0F245176">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0F511ACB">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0D35CCD">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581159D0">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B38E0B9">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18754E33">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17D70D12">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95A68DC">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51224BFD">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443BF7EE">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76EBDBAF">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1A8A39AE">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34716633">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3B5D5408">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2707073">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5354AD26">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4470F1A7">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4836D02F">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6ACAEAC0">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010EEDC0">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73E491">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41058AF1">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53852D64">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5E2C6347">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1D7FEE8D">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71DFFC91">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517B9AF3">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20C376CD">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1D6E3D6E">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7C0E5E59">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592B5B73">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6D3C48EF">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34D00FE9">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4F38DFB1">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1739C13B">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3004F358">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6989815E">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04BB8B72">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70650D9D">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4B70C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4C9C7EF6">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5C5CE7A1">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014E5DA2">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760D81E6">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0C914A49">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1D37B953">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045C21D">
      <w:pPr>
        <w:spacing w:line="360" w:lineRule="auto"/>
        <w:ind w:firstLine="480" w:firstLineChars="200"/>
        <w:rPr>
          <w:rFonts w:hint="eastAsia" w:ascii="宋体" w:hAnsi="宋体" w:cs="宋体"/>
          <w:sz w:val="24"/>
        </w:rPr>
      </w:pPr>
      <w:r>
        <w:rPr>
          <w:rFonts w:hint="eastAsia" w:ascii="宋体" w:hAnsi="宋体" w:cs="宋体"/>
          <w:sz w:val="24"/>
        </w:rPr>
        <w:t>34、其他变更</w:t>
      </w:r>
    </w:p>
    <w:p w14:paraId="550B92C0">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74DBD45D">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44B23E18">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74117357">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04BE527A">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1FB93A86">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72F31CEB">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2231B20E">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300C21D9">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5DB40B95">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73F52899">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2997A720">
      <w:pPr>
        <w:spacing w:line="360" w:lineRule="auto"/>
        <w:ind w:firstLine="480" w:firstLineChars="200"/>
        <w:rPr>
          <w:rFonts w:hint="eastAsia" w:ascii="宋体" w:hAnsi="宋体" w:cs="宋体"/>
          <w:sz w:val="24"/>
        </w:rPr>
      </w:pPr>
      <w:r>
        <w:rPr>
          <w:rFonts w:hint="eastAsia" w:ascii="宋体" w:hAnsi="宋体" w:cs="宋体"/>
          <w:sz w:val="24"/>
        </w:rPr>
        <w:t>36、竣工验收</w:t>
      </w:r>
    </w:p>
    <w:p w14:paraId="21E2FA5F">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0601BA02">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336C7F65">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72AD6CA0">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57FA5B65">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6AAB07E">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0D15A288">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533E156D">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3CD60F8E">
      <w:pPr>
        <w:spacing w:line="360" w:lineRule="auto"/>
        <w:ind w:firstLine="480" w:firstLineChars="200"/>
        <w:rPr>
          <w:rFonts w:hint="eastAsia" w:ascii="宋体" w:hAnsi="宋体" w:cs="宋体"/>
          <w:sz w:val="24"/>
        </w:rPr>
      </w:pPr>
      <w:r>
        <w:rPr>
          <w:rFonts w:hint="eastAsia" w:ascii="宋体" w:hAnsi="宋体" w:cs="宋体"/>
          <w:sz w:val="24"/>
        </w:rPr>
        <w:t>37、竣工结算</w:t>
      </w:r>
    </w:p>
    <w:p w14:paraId="63EBBD00">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574A94C5">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52090C3">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6DCA673E">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BBFA1F5">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40CF0FD1">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325A019D">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65A51439">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FD4EC11">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9712BA">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18C59797">
      <w:pPr>
        <w:spacing w:line="360" w:lineRule="auto"/>
        <w:ind w:firstLine="480" w:firstLineChars="200"/>
        <w:rPr>
          <w:rFonts w:hint="eastAsia" w:ascii="宋体" w:hAnsi="宋体" w:cs="宋体"/>
          <w:sz w:val="24"/>
        </w:rPr>
      </w:pPr>
      <w:r>
        <w:rPr>
          <w:rFonts w:hint="eastAsia" w:ascii="宋体" w:hAnsi="宋体" w:cs="宋体"/>
          <w:sz w:val="24"/>
        </w:rPr>
        <w:t>38、质量保证</w:t>
      </w:r>
    </w:p>
    <w:p w14:paraId="1885B6B9">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1AB78497">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353F7AE8">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1D85C2CD">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4A3B6548">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0EEF31DC">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27D5C60E">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38509609">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26D17A04">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36CE68B6">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6E837331">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0D071903">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0134ADE6">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412B4B8B">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27213805">
      <w:pPr>
        <w:spacing w:line="360" w:lineRule="auto"/>
        <w:ind w:firstLine="482" w:firstLineChars="200"/>
        <w:rPr>
          <w:rFonts w:hint="eastAsia" w:ascii="宋体" w:hAnsi="宋体"/>
          <w:b/>
          <w:sz w:val="24"/>
        </w:rPr>
      </w:pPr>
      <w:r>
        <w:rPr>
          <w:rFonts w:hint="eastAsia" w:ascii="宋体" w:hAnsi="宋体"/>
          <w:b/>
          <w:sz w:val="24"/>
        </w:rPr>
        <w:t>十、违约、索赔和争议</w:t>
      </w:r>
    </w:p>
    <w:p w14:paraId="4B9BC9C7">
      <w:pPr>
        <w:spacing w:line="360" w:lineRule="auto"/>
        <w:ind w:firstLine="480" w:firstLineChars="200"/>
        <w:rPr>
          <w:rFonts w:hint="eastAsia" w:ascii="宋体" w:hAnsi="宋体"/>
          <w:sz w:val="24"/>
        </w:rPr>
      </w:pPr>
      <w:r>
        <w:rPr>
          <w:rFonts w:hint="eastAsia" w:ascii="宋体" w:hAnsi="宋体"/>
          <w:sz w:val="24"/>
        </w:rPr>
        <w:t>39、违约</w:t>
      </w:r>
    </w:p>
    <w:p w14:paraId="118893D5">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06590AAB">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1D8114CC">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38939075">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3E728CD3">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048B4FD9">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1C080E90">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5EE79A1F">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507D8714">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2564926F">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16F8EEA5">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1E5DFCB0">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1DD83E07">
      <w:pPr>
        <w:spacing w:line="360" w:lineRule="auto"/>
        <w:ind w:firstLine="480" w:firstLineChars="200"/>
        <w:rPr>
          <w:rFonts w:hint="eastAsia" w:ascii="宋体" w:hAnsi="宋体"/>
          <w:sz w:val="24"/>
        </w:rPr>
      </w:pPr>
      <w:r>
        <w:rPr>
          <w:rFonts w:hint="eastAsia" w:ascii="宋体" w:hAnsi="宋体"/>
          <w:sz w:val="24"/>
        </w:rPr>
        <w:t>40、索赔</w:t>
      </w:r>
    </w:p>
    <w:p w14:paraId="00A265D6">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65454B44">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50B0759">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38316201">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3A92E9B1">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0A34F304">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587EE3E2">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54290D01">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20F2B1DD">
      <w:pPr>
        <w:spacing w:line="360" w:lineRule="auto"/>
        <w:ind w:firstLine="480" w:firstLineChars="200"/>
        <w:rPr>
          <w:rFonts w:hint="eastAsia" w:ascii="宋体" w:hAnsi="宋体"/>
          <w:sz w:val="24"/>
        </w:rPr>
      </w:pPr>
      <w:r>
        <w:rPr>
          <w:rFonts w:hint="eastAsia" w:ascii="宋体" w:hAnsi="宋体"/>
          <w:sz w:val="24"/>
        </w:rPr>
        <w:t>41、争议</w:t>
      </w:r>
    </w:p>
    <w:p w14:paraId="4E76F94C">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45280FC">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0805CA5A">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7421253B">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035BC3EA">
      <w:pPr>
        <w:spacing w:line="360" w:lineRule="auto"/>
        <w:ind w:firstLine="480" w:firstLineChars="200"/>
        <w:rPr>
          <w:rFonts w:hint="eastAsia" w:ascii="宋体" w:hAnsi="宋体"/>
          <w:sz w:val="24"/>
        </w:rPr>
      </w:pPr>
      <w:r>
        <w:rPr>
          <w:rFonts w:hint="eastAsia" w:ascii="宋体" w:hAnsi="宋体"/>
          <w:sz w:val="24"/>
        </w:rPr>
        <w:t>（3）仲裁机构要求停止施工；</w:t>
      </w:r>
    </w:p>
    <w:p w14:paraId="082AF157">
      <w:pPr>
        <w:spacing w:line="360" w:lineRule="auto"/>
        <w:ind w:firstLine="480" w:firstLineChars="200"/>
        <w:rPr>
          <w:rFonts w:hint="eastAsia" w:ascii="宋体" w:hAnsi="宋体"/>
          <w:sz w:val="24"/>
        </w:rPr>
      </w:pPr>
      <w:r>
        <w:rPr>
          <w:rFonts w:hint="eastAsia" w:ascii="宋体" w:hAnsi="宋体"/>
          <w:sz w:val="24"/>
        </w:rPr>
        <w:t>（4）法院要求停止施工。</w:t>
      </w:r>
    </w:p>
    <w:p w14:paraId="41F46B88">
      <w:pPr>
        <w:spacing w:line="360" w:lineRule="auto"/>
        <w:ind w:firstLine="482" w:firstLineChars="200"/>
        <w:rPr>
          <w:rFonts w:hint="eastAsia" w:ascii="宋体" w:hAnsi="宋体"/>
          <w:b/>
          <w:sz w:val="24"/>
        </w:rPr>
      </w:pPr>
      <w:r>
        <w:rPr>
          <w:rFonts w:hint="eastAsia" w:ascii="宋体" w:hAnsi="宋体"/>
          <w:b/>
          <w:sz w:val="24"/>
        </w:rPr>
        <w:t>十一、其他</w:t>
      </w:r>
    </w:p>
    <w:p w14:paraId="1FADD017">
      <w:pPr>
        <w:spacing w:line="360" w:lineRule="auto"/>
        <w:ind w:firstLine="480" w:firstLineChars="200"/>
        <w:rPr>
          <w:rFonts w:hint="eastAsia" w:ascii="宋体" w:hAnsi="宋体"/>
          <w:sz w:val="24"/>
        </w:rPr>
      </w:pPr>
      <w:r>
        <w:rPr>
          <w:rFonts w:hint="eastAsia" w:ascii="宋体" w:hAnsi="宋体"/>
          <w:sz w:val="24"/>
        </w:rPr>
        <w:t>42、工程分包</w:t>
      </w:r>
    </w:p>
    <w:p w14:paraId="54387831">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6F7A8AEF">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37CE6922">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569885DA">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57225BAC">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49B11E25">
      <w:pPr>
        <w:spacing w:line="360" w:lineRule="auto"/>
        <w:ind w:firstLine="480" w:firstLineChars="200"/>
        <w:rPr>
          <w:rFonts w:hint="eastAsia" w:ascii="宋体" w:hAnsi="宋体"/>
          <w:sz w:val="24"/>
        </w:rPr>
      </w:pPr>
      <w:r>
        <w:rPr>
          <w:rFonts w:hint="eastAsia" w:ascii="宋体" w:hAnsi="宋体"/>
          <w:sz w:val="24"/>
        </w:rPr>
        <w:t>43、不可抗力</w:t>
      </w:r>
    </w:p>
    <w:p w14:paraId="58C2E772">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602B4251">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57A470C">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2C5E00EB">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6D2566F0">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3E38BD78">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71580D7B">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58BE1D3F">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7CBAF15A">
      <w:pPr>
        <w:spacing w:line="360" w:lineRule="auto"/>
        <w:ind w:firstLine="480" w:firstLineChars="200"/>
        <w:rPr>
          <w:rFonts w:hint="eastAsia" w:ascii="宋体" w:hAnsi="宋体"/>
          <w:sz w:val="24"/>
        </w:rPr>
      </w:pPr>
      <w:r>
        <w:rPr>
          <w:rFonts w:hint="eastAsia" w:ascii="宋体" w:hAnsi="宋体"/>
          <w:sz w:val="24"/>
        </w:rPr>
        <w:t>（6）延误的工期相应顺延。</w:t>
      </w:r>
    </w:p>
    <w:p w14:paraId="28FEF1E4">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34F2FDAA">
      <w:pPr>
        <w:spacing w:line="360" w:lineRule="auto"/>
        <w:ind w:firstLine="480" w:firstLineChars="200"/>
        <w:rPr>
          <w:rFonts w:hint="eastAsia" w:ascii="宋体" w:hAnsi="宋体"/>
          <w:sz w:val="24"/>
        </w:rPr>
      </w:pPr>
      <w:r>
        <w:rPr>
          <w:rFonts w:hint="eastAsia" w:ascii="宋体" w:hAnsi="宋体"/>
          <w:sz w:val="24"/>
        </w:rPr>
        <w:t>44、保险</w:t>
      </w:r>
    </w:p>
    <w:p w14:paraId="6DED8A94">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1C6E0E24">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2D15A584">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62E7F6F5">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63778823">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2A717B45">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296598AB">
      <w:pPr>
        <w:spacing w:line="360" w:lineRule="auto"/>
        <w:ind w:firstLine="480" w:firstLineChars="200"/>
        <w:rPr>
          <w:rFonts w:hint="eastAsia" w:ascii="宋体" w:hAnsi="宋体"/>
          <w:sz w:val="24"/>
        </w:rPr>
      </w:pPr>
      <w:r>
        <w:rPr>
          <w:rFonts w:hint="eastAsia" w:ascii="宋体" w:hAnsi="宋体"/>
          <w:sz w:val="24"/>
        </w:rPr>
        <w:t>45、担保</w:t>
      </w:r>
    </w:p>
    <w:p w14:paraId="68440BD3">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56C24C86">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1D8D34B1">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5E17F479">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4C76BAD4">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4292E009">
      <w:pPr>
        <w:spacing w:line="360" w:lineRule="auto"/>
        <w:ind w:firstLine="480" w:firstLineChars="200"/>
        <w:rPr>
          <w:rFonts w:hint="eastAsia" w:ascii="宋体" w:hAnsi="宋体"/>
          <w:sz w:val="24"/>
        </w:rPr>
      </w:pPr>
      <w:r>
        <w:rPr>
          <w:rFonts w:hint="eastAsia" w:ascii="宋体" w:hAnsi="宋体"/>
          <w:sz w:val="24"/>
        </w:rPr>
        <w:t>46、专利技术及特殊工艺</w:t>
      </w:r>
    </w:p>
    <w:p w14:paraId="406C07C6">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855C3E2">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796229A4">
      <w:pPr>
        <w:spacing w:line="360" w:lineRule="auto"/>
        <w:ind w:firstLine="480" w:firstLineChars="200"/>
        <w:rPr>
          <w:rFonts w:hint="eastAsia" w:ascii="宋体" w:hAnsi="宋体"/>
          <w:sz w:val="24"/>
        </w:rPr>
      </w:pPr>
      <w:r>
        <w:rPr>
          <w:rFonts w:hint="eastAsia" w:ascii="宋体" w:hAnsi="宋体"/>
          <w:sz w:val="24"/>
        </w:rPr>
        <w:t>47、文物和地下障碍物</w:t>
      </w:r>
    </w:p>
    <w:p w14:paraId="11A4D1BF">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D49918C">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3C376E1F">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39E937E">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0461CC17">
      <w:pPr>
        <w:spacing w:line="360" w:lineRule="auto"/>
        <w:ind w:firstLine="480" w:firstLineChars="200"/>
        <w:rPr>
          <w:rFonts w:hint="eastAsia" w:ascii="宋体" w:hAnsi="宋体"/>
          <w:sz w:val="24"/>
        </w:rPr>
      </w:pPr>
      <w:r>
        <w:rPr>
          <w:rFonts w:hint="eastAsia" w:ascii="宋体" w:hAnsi="宋体"/>
          <w:sz w:val="24"/>
        </w:rPr>
        <w:t>48、合同解除</w:t>
      </w:r>
    </w:p>
    <w:p w14:paraId="3C29CFCE">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47934166">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14265A78">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279261AF">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736B2A03">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7AD013AA">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2046B7A4">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14668A2">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B5BA7E9">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094EDF47">
      <w:pPr>
        <w:spacing w:line="360" w:lineRule="auto"/>
        <w:ind w:firstLine="480" w:firstLineChars="200"/>
        <w:rPr>
          <w:rFonts w:hint="eastAsia" w:ascii="宋体" w:hAnsi="宋体"/>
          <w:sz w:val="24"/>
        </w:rPr>
      </w:pPr>
      <w:r>
        <w:rPr>
          <w:rFonts w:hint="eastAsia" w:ascii="宋体" w:hAnsi="宋体"/>
          <w:sz w:val="24"/>
        </w:rPr>
        <w:t>49、合同生效与终止</w:t>
      </w:r>
    </w:p>
    <w:p w14:paraId="102C84A9">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6A4707C5">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292D316C">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0B2190D4">
      <w:pPr>
        <w:spacing w:line="360" w:lineRule="auto"/>
        <w:ind w:firstLine="480" w:firstLineChars="200"/>
        <w:rPr>
          <w:rFonts w:hint="eastAsia" w:ascii="宋体" w:hAnsi="宋体"/>
          <w:sz w:val="24"/>
        </w:rPr>
      </w:pPr>
      <w:r>
        <w:rPr>
          <w:rFonts w:hint="eastAsia" w:ascii="宋体" w:hAnsi="宋体"/>
          <w:sz w:val="24"/>
        </w:rPr>
        <w:t>50、合同份数</w:t>
      </w:r>
    </w:p>
    <w:p w14:paraId="1455E6B3">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06EB9C35">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210D44E5">
      <w:pPr>
        <w:spacing w:line="360" w:lineRule="auto"/>
        <w:ind w:firstLine="480" w:firstLineChars="200"/>
        <w:rPr>
          <w:rFonts w:hint="eastAsia" w:ascii="宋体" w:hAnsi="宋体"/>
          <w:sz w:val="24"/>
        </w:rPr>
      </w:pPr>
      <w:r>
        <w:rPr>
          <w:rFonts w:hint="eastAsia" w:ascii="宋体" w:hAnsi="宋体"/>
          <w:sz w:val="24"/>
        </w:rPr>
        <w:t>51、补充条款</w:t>
      </w:r>
    </w:p>
    <w:p w14:paraId="46ADCD7E">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7AE812AD">
      <w:pPr>
        <w:pStyle w:val="2"/>
        <w:keepNext w:val="0"/>
        <w:keepLines w:val="0"/>
        <w:jc w:val="center"/>
        <w:rPr>
          <w:rFonts w:hint="eastAsia" w:ascii="宋体" w:hAnsi="宋体"/>
          <w:szCs w:val="32"/>
        </w:rPr>
      </w:pPr>
    </w:p>
    <w:p w14:paraId="46B6BDEC">
      <w:pPr>
        <w:pStyle w:val="2"/>
        <w:keepNext w:val="0"/>
        <w:keepLines w:val="0"/>
        <w:jc w:val="center"/>
        <w:rPr>
          <w:rFonts w:ascii="宋体" w:hAnsi="宋体"/>
          <w:szCs w:val="32"/>
        </w:rPr>
      </w:pPr>
    </w:p>
    <w:p w14:paraId="2C75802B"/>
    <w:p w14:paraId="29471A54">
      <w:pPr>
        <w:rPr>
          <w:rFonts w:hint="eastAsia"/>
        </w:rPr>
      </w:pPr>
    </w:p>
    <w:p w14:paraId="11D83385">
      <w:pPr>
        <w:pStyle w:val="2"/>
        <w:keepNext w:val="0"/>
        <w:keepLines w:val="0"/>
        <w:jc w:val="center"/>
        <w:rPr>
          <w:rFonts w:hint="eastAsia" w:ascii="宋体" w:hAnsi="宋体"/>
          <w:szCs w:val="32"/>
        </w:rPr>
      </w:pPr>
    </w:p>
    <w:p w14:paraId="72734AE6">
      <w:pPr>
        <w:pStyle w:val="2"/>
        <w:keepNext w:val="0"/>
        <w:keepLines w:val="0"/>
        <w:jc w:val="center"/>
        <w:rPr>
          <w:rFonts w:hint="eastAsia" w:ascii="宋体" w:hAnsi="宋体"/>
          <w:szCs w:val="32"/>
        </w:rPr>
      </w:pPr>
    </w:p>
    <w:p w14:paraId="10F6C286">
      <w:pPr>
        <w:pStyle w:val="2"/>
        <w:keepNext w:val="0"/>
        <w:keepLines w:val="0"/>
        <w:jc w:val="center"/>
        <w:rPr>
          <w:rFonts w:hint="eastAsia" w:ascii="宋体" w:hAnsi="宋体"/>
          <w:szCs w:val="32"/>
        </w:rPr>
      </w:pPr>
      <w:r>
        <w:rPr>
          <w:rFonts w:hint="eastAsia" w:ascii="宋体" w:hAnsi="宋体"/>
          <w:szCs w:val="32"/>
        </w:rPr>
        <w:t>第三部分  专用条款</w:t>
      </w:r>
    </w:p>
    <w:p w14:paraId="7489C239">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31C10DC2">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10C4CB02">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（4）成交通知书（5）响应文件、已标价工程量清单及其附件（6）采购文件、答疑纪要及工程量清单（7）图纸 （8）标准、规范及有关技术文件。</w:t>
      </w:r>
    </w:p>
    <w:p w14:paraId="224FA493">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0BCF3DA1">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5571C9F3">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语言文字。</w:t>
      </w:r>
    </w:p>
    <w:p w14:paraId="7E2F00E1">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6047EDC4">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5E3176D1">
      <w:pPr>
        <w:spacing w:line="360" w:lineRule="auto"/>
        <w:ind w:firstLine="480" w:firstLineChars="200"/>
        <w:jc w:val="left"/>
        <w:rPr>
          <w:rFonts w:hint="eastAsia" w:ascii="宋体" w:hAnsi="宋体"/>
          <w:sz w:val="24"/>
        </w:rPr>
      </w:pPr>
      <w:r>
        <w:rPr>
          <w:rFonts w:hint="eastAsia" w:ascii="宋体" w:hAnsi="宋体"/>
          <w:sz w:val="24"/>
        </w:rPr>
        <w:t>3.3 适用标准、规范</w:t>
      </w:r>
    </w:p>
    <w:p w14:paraId="3990EED7">
      <w:pPr>
        <w:spacing w:line="360" w:lineRule="auto"/>
        <w:ind w:firstLine="480" w:firstLineChars="200"/>
        <w:jc w:val="left"/>
        <w:rPr>
          <w:rFonts w:hint="eastAsia" w:ascii="宋体" w:hAnsi="宋体"/>
          <w:sz w:val="24"/>
          <w:u w:val="single"/>
        </w:rPr>
      </w:pPr>
      <w:r>
        <w:rPr>
          <w:rFonts w:hint="eastAsia" w:ascii="宋体" w:hAnsi="宋体"/>
          <w:sz w:val="24"/>
        </w:rPr>
        <w:t>适用标准、规范的名称：</w:t>
      </w:r>
      <w:r>
        <w:rPr>
          <w:rFonts w:hint="eastAsia" w:ascii="宋体" w:hAnsi="宋体"/>
          <w:sz w:val="24"/>
          <w:u w:val="single"/>
          <w:lang w:val="en-US" w:eastAsia="zh-CN"/>
        </w:rPr>
        <w:t>国家现行相关标准、规范</w:t>
      </w:r>
    </w:p>
    <w:p w14:paraId="498EF210">
      <w:pPr>
        <w:spacing w:line="360" w:lineRule="auto"/>
        <w:ind w:firstLine="480" w:firstLineChars="200"/>
        <w:jc w:val="left"/>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39A65538">
      <w:pPr>
        <w:spacing w:line="360" w:lineRule="auto"/>
        <w:ind w:firstLine="480" w:firstLineChars="200"/>
        <w:jc w:val="left"/>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按生产企业在技术监督局的备案标准、并经业主同意。</w:t>
      </w:r>
    </w:p>
    <w:p w14:paraId="7B62112E">
      <w:pPr>
        <w:spacing w:line="360" w:lineRule="auto"/>
        <w:ind w:firstLine="482" w:firstLineChars="200"/>
        <w:jc w:val="left"/>
        <w:rPr>
          <w:rFonts w:hint="eastAsia" w:ascii="宋体" w:hAnsi="宋体"/>
          <w:b/>
          <w:sz w:val="24"/>
        </w:rPr>
      </w:pPr>
      <w:r>
        <w:rPr>
          <w:rFonts w:hint="eastAsia" w:ascii="宋体" w:hAnsi="宋体"/>
          <w:b/>
          <w:sz w:val="24"/>
        </w:rPr>
        <w:t>4、图纸</w:t>
      </w:r>
    </w:p>
    <w:p w14:paraId="1997A9C2">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4.1 发包人向承包人提供图纸日期和套数：</w:t>
      </w:r>
      <w:r>
        <w:rPr>
          <w:rFonts w:hint="eastAsia" w:ascii="宋体" w:hAnsi="宋体"/>
          <w:sz w:val="24"/>
          <w:u w:val="single"/>
          <w:lang w:val="en-US" w:eastAsia="zh-CN"/>
        </w:rPr>
        <w:t>承包人确认的图纸3套</w:t>
      </w:r>
    </w:p>
    <w:p w14:paraId="71A47EEC">
      <w:pPr>
        <w:spacing w:line="360" w:lineRule="auto"/>
        <w:ind w:firstLine="480" w:firstLineChars="200"/>
        <w:jc w:val="left"/>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73F95EFB">
      <w:pPr>
        <w:spacing w:line="360" w:lineRule="auto"/>
        <w:ind w:firstLine="480" w:firstLineChars="200"/>
        <w:jc w:val="left"/>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0630A2DF">
      <w:pPr>
        <w:spacing w:line="360" w:lineRule="auto"/>
        <w:ind w:firstLine="482" w:firstLineChars="200"/>
        <w:jc w:val="left"/>
        <w:rPr>
          <w:rFonts w:hint="eastAsia" w:ascii="宋体" w:hAnsi="宋体"/>
          <w:b/>
          <w:sz w:val="24"/>
        </w:rPr>
      </w:pPr>
      <w:r>
        <w:rPr>
          <w:rFonts w:hint="eastAsia" w:ascii="宋体" w:hAnsi="宋体"/>
          <w:b/>
          <w:sz w:val="24"/>
        </w:rPr>
        <w:t>二、双方一般权利和义务</w:t>
      </w:r>
    </w:p>
    <w:p w14:paraId="0BD4E0DF">
      <w:pPr>
        <w:spacing w:line="360" w:lineRule="auto"/>
        <w:ind w:firstLine="482" w:firstLineChars="200"/>
        <w:jc w:val="left"/>
        <w:rPr>
          <w:rFonts w:hint="eastAsia" w:ascii="宋体" w:hAnsi="宋体"/>
          <w:b/>
          <w:sz w:val="24"/>
        </w:rPr>
      </w:pPr>
      <w:r>
        <w:rPr>
          <w:rFonts w:hint="eastAsia" w:ascii="宋体" w:hAnsi="宋体"/>
          <w:b/>
          <w:sz w:val="24"/>
        </w:rPr>
        <w:t>5、工程师</w:t>
      </w:r>
    </w:p>
    <w:p w14:paraId="5AAAF924">
      <w:pPr>
        <w:spacing w:line="360" w:lineRule="auto"/>
        <w:ind w:firstLine="480" w:firstLineChars="200"/>
        <w:jc w:val="left"/>
        <w:rPr>
          <w:rFonts w:hint="eastAsia" w:ascii="宋体" w:hAnsi="宋体"/>
          <w:sz w:val="24"/>
        </w:rPr>
      </w:pPr>
      <w:r>
        <w:rPr>
          <w:rFonts w:hint="eastAsia" w:ascii="宋体" w:hAnsi="宋体"/>
          <w:sz w:val="24"/>
        </w:rPr>
        <w:t xml:space="preserve"> 5.4 发包人派驻的工程师</w:t>
      </w:r>
    </w:p>
    <w:p w14:paraId="55C0B649">
      <w:pPr>
        <w:spacing w:line="360" w:lineRule="auto"/>
        <w:ind w:firstLine="480" w:firstLineChars="200"/>
        <w:jc w:val="lef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     </w:t>
      </w:r>
      <w:r>
        <w:rPr>
          <w:rFonts w:hint="eastAsia" w:ascii="宋体" w:hAnsi="宋体"/>
          <w:sz w:val="24"/>
        </w:rPr>
        <w:t xml:space="preserve">      职务：</w:t>
      </w:r>
      <w:r>
        <w:rPr>
          <w:rFonts w:hint="eastAsia" w:ascii="宋体" w:hAnsi="宋体"/>
          <w:sz w:val="24"/>
          <w:u w:val="single"/>
        </w:rPr>
        <w:t xml:space="preserve"> 甲方代表 。</w:t>
      </w:r>
    </w:p>
    <w:p w14:paraId="20453445">
      <w:pPr>
        <w:spacing w:line="360" w:lineRule="auto"/>
        <w:ind w:firstLine="480" w:firstLineChars="200"/>
        <w:jc w:val="left"/>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5E4F4478">
      <w:pPr>
        <w:spacing w:line="360" w:lineRule="auto"/>
        <w:ind w:firstLine="482" w:firstLineChars="200"/>
        <w:jc w:val="left"/>
        <w:rPr>
          <w:rFonts w:hint="eastAsia" w:ascii="宋体" w:hAnsi="宋体"/>
          <w:b/>
          <w:sz w:val="24"/>
        </w:rPr>
      </w:pPr>
      <w:r>
        <w:rPr>
          <w:rFonts w:hint="eastAsia" w:ascii="宋体" w:hAnsi="宋体"/>
          <w:b/>
          <w:sz w:val="24"/>
        </w:rPr>
        <w:t>7、项目经理</w:t>
      </w:r>
    </w:p>
    <w:p w14:paraId="0A34F574">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6AFEFA7E">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30499DF1">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0CBBAE54">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491BFEB8">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68603549">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5EACE6A1">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26E7582D">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4686D357">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07657291">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4F117901">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5833CA52">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6BF1C264">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17ACEE87">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238D0BBC">
      <w:pPr>
        <w:spacing w:line="360" w:lineRule="auto"/>
        <w:ind w:firstLine="480" w:firstLineChars="200"/>
        <w:jc w:val="left"/>
        <w:rPr>
          <w:rFonts w:hint="eastAsia" w:ascii="宋体" w:hAnsi="宋体"/>
          <w:sz w:val="24"/>
        </w:rPr>
      </w:pPr>
      <w:r>
        <w:rPr>
          <w:rFonts w:hint="eastAsia" w:ascii="宋体" w:hAnsi="宋体"/>
          <w:sz w:val="24"/>
        </w:rPr>
        <w:t>9.1 承包人应按约定时间和要求，完成以下工作：</w:t>
      </w:r>
    </w:p>
    <w:p w14:paraId="3639AEE9">
      <w:pPr>
        <w:spacing w:line="360" w:lineRule="auto"/>
        <w:ind w:firstLine="480" w:firstLineChars="200"/>
        <w:jc w:val="left"/>
        <w:rPr>
          <w:rFonts w:hint="eastAsia" w:ascii="宋体" w:hAnsi="宋体"/>
          <w:sz w:val="24"/>
        </w:rPr>
      </w:pPr>
      <w:r>
        <w:rPr>
          <w:rFonts w:hint="eastAsia" w:ascii="宋体" w:hAnsi="宋体"/>
          <w:sz w:val="24"/>
        </w:rPr>
        <w:t>（1）需由设计资质等级和业务范围允许的承包人完成的设计文件提交时间：</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49FB317E">
      <w:pPr>
        <w:autoSpaceDE w:val="0"/>
        <w:autoSpaceDN w:val="0"/>
        <w:adjustRightInd w:val="0"/>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（2）应提供计划、报表的名称及完成时间：</w:t>
      </w:r>
      <w:r>
        <w:rPr>
          <w:rFonts w:hint="eastAsia" w:ascii="宋体" w:hAnsi="宋体"/>
          <w:sz w:val="24"/>
          <w:u w:val="single"/>
          <w:lang w:eastAsia="zh-CN"/>
        </w:rPr>
        <w:t>【】</w:t>
      </w:r>
    </w:p>
    <w:p w14:paraId="16CAF7FD">
      <w:pPr>
        <w:spacing w:line="360" w:lineRule="auto"/>
        <w:ind w:firstLine="480" w:firstLineChars="200"/>
        <w:jc w:val="left"/>
        <w:rPr>
          <w:rFonts w:hint="eastAsia" w:ascii="宋体" w:hAnsi="宋体"/>
          <w:sz w:val="24"/>
        </w:rPr>
      </w:pPr>
      <w:r>
        <w:rPr>
          <w:rFonts w:hint="eastAsia" w:ascii="宋体" w:hAnsi="宋体"/>
          <w:sz w:val="24"/>
        </w:rPr>
        <w:t>（3）承担施工安全保卫工作及非夜间施工照明的责任和要求：</w:t>
      </w:r>
      <w:r>
        <w:rPr>
          <w:rFonts w:ascii="宋体" w:hAnsi="宋体"/>
          <w:sz w:val="24"/>
          <w:u w:val="single"/>
        </w:rPr>
        <w:t>执行《通用条款》9.1.（3）款。</w:t>
      </w:r>
      <w:r>
        <w:rPr>
          <w:rFonts w:hint="eastAsia" w:ascii="宋体" w:hAnsi="宋体"/>
          <w:sz w:val="24"/>
          <w:u w:val="single"/>
        </w:rPr>
        <w:t>费用在措施费中已计取。</w:t>
      </w:r>
    </w:p>
    <w:p w14:paraId="66337A10">
      <w:pPr>
        <w:spacing w:line="360" w:lineRule="auto"/>
        <w:ind w:firstLine="480" w:firstLineChars="200"/>
        <w:jc w:val="left"/>
        <w:rPr>
          <w:rFonts w:hint="eastAsia" w:ascii="宋体" w:hAnsi="宋体" w:eastAsia="宋体"/>
          <w:sz w:val="24"/>
          <w:lang w:eastAsia="zh-CN"/>
        </w:rPr>
      </w:pPr>
      <w:r>
        <w:rPr>
          <w:rFonts w:hint="eastAsia" w:ascii="宋体" w:hAnsi="宋体"/>
          <w:sz w:val="24"/>
        </w:rPr>
        <w:t>（4）向发包人提供的办公和生活房屋及设计的要求：</w:t>
      </w:r>
      <w:r>
        <w:rPr>
          <w:rFonts w:hint="eastAsia" w:ascii="宋体" w:hAnsi="宋体"/>
          <w:sz w:val="24"/>
          <w:u w:val="single"/>
          <w:lang w:eastAsia="zh-CN"/>
        </w:rPr>
        <w:t>【】</w:t>
      </w:r>
    </w:p>
    <w:p w14:paraId="734570C2">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sz w:val="24"/>
          <w:u w:val="single"/>
        </w:rPr>
        <w:t>执行《通用条款》9.1.（5）款。费用在措施费中已计取（含噪音超标排污费）。</w:t>
      </w:r>
    </w:p>
    <w:p w14:paraId="1AA0EA39">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sz w:val="24"/>
          <w:u w:val="single"/>
        </w:rPr>
        <w:t>执行《通用条款》9.1.（6）款，费用在措施中已计取。</w:t>
      </w:r>
    </w:p>
    <w:p w14:paraId="6F295703">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承包方执行《通用条款》9.1.（7）款，如因施工方法不当造成损失由承包方承担。文物和管网保护费用经甲方项目负责人签订后由甲方承担。</w:t>
      </w:r>
    </w:p>
    <w:p w14:paraId="4A03D7D4">
      <w:pPr>
        <w:spacing w:line="360" w:lineRule="auto"/>
        <w:ind w:firstLine="480" w:firstLineChars="200"/>
        <w:jc w:val="left"/>
        <w:rPr>
          <w:rFonts w:hint="eastAsia" w:ascii="宋体" w:hAnsi="宋体"/>
          <w:sz w:val="24"/>
          <w:u w:val="single"/>
        </w:rPr>
      </w:pPr>
      <w:r>
        <w:rPr>
          <w:rFonts w:hint="eastAsia" w:ascii="宋体" w:hAnsi="宋体"/>
          <w:sz w:val="24"/>
        </w:rPr>
        <w:t>（8）施工场地清洁卫生的要求：</w:t>
      </w:r>
      <w:r>
        <w:rPr>
          <w:rFonts w:ascii="宋体" w:hAnsi="宋体"/>
          <w:sz w:val="24"/>
          <w:u w:val="single"/>
        </w:rPr>
        <w:t>执行《</w:t>
      </w:r>
      <w:r>
        <w:rPr>
          <w:rFonts w:hint="eastAsia" w:ascii="宋体" w:hAnsi="宋体"/>
          <w:sz w:val="24"/>
          <w:u w:val="single"/>
        </w:rPr>
        <w:t>通用</w:t>
      </w:r>
      <w:r>
        <w:rPr>
          <w:rFonts w:ascii="宋体" w:hAnsi="宋体"/>
          <w:sz w:val="24"/>
          <w:u w:val="single"/>
        </w:rPr>
        <w:t>条款》9.1.</w:t>
      </w:r>
      <w:r>
        <w:rPr>
          <w:rFonts w:hint="eastAsia" w:ascii="宋体" w:hAnsi="宋体"/>
          <w:sz w:val="24"/>
          <w:u w:val="single"/>
        </w:rPr>
        <w:t>（</w:t>
      </w:r>
      <w:r>
        <w:rPr>
          <w:rFonts w:ascii="宋体" w:hAnsi="宋体"/>
          <w:sz w:val="24"/>
          <w:u w:val="single"/>
        </w:rPr>
        <w:t>8</w:t>
      </w:r>
      <w:r>
        <w:rPr>
          <w:rFonts w:hint="eastAsia" w:ascii="宋体" w:hAnsi="宋体"/>
          <w:sz w:val="24"/>
          <w:u w:val="single"/>
        </w:rPr>
        <w:t>）</w:t>
      </w:r>
      <w:r>
        <w:rPr>
          <w:rFonts w:ascii="宋体" w:hAnsi="宋体"/>
          <w:sz w:val="24"/>
          <w:u w:val="single"/>
        </w:rPr>
        <w:t>款。</w:t>
      </w:r>
      <w:r>
        <w:rPr>
          <w:rFonts w:hint="eastAsia" w:ascii="宋体" w:hAnsi="宋体"/>
          <w:sz w:val="24"/>
          <w:u w:val="single"/>
        </w:rPr>
        <w:t>并按市级文明工地要求组织施工。</w:t>
      </w:r>
    </w:p>
    <w:p w14:paraId="41EFABB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（9）双方约定承包人应做的其他工作：</w:t>
      </w:r>
      <w:r>
        <w:rPr>
          <w:rFonts w:hint="eastAsia" w:ascii="宋体" w:hAnsi="宋体"/>
          <w:sz w:val="24"/>
          <w:u w:val="single"/>
          <w:lang w:eastAsia="zh-CN"/>
        </w:rPr>
        <w:t>【】</w:t>
      </w:r>
    </w:p>
    <w:p w14:paraId="1F0EDC1D">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4DB840BB">
      <w:pPr>
        <w:spacing w:line="360" w:lineRule="auto"/>
        <w:ind w:firstLine="482" w:firstLineChars="200"/>
        <w:jc w:val="left"/>
        <w:rPr>
          <w:rFonts w:hint="eastAsia" w:ascii="宋体" w:hAnsi="宋体"/>
          <w:b/>
          <w:sz w:val="24"/>
        </w:rPr>
      </w:pPr>
      <w:r>
        <w:rPr>
          <w:rFonts w:hint="eastAsia" w:ascii="宋体" w:hAnsi="宋体"/>
          <w:b/>
          <w:sz w:val="24"/>
        </w:rPr>
        <w:t>10、进度计划</w:t>
      </w:r>
    </w:p>
    <w:p w14:paraId="05E02B08">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517B7B9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52FC8D53">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242BCB7">
      <w:pPr>
        <w:adjustRightInd w:val="0"/>
        <w:snapToGrid w:val="0"/>
        <w:spacing w:line="360" w:lineRule="auto"/>
        <w:ind w:firstLine="501" w:firstLineChars="208"/>
        <w:jc w:val="left"/>
        <w:rPr>
          <w:rFonts w:hint="eastAsia" w:ascii="宋体" w:hAnsi="宋体"/>
          <w:b/>
          <w:sz w:val="24"/>
        </w:rPr>
      </w:pPr>
      <w:r>
        <w:rPr>
          <w:rFonts w:hint="eastAsia" w:ascii="宋体" w:hAnsi="宋体"/>
          <w:b/>
          <w:sz w:val="24"/>
        </w:rPr>
        <w:t>13、工期延误</w:t>
      </w:r>
    </w:p>
    <w:p w14:paraId="32780095">
      <w:pPr>
        <w:spacing w:line="360" w:lineRule="auto"/>
        <w:ind w:firstLine="480" w:firstLineChars="200"/>
        <w:jc w:val="left"/>
        <w:rPr>
          <w:rFonts w:hint="eastAsia" w:ascii="宋体" w:hAnsi="宋体"/>
          <w:sz w:val="24"/>
        </w:rPr>
      </w:pPr>
      <w:r>
        <w:rPr>
          <w:rFonts w:hint="eastAsia" w:ascii="宋体" w:hAnsi="宋体"/>
          <w:sz w:val="24"/>
        </w:rPr>
        <w:t>13.1 双方约定工期顺延的其他情况：</w:t>
      </w:r>
      <w:r>
        <w:rPr>
          <w:rFonts w:ascii="宋体" w:hAnsi="宋体"/>
          <w:sz w:val="24"/>
        </w:rPr>
        <w:t>执行《通用条款》13条。</w:t>
      </w:r>
      <w:r>
        <w:rPr>
          <w:rFonts w:hint="eastAsia" w:ascii="宋体" w:hAnsi="宋体"/>
          <w:sz w:val="24"/>
          <w:u w:val="single"/>
        </w:rPr>
        <w:t>工期顺延报告经发包人代表签字确认后方可有效。</w:t>
      </w:r>
    </w:p>
    <w:p w14:paraId="332B504A">
      <w:pPr>
        <w:spacing w:line="360" w:lineRule="auto"/>
        <w:ind w:firstLine="482" w:firstLineChars="200"/>
        <w:jc w:val="left"/>
        <w:rPr>
          <w:rFonts w:hint="eastAsia" w:ascii="宋体" w:hAnsi="宋体"/>
          <w:b/>
          <w:sz w:val="24"/>
        </w:rPr>
      </w:pPr>
      <w:r>
        <w:rPr>
          <w:rFonts w:hint="eastAsia" w:ascii="宋体" w:hAnsi="宋体"/>
          <w:b/>
          <w:sz w:val="24"/>
        </w:rPr>
        <w:t>四、质量与检验</w:t>
      </w:r>
    </w:p>
    <w:p w14:paraId="2F1D4588">
      <w:pPr>
        <w:spacing w:line="360" w:lineRule="auto"/>
        <w:ind w:firstLine="482" w:firstLineChars="200"/>
        <w:jc w:val="left"/>
        <w:rPr>
          <w:rFonts w:hint="eastAsia" w:ascii="宋体" w:hAnsi="宋体"/>
          <w:b/>
          <w:sz w:val="24"/>
        </w:rPr>
      </w:pPr>
      <w:r>
        <w:rPr>
          <w:rFonts w:hint="eastAsia" w:ascii="宋体" w:hAnsi="宋体"/>
          <w:b/>
          <w:sz w:val="24"/>
        </w:rPr>
        <w:t>17、隐蔽工程和中间验收</w:t>
      </w:r>
    </w:p>
    <w:p w14:paraId="14E23228">
      <w:pPr>
        <w:spacing w:line="360" w:lineRule="auto"/>
        <w:ind w:firstLine="480" w:firstLineChars="200"/>
        <w:jc w:val="left"/>
        <w:rPr>
          <w:rFonts w:hint="eastAsia" w:ascii="宋体" w:hAnsi="宋体"/>
          <w:sz w:val="24"/>
          <w:u w:val="single"/>
        </w:rPr>
      </w:pPr>
      <w:r>
        <w:rPr>
          <w:rFonts w:hint="eastAsia" w:ascii="宋体" w:hAnsi="宋体"/>
          <w:sz w:val="24"/>
        </w:rPr>
        <w:t>17.1 双方约定中间验收部位：</w:t>
      </w:r>
      <w:r>
        <w:rPr>
          <w:rFonts w:hint="eastAsia" w:ascii="宋体" w:hAnsi="宋体"/>
          <w:sz w:val="24"/>
          <w:u w:val="single"/>
        </w:rPr>
        <w:t xml:space="preserve"> </w:t>
      </w:r>
      <w:r>
        <w:rPr>
          <w:rFonts w:hint="eastAsia" w:ascii="宋体" w:hAnsi="宋体"/>
          <w:sz w:val="24"/>
          <w:u w:val="single"/>
          <w:lang w:val="en-US" w:eastAsia="zh-CN"/>
        </w:rPr>
        <w:t>按照国家施工验收规范执行</w:t>
      </w:r>
      <w:r>
        <w:rPr>
          <w:rFonts w:hint="eastAsia" w:ascii="宋体" w:hAnsi="宋体"/>
          <w:sz w:val="24"/>
          <w:u w:val="single"/>
        </w:rPr>
        <w:t xml:space="preserve"> </w:t>
      </w:r>
    </w:p>
    <w:p w14:paraId="3C51A0E3">
      <w:pPr>
        <w:spacing w:line="360" w:lineRule="auto"/>
        <w:ind w:firstLine="482" w:firstLineChars="200"/>
        <w:jc w:val="left"/>
        <w:rPr>
          <w:rFonts w:hint="eastAsia" w:ascii="宋体" w:hAnsi="宋体"/>
          <w:b/>
          <w:sz w:val="24"/>
        </w:rPr>
      </w:pPr>
      <w:r>
        <w:rPr>
          <w:rFonts w:hint="eastAsia" w:ascii="宋体" w:hAnsi="宋体"/>
          <w:b/>
          <w:sz w:val="24"/>
        </w:rPr>
        <w:t>19、工程试车</w:t>
      </w:r>
    </w:p>
    <w:p w14:paraId="3BDA407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19.5 试车费用的承担：</w:t>
      </w:r>
      <w:r>
        <w:rPr>
          <w:rFonts w:hint="eastAsia" w:ascii="宋体" w:hAnsi="宋体"/>
          <w:sz w:val="24"/>
          <w:u w:val="single"/>
        </w:rPr>
        <w:t>工程调试、验收所用水、电费均由承包人承担。</w:t>
      </w:r>
    </w:p>
    <w:p w14:paraId="3B960976">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3C791E8A">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4853D307">
      <w:pPr>
        <w:spacing w:line="360" w:lineRule="auto"/>
        <w:ind w:firstLine="482" w:firstLineChars="200"/>
        <w:jc w:val="left"/>
        <w:rPr>
          <w:rFonts w:hint="eastAsia" w:ascii="宋体" w:hAnsi="宋体"/>
          <w:b/>
          <w:sz w:val="24"/>
        </w:rPr>
      </w:pPr>
      <w:r>
        <w:rPr>
          <w:rFonts w:hint="eastAsia" w:ascii="宋体" w:hAnsi="宋体"/>
          <w:b/>
          <w:sz w:val="24"/>
        </w:rPr>
        <w:t>六、合同价款</w:t>
      </w:r>
    </w:p>
    <w:p w14:paraId="092935B0">
      <w:pPr>
        <w:spacing w:line="360" w:lineRule="auto"/>
        <w:ind w:firstLine="482" w:firstLineChars="200"/>
        <w:jc w:val="left"/>
        <w:rPr>
          <w:rFonts w:hint="eastAsia" w:ascii="宋体" w:hAnsi="宋体"/>
          <w:b/>
          <w:sz w:val="24"/>
        </w:rPr>
      </w:pPr>
      <w:r>
        <w:rPr>
          <w:rFonts w:hint="eastAsia" w:ascii="宋体" w:hAnsi="宋体"/>
          <w:b/>
          <w:sz w:val="24"/>
        </w:rPr>
        <w:t>26、合同价款约定</w:t>
      </w:r>
    </w:p>
    <w:p w14:paraId="5F6122AD">
      <w:pPr>
        <w:pStyle w:val="32"/>
        <w:spacing w:line="360" w:lineRule="auto"/>
        <w:ind w:firstLine="480" w:firstLineChars="200"/>
        <w:rPr>
          <w:rFonts w:hAnsi="宋体"/>
          <w:color w:val="auto"/>
        </w:rPr>
      </w:pPr>
      <w:r>
        <w:rPr>
          <w:rFonts w:hAnsi="宋体"/>
          <w:color w:val="auto"/>
        </w:rPr>
        <w:t>26.1本合同价款采用</w:t>
      </w:r>
      <w:r>
        <w:rPr>
          <w:rFonts w:hint="eastAsia" w:hAnsi="宋体"/>
          <w:color w:val="auto"/>
          <w:highlight w:val="none"/>
        </w:rPr>
        <w:t xml:space="preserve"> </w:t>
      </w:r>
      <w:r>
        <w:rPr>
          <w:rFonts w:hint="eastAsia" w:hAnsi="宋体"/>
          <w:color w:val="auto"/>
          <w:highlight w:val="none"/>
          <w:u w:val="single"/>
        </w:rPr>
        <w:t xml:space="preserve"> </w:t>
      </w:r>
      <w:r>
        <w:rPr>
          <w:rFonts w:hint="eastAsia" w:ascii="宋体" w:hAnsi="宋体" w:cs="宋体"/>
          <w:sz w:val="24"/>
          <w:highlight w:val="none"/>
          <w:u w:val="single"/>
          <w:lang w:val="en-US" w:eastAsia="zh-CN"/>
        </w:rPr>
        <w:t>固定综合单价</w:t>
      </w:r>
      <w:r>
        <w:rPr>
          <w:rFonts w:hint="eastAsia" w:hAnsi="宋体" w:cs="宋体"/>
          <w:sz w:val="24"/>
          <w:highlight w:val="none"/>
          <w:u w:val="single"/>
          <w:lang w:val="en-US" w:eastAsia="zh-CN"/>
        </w:rPr>
        <w:t xml:space="preserve"> </w:t>
      </w:r>
      <w:r>
        <w:rPr>
          <w:rFonts w:hAnsi="宋体"/>
          <w:color w:val="auto"/>
        </w:rPr>
        <w:t>方式确定。</w:t>
      </w:r>
    </w:p>
    <w:p w14:paraId="5E313EFE">
      <w:pPr>
        <w:autoSpaceDE w:val="0"/>
        <w:autoSpaceDN w:val="0"/>
        <w:adjustRightInd w:val="0"/>
        <w:spacing w:line="360" w:lineRule="auto"/>
        <w:ind w:firstLine="480" w:firstLineChars="200"/>
        <w:jc w:val="left"/>
        <w:rPr>
          <w:rFonts w:hint="eastAsia" w:ascii="宋体" w:hAnsi="宋体" w:cs="宋体"/>
          <w:kern w:val="0"/>
          <w:sz w:val="24"/>
          <w:highlight w:val="none"/>
          <w:u w:val="single"/>
          <w:lang w:eastAsia="zh-CN"/>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35272004">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36B0309E">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44DA6161">
      <w:pPr>
        <w:autoSpaceDE w:val="0"/>
        <w:autoSpaceDN w:val="0"/>
        <w:adjustRightInd w:val="0"/>
        <w:spacing w:line="360" w:lineRule="auto"/>
        <w:ind w:firstLine="480" w:firstLineChars="200"/>
        <w:jc w:val="left"/>
        <w:rPr>
          <w:rFonts w:hint="eastAsia" w:ascii="宋体" w:hAnsi="宋体" w:cs="宋体"/>
          <w:color w:val="000000"/>
          <w:sz w:val="24"/>
          <w:highlight w:val="none"/>
          <w:u w:val="single"/>
          <w:lang w:val="en-US"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宋体" w:hAnsi="宋体" w:cs="宋体"/>
          <w:color w:val="000000"/>
          <w:sz w:val="24"/>
          <w:highlight w:val="none"/>
          <w:u w:val="single"/>
          <w:lang w:eastAsia="zh-CN"/>
        </w:rPr>
        <w:t>经甲方代表确认后，乙方</w:t>
      </w:r>
      <w:r>
        <w:rPr>
          <w:rFonts w:hint="eastAsia" w:ascii="宋体" w:hAnsi="宋体" w:cs="宋体"/>
          <w:color w:val="000000"/>
          <w:sz w:val="24"/>
          <w:highlight w:val="none"/>
          <w:u w:val="single"/>
        </w:rPr>
        <w:t>可重新组价</w:t>
      </w:r>
      <w:r>
        <w:rPr>
          <w:rFonts w:hint="eastAsia" w:ascii="宋体" w:hAnsi="宋体" w:cs="宋体"/>
          <w:color w:val="000000"/>
          <w:sz w:val="24"/>
          <w:highlight w:val="none"/>
          <w:u w:val="single"/>
          <w:lang w:eastAsia="zh-CN"/>
        </w:rPr>
        <w:t>并上报</w:t>
      </w:r>
      <w:r>
        <w:rPr>
          <w:rFonts w:hint="eastAsia" w:ascii="宋体" w:hAnsi="宋体" w:cs="宋体"/>
          <w:color w:val="000000"/>
          <w:sz w:val="24"/>
          <w:highlight w:val="none"/>
          <w:u w:val="single"/>
        </w:rPr>
        <w:t>，</w:t>
      </w:r>
      <w:r>
        <w:rPr>
          <w:rFonts w:hint="eastAsia" w:ascii="宋体" w:hAnsi="宋体" w:cs="宋体"/>
          <w:color w:val="000000"/>
          <w:sz w:val="24"/>
          <w:highlight w:val="none"/>
          <w:u w:val="single"/>
          <w:lang w:val="en-US" w:eastAsia="zh-CN"/>
        </w:rPr>
        <w:t>组价</w:t>
      </w:r>
      <w:r>
        <w:rPr>
          <w:rFonts w:hint="eastAsia" w:ascii="宋体" w:hAnsi="宋体" w:cs="宋体"/>
          <w:color w:val="000000"/>
          <w:sz w:val="24"/>
          <w:highlight w:val="none"/>
          <w:u w:val="single"/>
        </w:rPr>
        <w:t>依据施工图、设计变更、</w:t>
      </w:r>
      <w:r>
        <w:rPr>
          <w:rFonts w:hint="eastAsia" w:ascii="宋体" w:hAnsi="宋体" w:cs="宋体"/>
          <w:color w:val="000000"/>
          <w:sz w:val="24"/>
          <w:highlight w:val="none"/>
          <w:u w:val="single"/>
          <w:lang w:val="en-US" w:eastAsia="zh-CN"/>
        </w:rPr>
        <w:t>陕西省建设工程费用规则（2025）、陕西省房屋建筑与装饰工程消耗量定额（2025）、陕西省通用安装工程消耗量定额（2025）、</w:t>
      </w:r>
      <w:r>
        <w:rPr>
          <w:rFonts w:hint="eastAsia" w:ascii="宋体" w:hAnsi="宋体" w:cs="宋体"/>
          <w:color w:val="000000"/>
          <w:sz w:val="24"/>
          <w:highlight w:val="none"/>
          <w:u w:val="single"/>
        </w:rPr>
        <w:t>2001《</w:t>
      </w:r>
      <w:r>
        <w:rPr>
          <w:rFonts w:hint="eastAsia" w:ascii="宋体" w:hAnsi="宋体" w:cs="宋体"/>
          <w:color w:val="000000"/>
          <w:sz w:val="24"/>
          <w:highlight w:val="none"/>
          <w:u w:val="single"/>
          <w:lang w:eastAsia="zh-CN"/>
        </w:rPr>
        <w:t>全统修善定额土建工程、安装工程陕西价目表</w:t>
      </w:r>
      <w:r>
        <w:rPr>
          <w:rFonts w:hint="eastAsia" w:ascii="宋体" w:hAnsi="宋体" w:cs="宋体"/>
          <w:color w:val="000000"/>
          <w:sz w:val="24"/>
          <w:highlight w:val="none"/>
          <w:u w:val="single"/>
        </w:rPr>
        <w:t>》</w:t>
      </w:r>
      <w:r>
        <w:rPr>
          <w:rFonts w:hint="eastAsia" w:ascii="宋体" w:hAnsi="宋体" w:cs="宋体"/>
          <w:color w:val="000000"/>
          <w:sz w:val="24"/>
          <w:highlight w:val="none"/>
          <w:u w:val="single"/>
          <w:lang w:eastAsia="zh-CN"/>
        </w:rPr>
        <w:t>、</w:t>
      </w:r>
      <w:r>
        <w:rPr>
          <w:rFonts w:hint="eastAsia" w:ascii="宋体" w:hAnsi="宋体" w:cs="宋体"/>
          <w:color w:val="000000"/>
          <w:sz w:val="24"/>
          <w:highlight w:val="none"/>
          <w:u w:val="single"/>
          <w:lang w:val="en-US" w:eastAsia="zh-CN"/>
        </w:rPr>
        <w:t>陕西省房屋建筑与装饰工程基价表（2025）、陕西省通用安装工程基价表（2025）</w:t>
      </w:r>
      <w:r>
        <w:rPr>
          <w:rFonts w:hint="eastAsia" w:ascii="宋体" w:hAnsi="宋体" w:cs="宋体"/>
          <w:color w:val="000000"/>
          <w:sz w:val="24"/>
          <w:highlight w:val="none"/>
          <w:u w:val="single"/>
          <w:lang w:eastAsia="zh-CN"/>
        </w:rPr>
        <w:t>及相应的费率，经甲方审核确认的价款为该变更签证价款。</w:t>
      </w:r>
    </w:p>
    <w:p w14:paraId="298C3C6A">
      <w:pPr>
        <w:autoSpaceDE w:val="0"/>
        <w:autoSpaceDN w:val="0"/>
        <w:adjustRightInd w:val="0"/>
        <w:spacing w:line="360" w:lineRule="auto"/>
        <w:ind w:firstLine="480" w:firstLineChars="200"/>
        <w:jc w:val="left"/>
        <w:rPr>
          <w:rFonts w:hint="eastAsia" w:ascii="宋体" w:hAnsi="宋体" w:cs="宋体"/>
          <w:color w:val="000000"/>
          <w:sz w:val="24"/>
          <w:highlight w:val="none"/>
          <w:u w:val="single"/>
          <w:lang w:eastAsia="zh-CN"/>
        </w:rPr>
      </w:pPr>
    </w:p>
    <w:p w14:paraId="64F98E07">
      <w:pPr>
        <w:autoSpaceDE w:val="0"/>
        <w:autoSpaceDN w:val="0"/>
        <w:adjustRightInd w:val="0"/>
        <w:spacing w:line="360" w:lineRule="auto"/>
        <w:ind w:firstLine="480" w:firstLineChars="200"/>
        <w:jc w:val="left"/>
        <w:rPr>
          <w:rFonts w:hint="eastAsia" w:ascii="宋体" w:hAnsi="宋体" w:eastAsia="宋体" w:cs="宋体"/>
          <w:strike w:val="0"/>
          <w:dstrike w:val="0"/>
          <w:color w:val="000000"/>
          <w:sz w:val="24"/>
          <w:highlight w:val="none"/>
          <w:u w:val="single"/>
          <w:lang w:val="en-US" w:eastAsia="zh-CN"/>
        </w:rPr>
      </w:pPr>
      <w:bookmarkStart w:id="0" w:name="_GoBack"/>
      <w:bookmarkEnd w:id="0"/>
      <w:r>
        <w:rPr>
          <w:rFonts w:ascii="宋体" w:hAnsi="宋体" w:cs="宋体"/>
          <w:strike w:val="0"/>
          <w:dstrike w:val="0"/>
          <w:kern w:val="0"/>
          <w:sz w:val="24"/>
          <w:highlight w:val="none"/>
        </w:rPr>
        <w:t>2</w:t>
      </w:r>
      <w:r>
        <w:rPr>
          <w:rFonts w:ascii="宋体" w:hAnsi="宋体" w:cs="宋体"/>
          <w:strike w:val="0"/>
          <w:dstrike w:val="0"/>
          <w:color w:val="000000" w:themeColor="text1"/>
          <w:kern w:val="0"/>
          <w:sz w:val="24"/>
          <w:highlight w:val="none"/>
          <w14:textFill>
            <w14:solidFill>
              <w14:schemeClr w14:val="tx1"/>
            </w14:solidFill>
          </w14:textFill>
        </w:rPr>
        <w:t>6.4</w:t>
      </w:r>
      <w:r>
        <w:rPr>
          <w:rFonts w:hint="eastAsia" w:ascii="宋体" w:hAnsi="宋体" w:eastAsia="宋体" w:cs="宋体"/>
          <w:strike w:val="0"/>
          <w:dstrike w:val="0"/>
          <w:color w:val="000000" w:themeColor="text1"/>
          <w:sz w:val="24"/>
          <w:highlight w:val="none"/>
          <w:u w:val="single"/>
          <w:lang w:eastAsia="zh-CN"/>
          <w14:textFill>
            <w14:solidFill>
              <w14:schemeClr w14:val="tx1"/>
            </w14:solidFill>
          </w14:textFill>
        </w:rPr>
        <w:t>竣工结算时，工程量清单的工程数量误差在±3％内（含3％），工程量不调整，仍按招标清单量结算。工程数量误差</w:t>
      </w:r>
      <w:r>
        <w:rPr>
          <w:rFonts w:hint="eastAsia" w:ascii="宋体" w:hAnsi="宋体" w:eastAsia="宋体" w:cs="宋体"/>
          <w:strike w:val="0"/>
          <w:dstrike w:val="0"/>
          <w:color w:val="000000" w:themeColor="text1"/>
          <w:sz w:val="24"/>
          <w:highlight w:val="none"/>
          <w:u w:val="single"/>
          <w:lang w:val="en-US" w:eastAsia="zh-CN"/>
          <w14:textFill>
            <w14:solidFill>
              <w14:schemeClr w14:val="tx1"/>
            </w14:solidFill>
          </w14:textFill>
        </w:rPr>
        <w:t>若</w:t>
      </w:r>
      <w:r>
        <w:rPr>
          <w:rFonts w:hint="eastAsia" w:ascii="宋体" w:hAnsi="宋体" w:eastAsia="宋体" w:cs="宋体"/>
          <w:strike w:val="0"/>
          <w:dstrike w:val="0"/>
          <w:color w:val="000000" w:themeColor="text1"/>
          <w:sz w:val="24"/>
          <w:highlight w:val="none"/>
          <w:u w:val="single"/>
          <w:lang w:eastAsia="zh-CN"/>
          <w14:textFill>
            <w14:solidFill>
              <w14:schemeClr w14:val="tx1"/>
            </w14:solidFill>
          </w14:textFill>
        </w:rPr>
        <w:t>超出±3％，超出部分的工程量按相应的综合单价进行。</w:t>
      </w:r>
    </w:p>
    <w:p w14:paraId="2CDE75AA">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27、合同价款调整</w:t>
      </w:r>
    </w:p>
    <w:p w14:paraId="328BFD2A">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633CDC21">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068338E6">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72CD33AF">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30、工程进度款结算与支付</w:t>
      </w:r>
    </w:p>
    <w:p w14:paraId="5EF6A555">
      <w:pPr>
        <w:spacing w:line="360" w:lineRule="auto"/>
        <w:ind w:firstLine="480" w:firstLineChars="200"/>
        <w:rPr>
          <w:rFonts w:hint="default" w:ascii="宋体" w:hAnsi="宋体" w:eastAsia="宋体" w:cs="宋体"/>
          <w:kern w:val="0"/>
          <w:sz w:val="24"/>
          <w:lang w:val="en-US" w:eastAsia="zh-CN"/>
        </w:rPr>
      </w:pPr>
      <w:r>
        <w:rPr>
          <w:rFonts w:hint="eastAsia" w:ascii="宋体" w:hAnsi="宋体" w:cs="宋体"/>
          <w:sz w:val="24"/>
        </w:rPr>
        <w:t>30.1</w:t>
      </w:r>
      <w:r>
        <w:rPr>
          <w:rFonts w:hint="eastAsia" w:ascii="宋体" w:hAnsi="宋体" w:cs="宋体"/>
          <w:sz w:val="24"/>
          <w:lang w:val="en-US" w:eastAsia="zh-CN"/>
        </w:rPr>
        <w:t>待工程竣工验收合格后付至合同金额的80%；经学校审计后付至审定金额的100%。</w:t>
      </w:r>
      <w:r>
        <w:rPr>
          <w:rFonts w:hint="eastAsia" w:ascii="宋体" w:hAnsi="宋体" w:cs="宋体"/>
          <w:sz w:val="24"/>
          <w:highlight w:val="none"/>
          <w:lang w:val="en-US" w:eastAsia="zh-CN"/>
        </w:rPr>
        <w:t>但前期支付金额超过审定金额的成交人应当退还。</w:t>
      </w:r>
    </w:p>
    <w:p w14:paraId="135B957D">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13B874D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6E74032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2B99E6C0">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1E6491FD">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3F19AC69">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4458E2EC">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3893BC53">
      <w:pPr>
        <w:spacing w:line="360" w:lineRule="auto"/>
        <w:ind w:firstLine="482" w:firstLineChars="200"/>
        <w:jc w:val="left"/>
        <w:rPr>
          <w:rFonts w:hint="eastAsia" w:ascii="宋体" w:hAnsi="宋体"/>
          <w:b/>
          <w:sz w:val="24"/>
        </w:rPr>
      </w:pPr>
      <w:r>
        <w:rPr>
          <w:rFonts w:hint="eastAsia" w:ascii="宋体" w:hAnsi="宋体"/>
          <w:b/>
          <w:sz w:val="24"/>
        </w:rPr>
        <w:t>八、工程变更</w:t>
      </w:r>
    </w:p>
    <w:p w14:paraId="2AEDBCF9">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31F5D651">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01DE392F">
      <w:pPr>
        <w:autoSpaceDE w:val="0"/>
        <w:autoSpaceDN w:val="0"/>
        <w:adjustRightInd w:val="0"/>
        <w:spacing w:line="360" w:lineRule="auto"/>
        <w:ind w:firstLine="480" w:firstLineChars="200"/>
        <w:jc w:val="left"/>
        <w:rPr>
          <w:rFonts w:ascii="宋体" w:hAnsi="宋体"/>
          <w:sz w:val="24"/>
        </w:rPr>
      </w:pPr>
      <w:r>
        <w:rPr>
          <w:rFonts w:ascii="宋体" w:hAnsi="宋体"/>
          <w:sz w:val="24"/>
        </w:rPr>
        <w:t>35.2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4D5873CC">
      <w:pPr>
        <w:autoSpaceDE w:val="0"/>
        <w:autoSpaceDN w:val="0"/>
        <w:adjustRightInd w:val="0"/>
        <w:spacing w:line="360" w:lineRule="auto"/>
        <w:ind w:firstLine="480" w:firstLineChars="200"/>
        <w:jc w:val="left"/>
        <w:rPr>
          <w:rFonts w:ascii="宋体" w:hAnsi="宋体"/>
          <w:sz w:val="24"/>
        </w:rPr>
      </w:pPr>
      <w:r>
        <w:rPr>
          <w:rFonts w:ascii="宋体" w:hAnsi="宋体"/>
          <w:sz w:val="24"/>
        </w:rPr>
        <w:t>35.3</w:t>
      </w:r>
      <w:r>
        <w:rPr>
          <w:rFonts w:hint="eastAsia" w:ascii="宋体" w:hAnsi="宋体"/>
          <w:sz w:val="24"/>
        </w:rPr>
        <w:t xml:space="preserve"> </w:t>
      </w:r>
      <w:r>
        <w:rPr>
          <w:rFonts w:ascii="宋体" w:hAnsi="宋体"/>
          <w:sz w:val="24"/>
        </w:rPr>
        <w:t>由发包人根据现场实际情况，对承包人实际完成的工作内容进行签认。变更、签证价款</w:t>
      </w:r>
      <w:r>
        <w:rPr>
          <w:rFonts w:hint="eastAsia" w:ascii="宋体" w:hAnsi="宋体"/>
          <w:sz w:val="24"/>
          <w:lang w:val="en-US" w:eastAsia="zh-CN"/>
        </w:rPr>
        <w:t>在</w:t>
      </w:r>
      <w:r>
        <w:rPr>
          <w:rFonts w:ascii="宋体" w:hAnsi="宋体"/>
          <w:sz w:val="24"/>
        </w:rPr>
        <w:t>结算时</w:t>
      </w:r>
      <w:r>
        <w:rPr>
          <w:rFonts w:hint="eastAsia" w:ascii="宋体" w:hAnsi="宋体"/>
          <w:sz w:val="24"/>
          <w:lang w:val="en-US" w:eastAsia="zh-CN"/>
        </w:rPr>
        <w:t>计入</w:t>
      </w:r>
      <w:r>
        <w:rPr>
          <w:rFonts w:ascii="宋体" w:hAnsi="宋体"/>
          <w:sz w:val="24"/>
        </w:rPr>
        <w:t>总造价。</w:t>
      </w:r>
    </w:p>
    <w:p w14:paraId="50D8AC77">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5DBF0055">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6AA0B2CF">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653BE6E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7BA3DC62">
      <w:pPr>
        <w:spacing w:line="360" w:lineRule="auto"/>
        <w:ind w:firstLine="482" w:firstLineChars="200"/>
        <w:jc w:val="left"/>
        <w:rPr>
          <w:rFonts w:hint="eastAsia" w:ascii="宋体" w:hAnsi="宋体"/>
          <w:b/>
          <w:sz w:val="24"/>
        </w:rPr>
      </w:pPr>
      <w:r>
        <w:rPr>
          <w:rFonts w:hint="eastAsia" w:ascii="宋体" w:hAnsi="宋体"/>
          <w:b/>
          <w:sz w:val="24"/>
        </w:rPr>
        <w:t>37、竣工结算</w:t>
      </w:r>
    </w:p>
    <w:p w14:paraId="0B0B2B9B">
      <w:pPr>
        <w:adjustRightInd w:val="0"/>
        <w:snapToGrid w:val="0"/>
        <w:spacing w:line="360" w:lineRule="auto"/>
        <w:ind w:firstLine="499" w:firstLineChars="208"/>
        <w:jc w:val="left"/>
        <w:rPr>
          <w:rFonts w:hint="eastAsia" w:ascii="宋体" w:hAnsi="宋体"/>
          <w:sz w:val="24"/>
        </w:rPr>
      </w:pPr>
      <w:r>
        <w:rPr>
          <w:rFonts w:hint="eastAsia" w:ascii="宋体" w:hAnsi="宋体"/>
          <w:sz w:val="24"/>
        </w:rPr>
        <w:t>37.1 承包人报送完整的结算资料经发包人审核后，送审计机构审计确定最终建安造价。承包人应积极配合审核、审计工作。</w:t>
      </w:r>
    </w:p>
    <w:p w14:paraId="2BC90E1D">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37.3工程竣工验收合格后</w:t>
      </w:r>
      <w:r>
        <w:rPr>
          <w:rFonts w:ascii="宋体" w:hAnsi="宋体"/>
          <w:sz w:val="24"/>
          <w:highlight w:val="none"/>
        </w:rPr>
        <w:t>14</w:t>
      </w:r>
      <w:r>
        <w:rPr>
          <w:rFonts w:hint="eastAsia" w:ascii="宋体" w:hAnsi="宋体"/>
          <w:sz w:val="24"/>
          <w:highlight w:val="none"/>
        </w:rPr>
        <w:t>天内报送结算审计资料。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7A7A0934">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5072C06">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359BACCC">
      <w:pPr>
        <w:spacing w:line="360" w:lineRule="auto"/>
        <w:ind w:firstLine="482" w:firstLineChars="200"/>
        <w:jc w:val="left"/>
        <w:rPr>
          <w:rFonts w:hint="eastAsia" w:ascii="宋体" w:hAnsi="宋体"/>
          <w:b/>
          <w:sz w:val="24"/>
        </w:rPr>
      </w:pPr>
      <w:r>
        <w:rPr>
          <w:rFonts w:hint="eastAsia" w:ascii="宋体" w:hAnsi="宋体"/>
          <w:b/>
          <w:sz w:val="24"/>
        </w:rPr>
        <w:t>39、违约</w:t>
      </w:r>
    </w:p>
    <w:p w14:paraId="5616E890">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364F483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7CD55DB5">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6D8E6076">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E7CB7FF">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23E3263B">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62246542">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22E960DB">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4F7491A0">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70FFE739">
      <w:pPr>
        <w:spacing w:line="360" w:lineRule="auto"/>
        <w:ind w:firstLine="482" w:firstLineChars="200"/>
        <w:jc w:val="left"/>
        <w:rPr>
          <w:rFonts w:hint="eastAsia" w:ascii="宋体" w:hAnsi="宋体"/>
          <w:b/>
          <w:sz w:val="24"/>
        </w:rPr>
      </w:pPr>
      <w:r>
        <w:rPr>
          <w:rFonts w:hint="eastAsia" w:ascii="宋体" w:hAnsi="宋体"/>
          <w:b/>
          <w:sz w:val="24"/>
        </w:rPr>
        <w:t>41、争议</w:t>
      </w:r>
    </w:p>
    <w:p w14:paraId="7732091A">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2E4D84A7">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305FF904">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41F16A45">
      <w:pPr>
        <w:spacing w:line="360" w:lineRule="auto"/>
        <w:ind w:firstLine="482" w:firstLineChars="200"/>
        <w:jc w:val="left"/>
        <w:rPr>
          <w:rFonts w:hint="eastAsia" w:ascii="宋体" w:hAnsi="宋体"/>
          <w:b/>
          <w:sz w:val="24"/>
        </w:rPr>
      </w:pPr>
      <w:r>
        <w:rPr>
          <w:rFonts w:hint="eastAsia" w:ascii="宋体" w:hAnsi="宋体"/>
          <w:b/>
          <w:sz w:val="24"/>
        </w:rPr>
        <w:t>十一、其他</w:t>
      </w:r>
    </w:p>
    <w:p w14:paraId="61D16B44">
      <w:pPr>
        <w:spacing w:line="360" w:lineRule="auto"/>
        <w:ind w:firstLine="482" w:firstLineChars="200"/>
        <w:jc w:val="left"/>
        <w:rPr>
          <w:rFonts w:hint="eastAsia" w:ascii="宋体" w:hAnsi="宋体"/>
          <w:b/>
          <w:sz w:val="24"/>
        </w:rPr>
      </w:pPr>
      <w:r>
        <w:rPr>
          <w:rFonts w:hint="eastAsia" w:ascii="宋体" w:hAnsi="宋体"/>
          <w:b/>
          <w:sz w:val="24"/>
        </w:rPr>
        <w:t>42、工程分包</w:t>
      </w:r>
    </w:p>
    <w:p w14:paraId="27C6279A">
      <w:pPr>
        <w:spacing w:line="360" w:lineRule="auto"/>
        <w:ind w:firstLine="480" w:firstLineChars="200"/>
        <w:jc w:val="left"/>
        <w:rPr>
          <w:rFonts w:hint="eastAsia" w:ascii="宋体" w:hAnsi="宋体"/>
          <w:sz w:val="24"/>
          <w:u w:val="thick"/>
        </w:rPr>
      </w:pPr>
      <w:r>
        <w:rPr>
          <w:rFonts w:hint="eastAsia" w:ascii="宋体" w:hAnsi="宋体"/>
          <w:sz w:val="24"/>
        </w:rPr>
        <w:t>42.1 本工程发包人同意承包人分包的工程：</w:t>
      </w:r>
      <w:r>
        <w:rPr>
          <w:rFonts w:hint="eastAsia" w:ascii="宋体" w:hAnsi="宋体"/>
          <w:sz w:val="24"/>
          <w:u w:val="single"/>
        </w:rPr>
        <w:t xml:space="preserve"> 无  </w:t>
      </w:r>
    </w:p>
    <w:p w14:paraId="4D3F086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42.2 </w:t>
      </w:r>
      <w:r>
        <w:rPr>
          <w:rFonts w:hint="eastAsia" w:ascii="宋体" w:hAnsi="宋体"/>
          <w:sz w:val="24"/>
          <w:u w:val="single"/>
        </w:rPr>
        <w:t>承包人不得擅自将合同转让或分包。</w:t>
      </w:r>
    </w:p>
    <w:p w14:paraId="1B9DEA1D">
      <w:pPr>
        <w:adjustRightInd w:val="0"/>
        <w:snapToGrid w:val="0"/>
        <w:spacing w:line="360" w:lineRule="auto"/>
        <w:ind w:firstLine="499" w:firstLineChars="208"/>
        <w:jc w:val="left"/>
        <w:rPr>
          <w:rFonts w:hint="eastAsia" w:ascii="宋体" w:hAnsi="宋体"/>
          <w:sz w:val="24"/>
        </w:rPr>
      </w:pPr>
      <w:r>
        <w:rPr>
          <w:rFonts w:hint="eastAsia" w:ascii="宋体" w:hAnsi="宋体"/>
          <w:sz w:val="24"/>
        </w:rPr>
        <w:t>承包人的专业分包项目，开工前应向招标人提供分包单位明细名单，并须经发包人对分包单位资质审核确认后，方可签署分包合同。</w:t>
      </w:r>
    </w:p>
    <w:p w14:paraId="1A45B121">
      <w:pPr>
        <w:spacing w:line="360" w:lineRule="auto"/>
        <w:ind w:firstLine="482" w:firstLineChars="200"/>
        <w:jc w:val="left"/>
        <w:rPr>
          <w:rFonts w:hint="eastAsia" w:ascii="宋体" w:hAnsi="宋体"/>
          <w:b/>
          <w:sz w:val="24"/>
        </w:rPr>
      </w:pPr>
      <w:r>
        <w:rPr>
          <w:rFonts w:hint="eastAsia" w:ascii="宋体" w:hAnsi="宋体"/>
          <w:b/>
          <w:sz w:val="24"/>
        </w:rPr>
        <w:t>43、不可抗力</w:t>
      </w:r>
    </w:p>
    <w:p w14:paraId="41DD75DE">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22B72F6F">
      <w:pPr>
        <w:spacing w:line="360" w:lineRule="auto"/>
        <w:ind w:firstLine="482" w:firstLineChars="200"/>
        <w:jc w:val="left"/>
        <w:rPr>
          <w:rFonts w:hint="eastAsia" w:ascii="宋体" w:hAnsi="宋体"/>
          <w:b/>
          <w:sz w:val="24"/>
        </w:rPr>
      </w:pPr>
      <w:r>
        <w:rPr>
          <w:rFonts w:hint="eastAsia" w:ascii="宋体" w:hAnsi="宋体"/>
          <w:b/>
          <w:sz w:val="24"/>
        </w:rPr>
        <w:t>44、保险</w:t>
      </w:r>
    </w:p>
    <w:p w14:paraId="7177BA36">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6AC6B179">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5EDC1EF7">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 xml:space="preserve">失业、医疗、工伤、残疾人就业保险已含在合同价款中，承包人必须按规定上缴有关部门。 </w:t>
      </w:r>
    </w:p>
    <w:p w14:paraId="485DA45D">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6FBD1F79">
      <w:pPr>
        <w:spacing w:line="360" w:lineRule="auto"/>
        <w:ind w:firstLine="482" w:firstLineChars="200"/>
        <w:jc w:val="left"/>
        <w:rPr>
          <w:rFonts w:hint="eastAsia" w:ascii="宋体" w:hAnsi="宋体"/>
          <w:b/>
          <w:sz w:val="24"/>
        </w:rPr>
      </w:pPr>
      <w:r>
        <w:rPr>
          <w:rFonts w:hint="eastAsia" w:ascii="宋体" w:hAnsi="宋体"/>
          <w:b/>
          <w:sz w:val="24"/>
        </w:rPr>
        <w:t>50、合同份数</w:t>
      </w:r>
    </w:p>
    <w:p w14:paraId="1FFA5A5A">
      <w:pPr>
        <w:spacing w:line="360" w:lineRule="auto"/>
        <w:ind w:firstLine="480" w:firstLineChars="200"/>
        <w:jc w:val="left"/>
        <w:rPr>
          <w:rFonts w:hint="default" w:ascii="宋体" w:hAnsi="宋体" w:eastAsia="宋体"/>
          <w:sz w:val="24"/>
          <w:u w:val="single"/>
          <w:lang w:val="en-US" w:eastAsia="zh-CN"/>
        </w:rPr>
      </w:pPr>
      <w:r>
        <w:rPr>
          <w:rFonts w:hint="eastAsia" w:ascii="宋体" w:hAnsi="宋体"/>
          <w:sz w:val="24"/>
        </w:rPr>
        <w:t>50.2 双方约定合同副本份数：</w:t>
      </w:r>
      <w:r>
        <w:rPr>
          <w:rFonts w:hint="eastAsia" w:ascii="宋体" w:hAnsi="宋体"/>
          <w:sz w:val="24"/>
          <w:u w:val="single"/>
        </w:rPr>
        <w:t>正本</w:t>
      </w:r>
      <w:r>
        <w:rPr>
          <w:rFonts w:hint="eastAsia" w:ascii="宋体" w:hAnsi="宋体"/>
          <w:sz w:val="24"/>
          <w:u w:val="single"/>
          <w:lang w:eastAsia="zh-CN"/>
        </w:rPr>
        <w:t>【】</w:t>
      </w:r>
      <w:r>
        <w:rPr>
          <w:rFonts w:hint="eastAsia" w:ascii="宋体" w:hAnsi="宋体"/>
          <w:sz w:val="24"/>
          <w:u w:val="single"/>
        </w:rPr>
        <w:t>份，副本</w:t>
      </w:r>
      <w:r>
        <w:rPr>
          <w:rFonts w:hint="eastAsia" w:ascii="宋体" w:hAnsi="宋体"/>
          <w:sz w:val="24"/>
          <w:u w:val="single"/>
          <w:lang w:eastAsia="zh-CN"/>
        </w:rPr>
        <w:t>【】</w:t>
      </w:r>
      <w:r>
        <w:rPr>
          <w:rFonts w:hint="eastAsia" w:ascii="宋体" w:hAnsi="宋体"/>
          <w:sz w:val="24"/>
          <w:u w:val="single"/>
        </w:rPr>
        <w:t>份。双方各执正本</w:t>
      </w:r>
      <w:r>
        <w:rPr>
          <w:rFonts w:hint="eastAsia" w:ascii="宋体" w:hAnsi="宋体"/>
          <w:sz w:val="24"/>
          <w:u w:val="single"/>
          <w:lang w:eastAsia="zh-CN"/>
        </w:rPr>
        <w:t>【】</w:t>
      </w:r>
      <w:r>
        <w:rPr>
          <w:rFonts w:hint="eastAsia" w:ascii="宋体" w:hAnsi="宋体"/>
          <w:sz w:val="24"/>
          <w:u w:val="single"/>
        </w:rPr>
        <w:t>份，副本发包人执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eastAsia="zh-CN"/>
        </w:rPr>
        <w:t>（</w:t>
      </w:r>
      <w:r>
        <w:rPr>
          <w:rFonts w:hint="eastAsia" w:ascii="宋体" w:hAnsi="宋体"/>
          <w:sz w:val="24"/>
          <w:u w:val="single"/>
          <w:lang w:val="en-US" w:eastAsia="zh-CN"/>
        </w:rPr>
        <w:t>其中采购与招标办公室1份，后勤集团1份，财务资产部1份</w:t>
      </w:r>
      <w:r>
        <w:rPr>
          <w:rFonts w:hint="eastAsia" w:ascii="宋体" w:hAnsi="宋体"/>
          <w:sz w:val="24"/>
          <w:u w:val="single"/>
          <w:lang w:eastAsia="zh-CN"/>
        </w:rPr>
        <w:t>）</w:t>
      </w:r>
      <w:r>
        <w:rPr>
          <w:rFonts w:hint="eastAsia" w:ascii="宋体" w:hAnsi="宋体"/>
          <w:sz w:val="24"/>
          <w:u w:val="single"/>
        </w:rPr>
        <w:t>，承包人执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eastAsia="zh-CN"/>
        </w:rPr>
        <w:t>，</w:t>
      </w:r>
      <w:r>
        <w:rPr>
          <w:rFonts w:hint="eastAsia" w:ascii="宋体" w:hAnsi="宋体"/>
          <w:sz w:val="24"/>
          <w:u w:val="single"/>
          <w:lang w:val="en-US" w:eastAsia="zh-CN"/>
        </w:rPr>
        <w:t>招标代理机构1份。</w:t>
      </w:r>
    </w:p>
    <w:p w14:paraId="225F125D">
      <w:pPr>
        <w:spacing w:line="360" w:lineRule="auto"/>
        <w:ind w:firstLine="482" w:firstLineChars="200"/>
        <w:jc w:val="left"/>
        <w:rPr>
          <w:rFonts w:hint="eastAsia" w:ascii="宋体" w:hAnsi="宋体"/>
          <w:b/>
          <w:sz w:val="24"/>
        </w:rPr>
      </w:pPr>
      <w:r>
        <w:rPr>
          <w:rFonts w:hint="eastAsia" w:ascii="宋体" w:hAnsi="宋体"/>
          <w:b/>
          <w:sz w:val="24"/>
        </w:rPr>
        <w:t>51、补充条款</w:t>
      </w:r>
    </w:p>
    <w:p w14:paraId="72C07E22">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1160D8D1">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0E5A304D">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1F2C7A56">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76CB9F45">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51.5施工过程中，资料和工程进度必须同步。发包人代表对施工进度和资料进行检查，出现问题限期整改</w:t>
      </w:r>
      <w:r>
        <w:rPr>
          <w:rFonts w:hint="eastAsia" w:ascii="宋体" w:hAnsi="宋体"/>
          <w:sz w:val="24"/>
          <w:lang w:eastAsia="zh-CN"/>
        </w:rPr>
        <w:t>。</w:t>
      </w:r>
      <w:r>
        <w:rPr>
          <w:rFonts w:ascii="宋体" w:hAnsi="宋体"/>
          <w:sz w:val="24"/>
        </w:rPr>
        <w:t>在工程竣工验收前，承包人要按规定将竣工资料交</w:t>
      </w:r>
      <w:r>
        <w:rPr>
          <w:rFonts w:hint="eastAsia" w:ascii="宋体" w:hAnsi="宋体"/>
          <w:sz w:val="24"/>
          <w:lang w:val="en-US" w:eastAsia="zh-CN"/>
        </w:rPr>
        <w:t>发包人，</w:t>
      </w:r>
      <w:r>
        <w:rPr>
          <w:rFonts w:ascii="宋体" w:hAnsi="宋体"/>
          <w:sz w:val="24"/>
        </w:rPr>
        <w:t>发包人方可组织验收。</w:t>
      </w:r>
    </w:p>
    <w:p w14:paraId="5729EFC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16FE5EB9">
      <w:pPr>
        <w:spacing w:line="360" w:lineRule="auto"/>
        <w:ind w:firstLine="480" w:firstLineChars="200"/>
        <w:rPr>
          <w:rFonts w:hint="eastAsia" w:ascii="宋体" w:hAnsi="宋体"/>
          <w:sz w:val="24"/>
          <w:highlight w:val="none"/>
        </w:r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r>
        <w:rPr>
          <w:rFonts w:hint="eastAsia" w:ascii="宋体" w:hAnsi="宋体"/>
          <w:sz w:val="24"/>
          <w:highlight w:val="none"/>
        </w:rPr>
        <w:t>。</w:t>
      </w:r>
    </w:p>
    <w:p w14:paraId="1B9A4114">
      <w:pPr>
        <w:spacing w:line="360" w:lineRule="auto"/>
        <w:rPr>
          <w:rFonts w:hint="eastAsia" w:ascii="宋体" w:hAnsi="宋体"/>
          <w:sz w:val="24"/>
        </w:rPr>
      </w:pPr>
    </w:p>
    <w:p w14:paraId="3981DD4A">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val="en-US" w:eastAsia="zh-CN"/>
        </w:rPr>
        <w:t>已标价</w:t>
      </w:r>
      <w:r>
        <w:rPr>
          <w:rFonts w:hint="eastAsia" w:ascii="Times New Roman" w:hAnsi="Times New Roman" w:eastAsia="仿宋_GB2312"/>
          <w:color w:val="000000"/>
          <w:sz w:val="30"/>
          <w:szCs w:val="32"/>
        </w:rPr>
        <w:t>工程量清单</w:t>
      </w:r>
    </w:p>
    <w:p w14:paraId="06BCE048">
      <w:pPr>
        <w:rPr>
          <w:rFonts w:hint="eastAsia" w:ascii="Times New Roman" w:hAnsi="Times New Roman" w:eastAsia="仿宋_GB2312"/>
          <w:color w:val="000000"/>
          <w:sz w:val="30"/>
          <w:szCs w:val="32"/>
        </w:rPr>
      </w:pPr>
    </w:p>
    <w:p w14:paraId="168020BC">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2</w:t>
      </w:r>
      <w:r>
        <w:rPr>
          <w:rFonts w:hint="eastAsia" w:ascii="Times New Roman" w:hAnsi="Times New Roman" w:eastAsia="仿宋_GB2312"/>
          <w:color w:val="000000"/>
          <w:sz w:val="30"/>
          <w:szCs w:val="32"/>
        </w:rPr>
        <w:t>：工程质量保修书</w:t>
      </w:r>
    </w:p>
    <w:p w14:paraId="432C35A3">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B95AB40">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DA8AA5C">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54F9CDE">
      <w:pPr>
        <w:spacing w:line="440" w:lineRule="exact"/>
        <w:rPr>
          <w:rFonts w:ascii="Times New Roman" w:hAnsi="Times New Roman" w:eastAsia="仿宋_GB2312"/>
          <w:color w:val="000000"/>
          <w:sz w:val="30"/>
          <w:szCs w:val="30"/>
        </w:rPr>
      </w:pPr>
    </w:p>
    <w:p w14:paraId="188A03D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hint="eastAsia" w:ascii="Times New Roman" w:hAnsi="Times New Roman" w:eastAsia="仿宋_GB2312"/>
          <w:color w:val="000000"/>
          <w:sz w:val="30"/>
          <w:szCs w:val="30"/>
          <w:u w:val="single"/>
        </w:rPr>
        <w:t>西北大学附属小学北教学楼暖气改造工程</w:t>
      </w:r>
      <w:r>
        <w:rPr>
          <w:rFonts w:ascii="Times New Roman" w:hAnsi="Times New Roman" w:eastAsia="仿宋_GB2312"/>
          <w:color w:val="000000"/>
          <w:sz w:val="30"/>
          <w:szCs w:val="30"/>
        </w:rPr>
        <w:t>签订工程质量保修书。</w:t>
      </w:r>
    </w:p>
    <w:p w14:paraId="5EFB100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3FEFD45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3390FF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eastAsia="仿宋_GB2312"/>
          <w:color w:val="000000"/>
          <w:sz w:val="30"/>
          <w:szCs w:val="30"/>
          <w:u w:val="single"/>
          <w:lang w:val="en-US" w:eastAsia="zh-CN"/>
        </w:rPr>
        <w:t>承包人负责全部施工项目的质保。</w:t>
      </w:r>
    </w:p>
    <w:p w14:paraId="5159FAAF">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42EBAD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4F5076D0">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1FE2F952">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056B789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E84A70E">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3C7216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09B38AD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0B9E4B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r>
        <w:rPr>
          <w:rFonts w:hint="eastAsia" w:ascii="Times New Roman" w:hAnsi="Times New Roman" w:eastAsia="仿宋_GB2312"/>
          <w:color w:val="000000"/>
          <w:sz w:val="30"/>
          <w:szCs w:val="30"/>
          <w:lang w:val="en-US" w:eastAsia="zh-CN"/>
        </w:rPr>
        <w:t>本项目质保期为</w:t>
      </w:r>
      <w:r>
        <w:rPr>
          <w:rFonts w:hint="eastAsia" w:eastAsia="仿宋_GB2312"/>
          <w:color w:val="000000"/>
          <w:sz w:val="30"/>
          <w:szCs w:val="30"/>
          <w:u w:val="single"/>
          <w:lang w:val="en-US" w:eastAsia="zh-CN"/>
        </w:rPr>
        <w:t xml:space="preserve">    </w:t>
      </w:r>
      <w:r>
        <w:rPr>
          <w:rFonts w:hint="eastAsia" w:ascii="Times New Roman" w:hAnsi="Times New Roman" w:eastAsia="仿宋_GB2312"/>
          <w:color w:val="000000"/>
          <w:sz w:val="30"/>
          <w:szCs w:val="30"/>
          <w:u w:val="single"/>
          <w:lang w:val="en-US" w:eastAsia="zh-CN"/>
        </w:rPr>
        <w:t>2</w:t>
      </w:r>
      <w:r>
        <w:rPr>
          <w:rFonts w:hint="eastAsia" w:eastAsia="仿宋_GB2312"/>
          <w:color w:val="000000"/>
          <w:sz w:val="30"/>
          <w:szCs w:val="30"/>
          <w:u w:val="single"/>
          <w:lang w:val="en-US" w:eastAsia="zh-CN"/>
        </w:rPr>
        <w:t xml:space="preserve">    </w:t>
      </w:r>
      <w:r>
        <w:rPr>
          <w:rFonts w:hint="eastAsia" w:ascii="Times New Roman" w:hAnsi="Times New Roman" w:eastAsia="仿宋_GB2312"/>
          <w:color w:val="000000"/>
          <w:sz w:val="30"/>
          <w:szCs w:val="30"/>
          <w:lang w:val="en-US" w:eastAsia="zh-CN"/>
        </w:rPr>
        <w:t>年</w:t>
      </w:r>
      <w:r>
        <w:rPr>
          <w:rFonts w:hint="eastAsia" w:eastAsia="仿宋_GB2312"/>
          <w:color w:val="000000"/>
          <w:sz w:val="30"/>
          <w:szCs w:val="30"/>
          <w:lang w:val="en-US" w:eastAsia="zh-CN"/>
        </w:rPr>
        <w:t>；</w:t>
      </w:r>
    </w:p>
    <w:p w14:paraId="4225D24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32A1AA5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w:t>
      </w:r>
      <w:r>
        <w:rPr>
          <w:rFonts w:hint="eastAsia" w:eastAsia="黑体"/>
          <w:color w:val="000000"/>
          <w:sz w:val="30"/>
          <w:szCs w:val="30"/>
          <w:lang w:val="en-US" w:eastAsia="zh-CN"/>
        </w:rPr>
        <w:t>三</w:t>
      </w:r>
      <w:r>
        <w:rPr>
          <w:rFonts w:ascii="Times New Roman" w:hAnsi="Times New Roman" w:eastAsia="黑体"/>
          <w:color w:val="000000"/>
          <w:sz w:val="30"/>
          <w:szCs w:val="30"/>
        </w:rPr>
        <w:t>、质量保修责任</w:t>
      </w:r>
    </w:p>
    <w:p w14:paraId="4618D652">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777FEF85">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5560E58C">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EE8540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2787E28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w:t>
      </w:r>
      <w:r>
        <w:rPr>
          <w:rFonts w:hint="eastAsia" w:eastAsia="黑体"/>
          <w:color w:val="000000"/>
          <w:sz w:val="30"/>
          <w:szCs w:val="30"/>
          <w:lang w:val="en-US" w:eastAsia="zh-CN"/>
        </w:rPr>
        <w:t>四</w:t>
      </w:r>
      <w:r>
        <w:rPr>
          <w:rFonts w:ascii="Times New Roman" w:hAnsi="Times New Roman" w:eastAsia="黑体"/>
          <w:color w:val="000000"/>
          <w:sz w:val="30"/>
          <w:szCs w:val="30"/>
        </w:rPr>
        <w:t>、保修费用</w:t>
      </w:r>
    </w:p>
    <w:p w14:paraId="20997276">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2698DFA5">
      <w:pPr>
        <w:spacing w:line="360" w:lineRule="auto"/>
        <w:ind w:firstLine="600" w:firstLineChars="200"/>
        <w:outlineLvl w:val="0"/>
        <w:rPr>
          <w:rFonts w:hint="eastAsia" w:ascii="Times New Roman" w:hAnsi="Times New Roman" w:eastAsia="黑体" w:cs="Times New Roman"/>
          <w:color w:val="000000"/>
          <w:sz w:val="30"/>
          <w:szCs w:val="30"/>
        </w:rPr>
      </w:pPr>
      <w:r>
        <w:rPr>
          <w:rFonts w:hint="eastAsia" w:ascii="Times New Roman" w:hAnsi="Times New Roman" w:eastAsia="黑体" w:cs="Times New Roman"/>
          <w:color w:val="000000"/>
          <w:sz w:val="30"/>
          <w:szCs w:val="30"/>
          <w:lang w:val="en-US" w:eastAsia="zh-CN"/>
        </w:rPr>
        <w:t>五、</w:t>
      </w:r>
      <w:r>
        <w:rPr>
          <w:rFonts w:hint="eastAsia" w:ascii="Times New Roman" w:hAnsi="Times New Roman" w:eastAsia="黑体" w:cs="Times New Roman"/>
          <w:color w:val="000000"/>
          <w:sz w:val="30"/>
          <w:szCs w:val="30"/>
        </w:rPr>
        <w:t>质量保修金的支付方法</w:t>
      </w:r>
    </w:p>
    <w:p w14:paraId="19BB5892">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 xml:space="preserve"> </w:t>
      </w:r>
      <w:r>
        <w:rPr>
          <w:rFonts w:hint="eastAsia" w:eastAsia="仿宋_GB2312"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本项目不预留质量保证金。</w:t>
      </w:r>
    </w:p>
    <w:p w14:paraId="44DA7C6A">
      <w:pPr>
        <w:spacing w:line="360" w:lineRule="auto"/>
        <w:ind w:firstLine="600"/>
        <w:jc w:val="left"/>
        <w:outlineLvl w:val="0"/>
        <w:rPr>
          <w:rFonts w:ascii="Times New Roman" w:hAnsi="Times New Roman" w:eastAsia="仿宋_GB2312"/>
          <w:color w:val="000000"/>
          <w:sz w:val="30"/>
          <w:szCs w:val="30"/>
          <w:u w:val="single"/>
        </w:rPr>
      </w:pPr>
      <w:r>
        <w:rPr>
          <w:rFonts w:hint="eastAsia" w:eastAsia="黑体"/>
          <w:color w:val="000000"/>
          <w:sz w:val="30"/>
          <w:szCs w:val="30"/>
          <w:lang w:val="en-US" w:eastAsia="zh-CN"/>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75F359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586C2B9">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3D14823">
      <w:pPr>
        <w:spacing w:line="360" w:lineRule="auto"/>
        <w:ind w:firstLine="420"/>
        <w:rPr>
          <w:rFonts w:ascii="Times New Roman" w:hAnsi="Times New Roman" w:eastAsia="仿宋_GB2312"/>
          <w:color w:val="000000"/>
          <w:sz w:val="30"/>
          <w:szCs w:val="30"/>
        </w:rPr>
      </w:pPr>
    </w:p>
    <w:p w14:paraId="576DA12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367B0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B3CCFD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C9302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82CB9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4FB01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5301F7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63890AD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6C161EAA">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0B7491A7">
      <w:pPr>
        <w:spacing w:line="360" w:lineRule="auto"/>
        <w:rPr>
          <w:rFonts w:hint="eastAsia" w:ascii="宋体" w:hAnsi="宋体"/>
          <w:sz w:val="24"/>
        </w:rPr>
      </w:pPr>
    </w:p>
    <w:p w14:paraId="023C1817">
      <w:pPr>
        <w:jc w:val="center"/>
        <w:rPr>
          <w:rFonts w:hint="eastAsia" w:ascii="宋体" w:hAnsi="宋体" w:cs="宋体"/>
          <w:sz w:val="24"/>
        </w:rPr>
      </w:pPr>
    </w:p>
    <w:sectPr>
      <w:footerReference r:id="rId5" w:type="default"/>
      <w:pgSz w:w="11906" w:h="16838"/>
      <w:pgMar w:top="1418" w:right="1134" w:bottom="1418" w:left="1418" w:header="737" w:footer="73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E9BAA">
    <w:pPr>
      <w:pStyle w:val="13"/>
      <w:framePr w:wrap="around" w:vAnchor="text" w:hAnchor="margin" w:xAlign="right" w:y="1"/>
      <w:rPr>
        <w:rStyle w:val="20"/>
      </w:rPr>
    </w:pPr>
    <w:r>
      <w:fldChar w:fldCharType="begin"/>
    </w:r>
    <w:r>
      <w:rPr>
        <w:rStyle w:val="20"/>
      </w:rPr>
      <w:instrText xml:space="preserve">PAGE  </w:instrText>
    </w:r>
    <w:r>
      <w:fldChar w:fldCharType="separate"/>
    </w:r>
    <w:r>
      <w:fldChar w:fldCharType="end"/>
    </w:r>
  </w:p>
  <w:p w14:paraId="2BD14546">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1F9D">
    <w:pPr>
      <w:pStyle w:val="13"/>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46AD7">
    <w:pPr>
      <w:pStyle w:val="13"/>
      <w:jc w:val="center"/>
    </w:pPr>
    <w:r>
      <w:fldChar w:fldCharType="begin"/>
    </w:r>
    <w:r>
      <w:instrText xml:space="preserve">PAGE   \* MERGEFORMAT</w:instrText>
    </w:r>
    <w:r>
      <w:fldChar w:fldCharType="separate"/>
    </w:r>
    <w:r>
      <w:rPr>
        <w:lang w:val="zh-CN"/>
      </w:rPr>
      <w:t>20</w:t>
    </w:r>
    <w:r>
      <w:fldChar w:fldCharType="end"/>
    </w:r>
  </w:p>
  <w:p w14:paraId="1BB34241">
    <w:pPr>
      <w:pStyle w:val="13"/>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g3ZTkyNDkxZjMzMDYwYzg5YjNiNDhjY2QzNjg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47B2E4D"/>
    <w:rsid w:val="07D761F3"/>
    <w:rsid w:val="09DF7968"/>
    <w:rsid w:val="0A674F73"/>
    <w:rsid w:val="0AB9447D"/>
    <w:rsid w:val="0BA50722"/>
    <w:rsid w:val="0C590F81"/>
    <w:rsid w:val="0D347737"/>
    <w:rsid w:val="0D887E61"/>
    <w:rsid w:val="105602E2"/>
    <w:rsid w:val="112C1E96"/>
    <w:rsid w:val="116B1AC0"/>
    <w:rsid w:val="1251689A"/>
    <w:rsid w:val="14997957"/>
    <w:rsid w:val="15236D66"/>
    <w:rsid w:val="15996D84"/>
    <w:rsid w:val="15A61834"/>
    <w:rsid w:val="161240D5"/>
    <w:rsid w:val="18610556"/>
    <w:rsid w:val="18D010B5"/>
    <w:rsid w:val="1A6E4ACD"/>
    <w:rsid w:val="1DCD66F6"/>
    <w:rsid w:val="1FD0013B"/>
    <w:rsid w:val="216F0579"/>
    <w:rsid w:val="217F7360"/>
    <w:rsid w:val="23A44034"/>
    <w:rsid w:val="25266E9C"/>
    <w:rsid w:val="25A34ACC"/>
    <w:rsid w:val="262841CE"/>
    <w:rsid w:val="2DDE7B51"/>
    <w:rsid w:val="3007144D"/>
    <w:rsid w:val="333F4524"/>
    <w:rsid w:val="3A6B74DD"/>
    <w:rsid w:val="3B190F83"/>
    <w:rsid w:val="3B643EF2"/>
    <w:rsid w:val="3E0D0BD4"/>
    <w:rsid w:val="3E5379A3"/>
    <w:rsid w:val="3E890FD7"/>
    <w:rsid w:val="3EBF7F56"/>
    <w:rsid w:val="40CA6590"/>
    <w:rsid w:val="41671794"/>
    <w:rsid w:val="41BF081C"/>
    <w:rsid w:val="422223EE"/>
    <w:rsid w:val="42A56E4E"/>
    <w:rsid w:val="44441F47"/>
    <w:rsid w:val="44DA5D0E"/>
    <w:rsid w:val="45A57196"/>
    <w:rsid w:val="45B66882"/>
    <w:rsid w:val="4A525E60"/>
    <w:rsid w:val="4BA00BB5"/>
    <w:rsid w:val="4D15335C"/>
    <w:rsid w:val="4EC420CC"/>
    <w:rsid w:val="510338CF"/>
    <w:rsid w:val="51AB050D"/>
    <w:rsid w:val="51F67CD7"/>
    <w:rsid w:val="526D7716"/>
    <w:rsid w:val="52AF03C3"/>
    <w:rsid w:val="53D8302C"/>
    <w:rsid w:val="544502CD"/>
    <w:rsid w:val="5557689D"/>
    <w:rsid w:val="57E16E3D"/>
    <w:rsid w:val="59444162"/>
    <w:rsid w:val="609501B2"/>
    <w:rsid w:val="609F084F"/>
    <w:rsid w:val="60FA5F7D"/>
    <w:rsid w:val="615A784D"/>
    <w:rsid w:val="621276B7"/>
    <w:rsid w:val="647911E5"/>
    <w:rsid w:val="655C7DA9"/>
    <w:rsid w:val="66A032B8"/>
    <w:rsid w:val="66FA456D"/>
    <w:rsid w:val="693B7BF2"/>
    <w:rsid w:val="69A46535"/>
    <w:rsid w:val="6A79604F"/>
    <w:rsid w:val="6ABD403D"/>
    <w:rsid w:val="6B236F75"/>
    <w:rsid w:val="6E73689A"/>
    <w:rsid w:val="6F9D1ED0"/>
    <w:rsid w:val="70755745"/>
    <w:rsid w:val="71637403"/>
    <w:rsid w:val="73F8314C"/>
    <w:rsid w:val="74147B26"/>
    <w:rsid w:val="75E97DF1"/>
    <w:rsid w:val="78090D40"/>
    <w:rsid w:val="79C34D74"/>
    <w:rsid w:val="79DB248E"/>
    <w:rsid w:val="7E2478E8"/>
    <w:rsid w:val="7EB708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 w:val="24"/>
      <w:szCs w:val="32"/>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18">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Document Map"/>
    <w:basedOn w:val="1"/>
    <w:link w:val="22"/>
    <w:qFormat/>
    <w:uiPriority w:val="0"/>
    <w:rPr>
      <w:rFonts w:ascii="宋体"/>
      <w:sz w:val="18"/>
      <w:szCs w:val="18"/>
    </w:rPr>
  </w:style>
  <w:style w:type="paragraph" w:styleId="6">
    <w:name w:val="annotation text"/>
    <w:basedOn w:val="1"/>
    <w:qFormat/>
    <w:uiPriority w:val="0"/>
    <w:pPr>
      <w:adjustRightInd w:val="0"/>
      <w:spacing w:line="360" w:lineRule="atLeast"/>
      <w:jc w:val="left"/>
      <w:textAlignment w:val="baseline"/>
    </w:pPr>
    <w:rPr>
      <w:kern w:val="0"/>
      <w:sz w:val="24"/>
      <w:szCs w:val="20"/>
    </w:rPr>
  </w:style>
  <w:style w:type="paragraph" w:styleId="7">
    <w:name w:val="Body Text"/>
    <w:basedOn w:val="1"/>
    <w:link w:val="23"/>
    <w:qFormat/>
    <w:uiPriority w:val="0"/>
    <w:pPr>
      <w:spacing w:after="120"/>
    </w:pPr>
    <w:rPr>
      <w:rFonts w:eastAsia="Times New Roman"/>
    </w:rPr>
  </w:style>
  <w:style w:type="paragraph" w:styleId="8">
    <w:name w:val="Body Text Indent"/>
    <w:basedOn w:val="1"/>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2">
    <w:name w:val="Balloon Text"/>
    <w:basedOn w:val="1"/>
    <w:qFormat/>
    <w:uiPriority w:val="0"/>
    <w:rPr>
      <w:sz w:val="18"/>
      <w:szCs w:val="18"/>
    </w:rPr>
  </w:style>
  <w:style w:type="paragraph" w:styleId="13">
    <w:name w:val="footer"/>
    <w:basedOn w:val="1"/>
    <w:link w:val="21"/>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basedOn w:val="18"/>
    <w:qFormat/>
    <w:uiPriority w:val="0"/>
  </w:style>
  <w:style w:type="character" w:customStyle="1" w:styleId="21">
    <w:name w:val="页脚 Char"/>
    <w:link w:val="13"/>
    <w:qFormat/>
    <w:uiPriority w:val="99"/>
    <w:rPr>
      <w:kern w:val="2"/>
      <w:sz w:val="18"/>
      <w:szCs w:val="18"/>
    </w:rPr>
  </w:style>
  <w:style w:type="character" w:customStyle="1" w:styleId="22">
    <w:name w:val="文档结构图 Char"/>
    <w:link w:val="5"/>
    <w:qFormat/>
    <w:uiPriority w:val="0"/>
    <w:rPr>
      <w:rFonts w:ascii="宋体"/>
      <w:kern w:val="2"/>
      <w:sz w:val="18"/>
      <w:szCs w:val="18"/>
    </w:rPr>
  </w:style>
  <w:style w:type="character" w:customStyle="1" w:styleId="23">
    <w:name w:val="正文文本 Char"/>
    <w:link w:val="7"/>
    <w:qFormat/>
    <w:uiPriority w:val="0"/>
    <w:rPr>
      <w:kern w:val="2"/>
      <w:sz w:val="21"/>
      <w:szCs w:val="24"/>
      <w:lang w:bidi="ar-SA"/>
    </w:rPr>
  </w:style>
  <w:style w:type="paragraph" w:customStyle="1" w:styleId="24">
    <w:name w:val="Char"/>
    <w:basedOn w:val="1"/>
    <w:qFormat/>
    <w:uiPriority w:val="0"/>
  </w:style>
  <w:style w:type="paragraph" w:customStyle="1" w:styleId="25">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customStyle="1" w:styleId="26">
    <w:name w:val="目录"/>
    <w:basedOn w:val="1"/>
    <w:qFormat/>
    <w:uiPriority w:val="0"/>
    <w:pPr>
      <w:widowControl/>
      <w:jc w:val="center"/>
    </w:pPr>
    <w:rPr>
      <w:rFonts w:ascii="宋体"/>
      <w:b/>
      <w:kern w:val="0"/>
      <w:sz w:val="36"/>
      <w:szCs w:val="20"/>
    </w:rPr>
  </w:style>
  <w:style w:type="paragraph" w:customStyle="1" w:styleId="27">
    <w:name w:val="默认段落字体 Para Char"/>
    <w:basedOn w:val="1"/>
    <w:qFormat/>
    <w:uiPriority w:val="0"/>
    <w:pPr>
      <w:tabs>
        <w:tab w:val="left" w:pos="720"/>
      </w:tabs>
      <w:ind w:left="720" w:hanging="720"/>
    </w:pPr>
  </w:style>
  <w:style w:type="paragraph" w:customStyle="1" w:styleId="28">
    <w:name w:val="WPS Plain"/>
    <w:qFormat/>
    <w:uiPriority w:val="0"/>
    <w:rPr>
      <w:rFonts w:ascii="Times New Roman" w:hAnsi="Times New Roman" w:eastAsia="宋体" w:cs="Times New Roman"/>
      <w:lang w:val="en-US" w:eastAsia="zh-CN" w:bidi="ar-SA"/>
    </w:rPr>
  </w:style>
  <w:style w:type="paragraph" w:customStyle="1" w:styleId="29">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0">
    <w:name w:val="目录文字"/>
    <w:basedOn w:val="1"/>
    <w:qFormat/>
    <w:uiPriority w:val="0"/>
    <w:pPr>
      <w:widowControl/>
      <w:spacing w:line="480" w:lineRule="auto"/>
      <w:jc w:val="left"/>
    </w:pPr>
    <w:rPr>
      <w:rFonts w:ascii="宋体" w:hAnsi="宋体"/>
      <w:kern w:val="0"/>
      <w:sz w:val="24"/>
      <w:szCs w:val="20"/>
    </w:rPr>
  </w:style>
  <w:style w:type="paragraph" w:customStyle="1" w:styleId="31">
    <w:name w:val="普通(网站)1"/>
    <w:basedOn w:val="1"/>
    <w:qFormat/>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3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表头"/>
    <w:basedOn w:val="1"/>
    <w:qFormat/>
    <w:uiPriority w:val="0"/>
    <w:pPr>
      <w:spacing w:line="360" w:lineRule="auto"/>
      <w:jc w:val="center"/>
    </w:pPr>
    <w:rPr>
      <w:rFonts w:ascii="黑体" w:eastAsia="黑体"/>
      <w:kern w:val="0"/>
      <w:sz w:val="24"/>
      <w:szCs w:val="20"/>
    </w:rPr>
  </w:style>
  <w:style w:type="paragraph" w:customStyle="1" w:styleId="34">
    <w:name w:val=" Char1 Char Char Char"/>
    <w:basedOn w:val="1"/>
    <w:qFormat/>
    <w:uiPriority w:val="0"/>
    <w:rPr>
      <w:rFonts w:ascii="Tahoma" w:hAnsi="Tahoma"/>
      <w:sz w:val="24"/>
      <w:szCs w:val="20"/>
    </w:rPr>
  </w:style>
  <w:style w:type="paragraph" w:customStyle="1" w:styleId="35">
    <w:name w:val=" Char Char Char Char Char Char Char Char Char Char"/>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39</Pages>
  <Words>25397</Words>
  <Characters>26493</Characters>
  <Lines>191</Lines>
  <Paragraphs>53</Paragraphs>
  <TotalTime>0</TotalTime>
  <ScaleCrop>false</ScaleCrop>
  <LinksUpToDate>false</LinksUpToDate>
  <CharactersWithSpaces>27559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2020-03-26T07:31:00Z</dcterms:created>
  <dc:creator>微软用户</dc:creator>
  <cp:lastModifiedBy>新昱</cp:lastModifiedBy>
  <cp:lastPrinted>2016-07-23T06:15:00Z</cp:lastPrinted>
  <dcterms:modified xsi:type="dcterms:W3CDTF">2026-03-05T06:09:33Z</dcterms:modified>
  <dc:title>第一章  投标人须知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BC5D2117071B41A994D6A6C75D233EF7_13</vt:lpwstr>
  </property>
  <property fmtid="{D5CDD505-2E9C-101B-9397-08002B2CF9AE}" pid="4" name="KSOTemplateDocerSaveRecord">
    <vt:lpwstr>eyJoZGlkIjoiYjNjNTkyNDJjNWFiYWRmMjRlNGYzNzgwOGFjNTE0OGUiLCJ1c2VySWQiOiI1MDU3ODU5ODQifQ==</vt:lpwstr>
  </property>
</Properties>
</file>