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E372B8">
      <w:pPr>
        <w:widowControl/>
        <w:spacing w:beforeAutospacing="0" w:afterAutospacing="0" w:line="560" w:lineRule="exact"/>
        <w:ind w:left="0" w:leftChars="0" w:right="0" w:rightChars="0" w:firstLine="0" w:firstLineChars="0"/>
        <w:jc w:val="center"/>
        <w:rPr>
          <w:rFonts w:hint="eastAsia" w:ascii="仿宋_GB2312" w:hAnsi="仿宋_GB2312" w:eastAsia="仿宋_GB2312" w:cs="仿宋_GB2312"/>
          <w:b/>
          <w:bCs/>
          <w:sz w:val="32"/>
          <w:szCs w:val="32"/>
        </w:rPr>
      </w:pPr>
      <w:bookmarkStart w:id="7" w:name="_GoBack"/>
      <w:bookmarkEnd w:id="7"/>
      <w:bookmarkStart w:id="0" w:name="_Toc28398"/>
      <w:bookmarkStart w:id="1" w:name="_Toc1578"/>
      <w:bookmarkStart w:id="2" w:name="_Toc1596"/>
      <w:bookmarkStart w:id="3" w:name="_Toc29995"/>
      <w:bookmarkStart w:id="4" w:name="_Toc32280"/>
      <w:bookmarkStart w:id="5" w:name="_Toc10643"/>
      <w:bookmarkStart w:id="6" w:name="_Toc12631"/>
      <w:r>
        <w:rPr>
          <w:rFonts w:hint="eastAsia" w:ascii="仿宋_GB2312" w:hAnsi="仿宋_GB2312" w:eastAsia="仿宋_GB2312" w:cs="仿宋_GB2312"/>
          <w:b/>
          <w:bCs/>
          <w:sz w:val="32"/>
          <w:szCs w:val="32"/>
          <w:lang w:val="en-US" w:eastAsia="zh-CN"/>
        </w:rPr>
        <w:t>商务偏离</w:t>
      </w:r>
      <w:r>
        <w:rPr>
          <w:rFonts w:hint="eastAsia" w:ascii="仿宋_GB2312" w:hAnsi="仿宋_GB2312" w:eastAsia="仿宋_GB2312" w:cs="仿宋_GB2312"/>
          <w:b/>
          <w:bCs/>
          <w:sz w:val="32"/>
          <w:szCs w:val="32"/>
        </w:rPr>
        <w:t>表</w:t>
      </w:r>
      <w:bookmarkEnd w:id="0"/>
      <w:bookmarkEnd w:id="1"/>
      <w:bookmarkEnd w:id="2"/>
      <w:bookmarkEnd w:id="3"/>
      <w:bookmarkEnd w:id="4"/>
      <w:bookmarkEnd w:id="5"/>
      <w:bookmarkEnd w:id="6"/>
    </w:p>
    <w:tbl>
      <w:tblPr>
        <w:tblStyle w:val="3"/>
        <w:tblW w:w="10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1106"/>
        <w:gridCol w:w="2048"/>
        <w:gridCol w:w="2610"/>
        <w:gridCol w:w="1582"/>
        <w:gridCol w:w="1770"/>
      </w:tblGrid>
      <w:tr w14:paraId="40CD3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926" w:type="dxa"/>
            <w:shd w:val="clear" w:color="auto" w:fill="D8D8D8"/>
            <w:vAlign w:val="center"/>
          </w:tcPr>
          <w:p w14:paraId="22CFDDE5">
            <w:pPr>
              <w:widowControl/>
              <w:spacing w:beforeAutospacing="0" w:afterAutospacing="0"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1106" w:type="dxa"/>
            <w:shd w:val="clear" w:color="auto" w:fill="D8D8D8"/>
            <w:vAlign w:val="center"/>
          </w:tcPr>
          <w:p w14:paraId="69D27C38">
            <w:pPr>
              <w:widowControl/>
              <w:spacing w:beforeAutospacing="0" w:afterAutospacing="0" w:line="240" w:lineRule="auto"/>
              <w:ind w:firstLine="0" w:firstLineChars="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名称</w:t>
            </w:r>
          </w:p>
        </w:tc>
        <w:tc>
          <w:tcPr>
            <w:tcW w:w="2048" w:type="dxa"/>
            <w:shd w:val="clear" w:color="auto" w:fill="D8D8D8"/>
            <w:vAlign w:val="center"/>
          </w:tcPr>
          <w:p w14:paraId="746BA0C3">
            <w:pPr>
              <w:widowControl/>
              <w:spacing w:beforeAutospacing="0" w:afterAutospacing="0"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招标文件要求</w:t>
            </w:r>
          </w:p>
        </w:tc>
        <w:tc>
          <w:tcPr>
            <w:tcW w:w="2610" w:type="dxa"/>
            <w:shd w:val="clear" w:color="auto" w:fill="D8D8D8"/>
            <w:vAlign w:val="center"/>
          </w:tcPr>
          <w:p w14:paraId="0584E38E">
            <w:pPr>
              <w:widowControl/>
              <w:spacing w:beforeAutospacing="0" w:afterAutospacing="0"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投标文件响应条款</w:t>
            </w:r>
          </w:p>
        </w:tc>
        <w:tc>
          <w:tcPr>
            <w:tcW w:w="1582" w:type="dxa"/>
            <w:shd w:val="clear" w:color="auto" w:fill="D8D8D8"/>
            <w:vAlign w:val="center"/>
          </w:tcPr>
          <w:p w14:paraId="45D20DEC">
            <w:pPr>
              <w:widowControl/>
              <w:spacing w:beforeAutospacing="0" w:afterAutospacing="0"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偏离程度</w:t>
            </w:r>
          </w:p>
        </w:tc>
        <w:tc>
          <w:tcPr>
            <w:tcW w:w="1770" w:type="dxa"/>
            <w:shd w:val="clear" w:color="auto" w:fill="D8D8D8"/>
            <w:vAlign w:val="center"/>
          </w:tcPr>
          <w:p w14:paraId="28A904DB">
            <w:pPr>
              <w:widowControl/>
              <w:spacing w:beforeAutospacing="0" w:afterAutospacing="0"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偏离简述</w:t>
            </w:r>
          </w:p>
          <w:p w14:paraId="4935519E">
            <w:pPr>
              <w:widowControl/>
              <w:spacing w:beforeAutospacing="0" w:afterAutospacing="0"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或相关证明材料</w:t>
            </w:r>
          </w:p>
        </w:tc>
      </w:tr>
      <w:tr w14:paraId="2C5DC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vAlign w:val="center"/>
          </w:tcPr>
          <w:p w14:paraId="6A36FE03">
            <w:pPr>
              <w:widowControl/>
              <w:spacing w:beforeAutospacing="0" w:afterAutospacing="0" w:line="24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106" w:type="dxa"/>
            <w:vAlign w:val="center"/>
          </w:tcPr>
          <w:p w14:paraId="1D59639D">
            <w:pPr>
              <w:widowControl/>
              <w:spacing w:beforeAutospacing="0" w:afterAutospacing="0" w:line="240" w:lineRule="auto"/>
              <w:ind w:firstLine="0" w:firstLineChars="0"/>
              <w:rPr>
                <w:rFonts w:hint="eastAsia" w:ascii="宋体" w:hAnsi="宋体" w:eastAsia="宋体" w:cs="宋体"/>
                <w:sz w:val="24"/>
                <w:szCs w:val="24"/>
              </w:rPr>
            </w:pPr>
          </w:p>
        </w:tc>
        <w:tc>
          <w:tcPr>
            <w:tcW w:w="2048" w:type="dxa"/>
            <w:vAlign w:val="center"/>
          </w:tcPr>
          <w:p w14:paraId="22E41CCE">
            <w:pPr>
              <w:widowControl/>
              <w:spacing w:beforeAutospacing="0" w:afterAutospacing="0" w:line="240" w:lineRule="auto"/>
              <w:ind w:firstLine="0" w:firstLineChars="0"/>
              <w:rPr>
                <w:rFonts w:hint="eastAsia" w:ascii="宋体" w:hAnsi="宋体" w:eastAsia="宋体" w:cs="宋体"/>
                <w:sz w:val="24"/>
                <w:szCs w:val="24"/>
              </w:rPr>
            </w:pPr>
          </w:p>
        </w:tc>
        <w:tc>
          <w:tcPr>
            <w:tcW w:w="2610" w:type="dxa"/>
            <w:vAlign w:val="center"/>
          </w:tcPr>
          <w:p w14:paraId="2D2670E0">
            <w:pPr>
              <w:widowControl/>
              <w:spacing w:beforeAutospacing="0" w:afterAutospacing="0" w:line="240" w:lineRule="auto"/>
              <w:ind w:firstLine="0" w:firstLineChars="0"/>
              <w:rPr>
                <w:rFonts w:hint="eastAsia" w:ascii="宋体" w:hAnsi="宋体" w:eastAsia="宋体" w:cs="宋体"/>
                <w:sz w:val="24"/>
                <w:szCs w:val="24"/>
              </w:rPr>
            </w:pPr>
          </w:p>
        </w:tc>
        <w:tc>
          <w:tcPr>
            <w:tcW w:w="1582" w:type="dxa"/>
            <w:vAlign w:val="center"/>
          </w:tcPr>
          <w:p w14:paraId="1E15A8C7">
            <w:pPr>
              <w:widowControl/>
              <w:spacing w:beforeAutospacing="0" w:afterAutospacing="0" w:line="240" w:lineRule="auto"/>
              <w:ind w:firstLine="0" w:firstLineChars="0"/>
              <w:rPr>
                <w:rFonts w:hint="eastAsia" w:ascii="宋体" w:hAnsi="宋体" w:eastAsia="宋体" w:cs="宋体"/>
                <w:sz w:val="24"/>
                <w:szCs w:val="24"/>
              </w:rPr>
            </w:pPr>
          </w:p>
        </w:tc>
        <w:tc>
          <w:tcPr>
            <w:tcW w:w="1770" w:type="dxa"/>
            <w:vAlign w:val="center"/>
          </w:tcPr>
          <w:p w14:paraId="09BFCF22">
            <w:pPr>
              <w:widowControl/>
              <w:spacing w:beforeAutospacing="0" w:afterAutospacing="0" w:line="240" w:lineRule="auto"/>
              <w:ind w:firstLine="0" w:firstLineChars="0"/>
              <w:rPr>
                <w:rFonts w:hint="eastAsia" w:ascii="宋体" w:hAnsi="宋体" w:eastAsia="宋体" w:cs="宋体"/>
                <w:sz w:val="24"/>
                <w:szCs w:val="24"/>
              </w:rPr>
            </w:pPr>
          </w:p>
        </w:tc>
      </w:tr>
      <w:tr w14:paraId="70EBE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vAlign w:val="center"/>
          </w:tcPr>
          <w:p w14:paraId="30D8ACF6">
            <w:pPr>
              <w:widowControl/>
              <w:spacing w:beforeAutospacing="0" w:afterAutospacing="0" w:line="24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2</w:t>
            </w:r>
          </w:p>
        </w:tc>
        <w:tc>
          <w:tcPr>
            <w:tcW w:w="1106" w:type="dxa"/>
            <w:vAlign w:val="center"/>
          </w:tcPr>
          <w:p w14:paraId="413B5CD1">
            <w:pPr>
              <w:widowControl/>
              <w:spacing w:beforeAutospacing="0" w:afterAutospacing="0" w:line="240" w:lineRule="auto"/>
              <w:ind w:firstLine="0" w:firstLineChars="0"/>
              <w:rPr>
                <w:rFonts w:hint="eastAsia" w:ascii="宋体" w:hAnsi="宋体" w:eastAsia="宋体" w:cs="宋体"/>
                <w:sz w:val="24"/>
                <w:szCs w:val="24"/>
              </w:rPr>
            </w:pPr>
          </w:p>
        </w:tc>
        <w:tc>
          <w:tcPr>
            <w:tcW w:w="2048" w:type="dxa"/>
            <w:vAlign w:val="center"/>
          </w:tcPr>
          <w:p w14:paraId="6B5B377C">
            <w:pPr>
              <w:widowControl/>
              <w:spacing w:beforeAutospacing="0" w:afterAutospacing="0" w:line="240" w:lineRule="auto"/>
              <w:ind w:firstLine="0" w:firstLineChars="0"/>
              <w:rPr>
                <w:rFonts w:hint="eastAsia" w:ascii="宋体" w:hAnsi="宋体" w:eastAsia="宋体" w:cs="宋体"/>
                <w:sz w:val="24"/>
                <w:szCs w:val="24"/>
              </w:rPr>
            </w:pPr>
          </w:p>
        </w:tc>
        <w:tc>
          <w:tcPr>
            <w:tcW w:w="2610" w:type="dxa"/>
            <w:vAlign w:val="center"/>
          </w:tcPr>
          <w:p w14:paraId="412D1CA6">
            <w:pPr>
              <w:widowControl/>
              <w:spacing w:beforeAutospacing="0" w:afterAutospacing="0" w:line="240" w:lineRule="auto"/>
              <w:ind w:firstLine="0" w:firstLineChars="0"/>
              <w:rPr>
                <w:rFonts w:hint="eastAsia" w:ascii="宋体" w:hAnsi="宋体" w:eastAsia="宋体" w:cs="宋体"/>
                <w:sz w:val="24"/>
                <w:szCs w:val="24"/>
              </w:rPr>
            </w:pPr>
          </w:p>
        </w:tc>
        <w:tc>
          <w:tcPr>
            <w:tcW w:w="1582" w:type="dxa"/>
            <w:vAlign w:val="center"/>
          </w:tcPr>
          <w:p w14:paraId="18486E0C">
            <w:pPr>
              <w:widowControl/>
              <w:spacing w:beforeAutospacing="0" w:afterAutospacing="0" w:line="240" w:lineRule="auto"/>
              <w:ind w:firstLine="0" w:firstLineChars="0"/>
              <w:rPr>
                <w:rFonts w:hint="eastAsia" w:ascii="宋体" w:hAnsi="宋体" w:eastAsia="宋体" w:cs="宋体"/>
                <w:sz w:val="24"/>
                <w:szCs w:val="24"/>
              </w:rPr>
            </w:pPr>
          </w:p>
        </w:tc>
        <w:tc>
          <w:tcPr>
            <w:tcW w:w="1770" w:type="dxa"/>
            <w:vAlign w:val="center"/>
          </w:tcPr>
          <w:p w14:paraId="1111099B">
            <w:pPr>
              <w:widowControl/>
              <w:spacing w:beforeAutospacing="0" w:afterAutospacing="0" w:line="240" w:lineRule="auto"/>
              <w:ind w:firstLine="0" w:firstLineChars="0"/>
              <w:rPr>
                <w:rFonts w:hint="eastAsia" w:ascii="宋体" w:hAnsi="宋体" w:eastAsia="宋体" w:cs="宋体"/>
                <w:sz w:val="24"/>
                <w:szCs w:val="24"/>
              </w:rPr>
            </w:pPr>
          </w:p>
        </w:tc>
      </w:tr>
      <w:tr w14:paraId="5FAF1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vAlign w:val="center"/>
          </w:tcPr>
          <w:p w14:paraId="330E451E">
            <w:pPr>
              <w:widowControl/>
              <w:spacing w:beforeAutospacing="0" w:afterAutospacing="0" w:line="24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3</w:t>
            </w:r>
          </w:p>
        </w:tc>
        <w:tc>
          <w:tcPr>
            <w:tcW w:w="1106" w:type="dxa"/>
            <w:vAlign w:val="center"/>
          </w:tcPr>
          <w:p w14:paraId="29C89BE0">
            <w:pPr>
              <w:widowControl/>
              <w:spacing w:beforeAutospacing="0" w:afterAutospacing="0" w:line="240" w:lineRule="auto"/>
              <w:ind w:firstLine="0" w:firstLineChars="0"/>
              <w:rPr>
                <w:rFonts w:hint="eastAsia" w:ascii="宋体" w:hAnsi="宋体" w:eastAsia="宋体" w:cs="宋体"/>
                <w:sz w:val="24"/>
                <w:szCs w:val="24"/>
              </w:rPr>
            </w:pPr>
          </w:p>
        </w:tc>
        <w:tc>
          <w:tcPr>
            <w:tcW w:w="2048" w:type="dxa"/>
            <w:vAlign w:val="center"/>
          </w:tcPr>
          <w:p w14:paraId="12A792BF">
            <w:pPr>
              <w:widowControl/>
              <w:spacing w:beforeAutospacing="0" w:afterAutospacing="0" w:line="240" w:lineRule="auto"/>
              <w:ind w:firstLine="0" w:firstLineChars="0"/>
              <w:rPr>
                <w:rFonts w:hint="eastAsia" w:ascii="宋体" w:hAnsi="宋体" w:eastAsia="宋体" w:cs="宋体"/>
                <w:sz w:val="24"/>
                <w:szCs w:val="24"/>
              </w:rPr>
            </w:pPr>
          </w:p>
        </w:tc>
        <w:tc>
          <w:tcPr>
            <w:tcW w:w="2610" w:type="dxa"/>
            <w:vAlign w:val="center"/>
          </w:tcPr>
          <w:p w14:paraId="5F4DEFF5">
            <w:pPr>
              <w:widowControl/>
              <w:spacing w:beforeAutospacing="0" w:afterAutospacing="0" w:line="240" w:lineRule="auto"/>
              <w:ind w:firstLine="0" w:firstLineChars="0"/>
              <w:rPr>
                <w:rFonts w:hint="eastAsia" w:ascii="宋体" w:hAnsi="宋体" w:eastAsia="宋体" w:cs="宋体"/>
                <w:sz w:val="24"/>
                <w:szCs w:val="24"/>
              </w:rPr>
            </w:pPr>
          </w:p>
        </w:tc>
        <w:tc>
          <w:tcPr>
            <w:tcW w:w="1582" w:type="dxa"/>
            <w:vAlign w:val="center"/>
          </w:tcPr>
          <w:p w14:paraId="668400C1">
            <w:pPr>
              <w:widowControl/>
              <w:spacing w:beforeAutospacing="0" w:afterAutospacing="0" w:line="240" w:lineRule="auto"/>
              <w:ind w:firstLine="0" w:firstLineChars="0"/>
              <w:rPr>
                <w:rFonts w:hint="eastAsia" w:ascii="宋体" w:hAnsi="宋体" w:eastAsia="宋体" w:cs="宋体"/>
                <w:sz w:val="24"/>
                <w:szCs w:val="24"/>
              </w:rPr>
            </w:pPr>
          </w:p>
        </w:tc>
        <w:tc>
          <w:tcPr>
            <w:tcW w:w="1770" w:type="dxa"/>
            <w:vAlign w:val="center"/>
          </w:tcPr>
          <w:p w14:paraId="6FECB97C">
            <w:pPr>
              <w:widowControl/>
              <w:spacing w:beforeAutospacing="0" w:afterAutospacing="0" w:line="240" w:lineRule="auto"/>
              <w:ind w:firstLine="0" w:firstLineChars="0"/>
              <w:rPr>
                <w:rFonts w:hint="eastAsia" w:ascii="宋体" w:hAnsi="宋体" w:eastAsia="宋体" w:cs="宋体"/>
                <w:sz w:val="24"/>
                <w:szCs w:val="24"/>
              </w:rPr>
            </w:pPr>
          </w:p>
        </w:tc>
      </w:tr>
      <w:tr w14:paraId="2AA74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vAlign w:val="center"/>
          </w:tcPr>
          <w:p w14:paraId="380A1FF7">
            <w:pPr>
              <w:widowControl/>
              <w:spacing w:beforeAutospacing="0" w:afterAutospacing="0" w:line="24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4</w:t>
            </w:r>
          </w:p>
        </w:tc>
        <w:tc>
          <w:tcPr>
            <w:tcW w:w="1106" w:type="dxa"/>
            <w:vAlign w:val="center"/>
          </w:tcPr>
          <w:p w14:paraId="4BB0C95A">
            <w:pPr>
              <w:widowControl/>
              <w:spacing w:beforeAutospacing="0" w:afterAutospacing="0" w:line="240" w:lineRule="auto"/>
              <w:ind w:firstLine="0" w:firstLineChars="0"/>
              <w:rPr>
                <w:rFonts w:hint="eastAsia" w:ascii="宋体" w:hAnsi="宋体" w:eastAsia="宋体" w:cs="宋体"/>
                <w:sz w:val="24"/>
                <w:szCs w:val="24"/>
              </w:rPr>
            </w:pPr>
          </w:p>
        </w:tc>
        <w:tc>
          <w:tcPr>
            <w:tcW w:w="2048" w:type="dxa"/>
            <w:vAlign w:val="center"/>
          </w:tcPr>
          <w:p w14:paraId="25A2B93D">
            <w:pPr>
              <w:widowControl/>
              <w:spacing w:beforeAutospacing="0" w:afterAutospacing="0" w:line="240" w:lineRule="auto"/>
              <w:ind w:firstLine="0" w:firstLineChars="0"/>
              <w:rPr>
                <w:rFonts w:hint="eastAsia" w:ascii="宋体" w:hAnsi="宋体" w:eastAsia="宋体" w:cs="宋体"/>
                <w:sz w:val="24"/>
                <w:szCs w:val="24"/>
              </w:rPr>
            </w:pPr>
          </w:p>
        </w:tc>
        <w:tc>
          <w:tcPr>
            <w:tcW w:w="2610" w:type="dxa"/>
            <w:vAlign w:val="center"/>
          </w:tcPr>
          <w:p w14:paraId="29EAD93C">
            <w:pPr>
              <w:widowControl/>
              <w:spacing w:beforeAutospacing="0" w:afterAutospacing="0" w:line="240" w:lineRule="auto"/>
              <w:ind w:firstLine="0" w:firstLineChars="0"/>
              <w:rPr>
                <w:rFonts w:hint="eastAsia" w:ascii="宋体" w:hAnsi="宋体" w:eastAsia="宋体" w:cs="宋体"/>
                <w:sz w:val="24"/>
                <w:szCs w:val="24"/>
              </w:rPr>
            </w:pPr>
          </w:p>
        </w:tc>
        <w:tc>
          <w:tcPr>
            <w:tcW w:w="1582" w:type="dxa"/>
            <w:vAlign w:val="center"/>
          </w:tcPr>
          <w:p w14:paraId="4C655E80">
            <w:pPr>
              <w:widowControl/>
              <w:spacing w:beforeAutospacing="0" w:afterAutospacing="0" w:line="240" w:lineRule="auto"/>
              <w:ind w:firstLine="0" w:firstLineChars="0"/>
              <w:rPr>
                <w:rFonts w:hint="eastAsia" w:ascii="宋体" w:hAnsi="宋体" w:eastAsia="宋体" w:cs="宋体"/>
                <w:sz w:val="24"/>
                <w:szCs w:val="24"/>
              </w:rPr>
            </w:pPr>
          </w:p>
        </w:tc>
        <w:tc>
          <w:tcPr>
            <w:tcW w:w="1770" w:type="dxa"/>
            <w:vAlign w:val="center"/>
          </w:tcPr>
          <w:p w14:paraId="2052F134">
            <w:pPr>
              <w:widowControl/>
              <w:spacing w:beforeAutospacing="0" w:afterAutospacing="0" w:line="240" w:lineRule="auto"/>
              <w:ind w:firstLine="0" w:firstLineChars="0"/>
              <w:rPr>
                <w:rFonts w:hint="eastAsia" w:ascii="宋体" w:hAnsi="宋体" w:eastAsia="宋体" w:cs="宋体"/>
                <w:sz w:val="24"/>
                <w:szCs w:val="24"/>
              </w:rPr>
            </w:pPr>
          </w:p>
        </w:tc>
      </w:tr>
      <w:tr w14:paraId="42EA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vAlign w:val="center"/>
          </w:tcPr>
          <w:p w14:paraId="618487D6">
            <w:pPr>
              <w:widowControl/>
              <w:spacing w:beforeAutospacing="0" w:afterAutospacing="0" w:line="24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5</w:t>
            </w:r>
          </w:p>
        </w:tc>
        <w:tc>
          <w:tcPr>
            <w:tcW w:w="1106" w:type="dxa"/>
            <w:vAlign w:val="center"/>
          </w:tcPr>
          <w:p w14:paraId="29F4CAAE">
            <w:pPr>
              <w:widowControl/>
              <w:spacing w:beforeAutospacing="0" w:afterAutospacing="0" w:line="240" w:lineRule="auto"/>
              <w:ind w:firstLine="0" w:firstLineChars="0"/>
              <w:rPr>
                <w:rFonts w:hint="eastAsia" w:ascii="宋体" w:hAnsi="宋体" w:eastAsia="宋体" w:cs="宋体"/>
                <w:sz w:val="24"/>
                <w:szCs w:val="24"/>
              </w:rPr>
            </w:pPr>
          </w:p>
        </w:tc>
        <w:tc>
          <w:tcPr>
            <w:tcW w:w="2048" w:type="dxa"/>
            <w:vAlign w:val="center"/>
          </w:tcPr>
          <w:p w14:paraId="10EAC822">
            <w:pPr>
              <w:widowControl/>
              <w:spacing w:beforeAutospacing="0" w:afterAutospacing="0" w:line="240" w:lineRule="auto"/>
              <w:ind w:firstLine="0" w:firstLineChars="0"/>
              <w:rPr>
                <w:rFonts w:hint="eastAsia" w:ascii="宋体" w:hAnsi="宋体" w:eastAsia="宋体" w:cs="宋体"/>
                <w:sz w:val="24"/>
                <w:szCs w:val="24"/>
              </w:rPr>
            </w:pPr>
          </w:p>
        </w:tc>
        <w:tc>
          <w:tcPr>
            <w:tcW w:w="2610" w:type="dxa"/>
            <w:vAlign w:val="center"/>
          </w:tcPr>
          <w:p w14:paraId="3F348DBF">
            <w:pPr>
              <w:widowControl/>
              <w:spacing w:beforeAutospacing="0" w:afterAutospacing="0" w:line="240" w:lineRule="auto"/>
              <w:ind w:firstLine="0" w:firstLineChars="0"/>
              <w:rPr>
                <w:rFonts w:hint="eastAsia" w:ascii="宋体" w:hAnsi="宋体" w:eastAsia="宋体" w:cs="宋体"/>
                <w:sz w:val="24"/>
                <w:szCs w:val="24"/>
              </w:rPr>
            </w:pPr>
          </w:p>
        </w:tc>
        <w:tc>
          <w:tcPr>
            <w:tcW w:w="1582" w:type="dxa"/>
            <w:vAlign w:val="center"/>
          </w:tcPr>
          <w:p w14:paraId="7BED8F06">
            <w:pPr>
              <w:widowControl/>
              <w:spacing w:beforeAutospacing="0" w:afterAutospacing="0" w:line="240" w:lineRule="auto"/>
              <w:ind w:firstLine="0" w:firstLineChars="0"/>
              <w:rPr>
                <w:rFonts w:hint="eastAsia" w:ascii="宋体" w:hAnsi="宋体" w:eastAsia="宋体" w:cs="宋体"/>
                <w:sz w:val="24"/>
                <w:szCs w:val="24"/>
              </w:rPr>
            </w:pPr>
          </w:p>
        </w:tc>
        <w:tc>
          <w:tcPr>
            <w:tcW w:w="1770" w:type="dxa"/>
            <w:vAlign w:val="center"/>
          </w:tcPr>
          <w:p w14:paraId="2E826ABB">
            <w:pPr>
              <w:widowControl/>
              <w:spacing w:beforeAutospacing="0" w:afterAutospacing="0" w:line="240" w:lineRule="auto"/>
              <w:ind w:firstLine="0" w:firstLineChars="0"/>
              <w:rPr>
                <w:rFonts w:hint="eastAsia" w:ascii="宋体" w:hAnsi="宋体" w:eastAsia="宋体" w:cs="宋体"/>
                <w:sz w:val="24"/>
                <w:szCs w:val="24"/>
              </w:rPr>
            </w:pPr>
          </w:p>
        </w:tc>
      </w:tr>
      <w:tr w14:paraId="5224F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vAlign w:val="center"/>
          </w:tcPr>
          <w:p w14:paraId="6894254C">
            <w:pPr>
              <w:widowControl/>
              <w:spacing w:beforeAutospacing="0" w:afterAutospacing="0" w:line="24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6</w:t>
            </w:r>
          </w:p>
        </w:tc>
        <w:tc>
          <w:tcPr>
            <w:tcW w:w="1106" w:type="dxa"/>
            <w:vAlign w:val="center"/>
          </w:tcPr>
          <w:p w14:paraId="032AC91E">
            <w:pPr>
              <w:widowControl/>
              <w:spacing w:beforeAutospacing="0" w:afterAutospacing="0" w:line="240" w:lineRule="auto"/>
              <w:ind w:firstLine="0" w:firstLineChars="0"/>
              <w:rPr>
                <w:rFonts w:hint="eastAsia" w:ascii="宋体" w:hAnsi="宋体" w:eastAsia="宋体" w:cs="宋体"/>
                <w:sz w:val="24"/>
                <w:szCs w:val="24"/>
              </w:rPr>
            </w:pPr>
          </w:p>
        </w:tc>
        <w:tc>
          <w:tcPr>
            <w:tcW w:w="2048" w:type="dxa"/>
            <w:vAlign w:val="center"/>
          </w:tcPr>
          <w:p w14:paraId="059E7FEE">
            <w:pPr>
              <w:widowControl/>
              <w:spacing w:beforeAutospacing="0" w:afterAutospacing="0" w:line="240" w:lineRule="auto"/>
              <w:ind w:firstLine="0" w:firstLineChars="0"/>
              <w:rPr>
                <w:rFonts w:hint="eastAsia" w:ascii="宋体" w:hAnsi="宋体" w:eastAsia="宋体" w:cs="宋体"/>
                <w:sz w:val="24"/>
                <w:szCs w:val="24"/>
              </w:rPr>
            </w:pPr>
          </w:p>
        </w:tc>
        <w:tc>
          <w:tcPr>
            <w:tcW w:w="2610" w:type="dxa"/>
            <w:vAlign w:val="center"/>
          </w:tcPr>
          <w:p w14:paraId="1819997C">
            <w:pPr>
              <w:widowControl/>
              <w:spacing w:beforeAutospacing="0" w:afterAutospacing="0" w:line="240" w:lineRule="auto"/>
              <w:ind w:firstLine="0" w:firstLineChars="0"/>
              <w:rPr>
                <w:rFonts w:hint="eastAsia" w:ascii="宋体" w:hAnsi="宋体" w:eastAsia="宋体" w:cs="宋体"/>
                <w:sz w:val="24"/>
                <w:szCs w:val="24"/>
              </w:rPr>
            </w:pPr>
          </w:p>
        </w:tc>
        <w:tc>
          <w:tcPr>
            <w:tcW w:w="1582" w:type="dxa"/>
            <w:vAlign w:val="center"/>
          </w:tcPr>
          <w:p w14:paraId="08847421">
            <w:pPr>
              <w:widowControl/>
              <w:spacing w:beforeAutospacing="0" w:afterAutospacing="0" w:line="240" w:lineRule="auto"/>
              <w:ind w:firstLine="0" w:firstLineChars="0"/>
              <w:rPr>
                <w:rFonts w:hint="eastAsia" w:ascii="宋体" w:hAnsi="宋体" w:eastAsia="宋体" w:cs="宋体"/>
                <w:sz w:val="24"/>
                <w:szCs w:val="24"/>
              </w:rPr>
            </w:pPr>
          </w:p>
        </w:tc>
        <w:tc>
          <w:tcPr>
            <w:tcW w:w="1770" w:type="dxa"/>
            <w:vAlign w:val="center"/>
          </w:tcPr>
          <w:p w14:paraId="16C59E57">
            <w:pPr>
              <w:widowControl/>
              <w:spacing w:beforeAutospacing="0" w:afterAutospacing="0" w:line="240" w:lineRule="auto"/>
              <w:ind w:firstLine="0" w:firstLineChars="0"/>
              <w:rPr>
                <w:rFonts w:hint="eastAsia" w:ascii="宋体" w:hAnsi="宋体" w:eastAsia="宋体" w:cs="宋体"/>
                <w:sz w:val="24"/>
                <w:szCs w:val="24"/>
              </w:rPr>
            </w:pPr>
          </w:p>
        </w:tc>
      </w:tr>
      <w:tr w14:paraId="0C13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vAlign w:val="center"/>
          </w:tcPr>
          <w:p w14:paraId="0F68C59A">
            <w:pPr>
              <w:widowControl/>
              <w:spacing w:beforeAutospacing="0" w:afterAutospacing="0" w:line="240" w:lineRule="auto"/>
              <w:ind w:firstLine="0" w:firstLineChars="0"/>
              <w:jc w:val="center"/>
              <w:rPr>
                <w:rFonts w:hint="eastAsia" w:ascii="宋体" w:hAnsi="宋体" w:eastAsia="宋体" w:cs="宋体"/>
                <w:sz w:val="24"/>
                <w:szCs w:val="24"/>
              </w:rPr>
            </w:pPr>
            <w:r>
              <w:rPr>
                <w:rFonts w:hint="eastAsia" w:ascii="宋体" w:hAnsi="宋体" w:eastAsia="宋体" w:cs="宋体"/>
                <w:kern w:val="0"/>
                <w:sz w:val="24"/>
                <w:szCs w:val="24"/>
                <w:lang w:bidi="ar"/>
              </w:rPr>
              <w:t>……</w:t>
            </w:r>
          </w:p>
        </w:tc>
        <w:tc>
          <w:tcPr>
            <w:tcW w:w="1106" w:type="dxa"/>
            <w:vAlign w:val="center"/>
          </w:tcPr>
          <w:p w14:paraId="0F8B18B2">
            <w:pPr>
              <w:widowControl/>
              <w:spacing w:beforeAutospacing="0" w:afterAutospacing="0" w:line="240" w:lineRule="auto"/>
              <w:ind w:firstLine="0" w:firstLineChars="0"/>
              <w:rPr>
                <w:rFonts w:hint="eastAsia" w:ascii="宋体" w:hAnsi="宋体" w:eastAsia="宋体" w:cs="宋体"/>
                <w:sz w:val="24"/>
                <w:szCs w:val="24"/>
              </w:rPr>
            </w:pPr>
          </w:p>
        </w:tc>
        <w:tc>
          <w:tcPr>
            <w:tcW w:w="2048" w:type="dxa"/>
            <w:vAlign w:val="center"/>
          </w:tcPr>
          <w:p w14:paraId="0FFD23D0">
            <w:pPr>
              <w:widowControl/>
              <w:spacing w:beforeAutospacing="0" w:afterAutospacing="0" w:line="240" w:lineRule="auto"/>
              <w:ind w:firstLine="0" w:firstLineChars="0"/>
              <w:rPr>
                <w:rFonts w:hint="eastAsia" w:ascii="宋体" w:hAnsi="宋体" w:eastAsia="宋体" w:cs="宋体"/>
                <w:sz w:val="24"/>
                <w:szCs w:val="24"/>
              </w:rPr>
            </w:pPr>
          </w:p>
        </w:tc>
        <w:tc>
          <w:tcPr>
            <w:tcW w:w="2610" w:type="dxa"/>
            <w:vAlign w:val="center"/>
          </w:tcPr>
          <w:p w14:paraId="0DAF764C">
            <w:pPr>
              <w:widowControl/>
              <w:spacing w:beforeAutospacing="0" w:afterAutospacing="0" w:line="240" w:lineRule="auto"/>
              <w:ind w:firstLine="0" w:firstLineChars="0"/>
              <w:rPr>
                <w:rFonts w:hint="eastAsia" w:ascii="宋体" w:hAnsi="宋体" w:eastAsia="宋体" w:cs="宋体"/>
                <w:sz w:val="24"/>
                <w:szCs w:val="24"/>
              </w:rPr>
            </w:pPr>
          </w:p>
        </w:tc>
        <w:tc>
          <w:tcPr>
            <w:tcW w:w="1582" w:type="dxa"/>
            <w:vAlign w:val="center"/>
          </w:tcPr>
          <w:p w14:paraId="2ECC9B55">
            <w:pPr>
              <w:widowControl/>
              <w:spacing w:beforeAutospacing="0" w:afterAutospacing="0" w:line="240" w:lineRule="auto"/>
              <w:ind w:firstLine="0" w:firstLineChars="0"/>
              <w:rPr>
                <w:rFonts w:hint="eastAsia" w:ascii="宋体" w:hAnsi="宋体" w:eastAsia="宋体" w:cs="宋体"/>
                <w:sz w:val="24"/>
                <w:szCs w:val="24"/>
              </w:rPr>
            </w:pPr>
          </w:p>
        </w:tc>
        <w:tc>
          <w:tcPr>
            <w:tcW w:w="1770" w:type="dxa"/>
            <w:vAlign w:val="center"/>
          </w:tcPr>
          <w:p w14:paraId="3C87EADB">
            <w:pPr>
              <w:widowControl/>
              <w:spacing w:beforeAutospacing="0" w:afterAutospacing="0" w:line="240" w:lineRule="auto"/>
              <w:ind w:firstLine="0" w:firstLineChars="0"/>
              <w:rPr>
                <w:rFonts w:hint="eastAsia" w:ascii="宋体" w:hAnsi="宋体" w:eastAsia="宋体" w:cs="宋体"/>
                <w:sz w:val="24"/>
                <w:szCs w:val="24"/>
              </w:rPr>
            </w:pPr>
          </w:p>
        </w:tc>
      </w:tr>
    </w:tbl>
    <w:p w14:paraId="59019E79">
      <w:pPr>
        <w:widowControl/>
        <w:tabs>
          <w:tab w:val="right" w:pos="9070"/>
        </w:tabs>
        <w:spacing w:beforeAutospacing="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备注：1.本表只填写投标文件中与招标文件有偏离（包括正偏离和负偏离）的内容，投标文件中内容响应与招标文件要求完全一致的，不用在此表中列出，但必须提交空白表加盖公章。</w:t>
      </w:r>
    </w:p>
    <w:p w14:paraId="0A920D94">
      <w:pPr>
        <w:widowControl/>
        <w:spacing w:beforeAutospacing="0" w:afterAutospacing="0" w:line="560" w:lineRule="exact"/>
        <w:ind w:left="1"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2、“投标文件响应条款”必须与投标文件中提供的证明材料的实质性响应情况相一致。若在评审环节发现该项与投标文件证明材料的实质性响应情况不一致，按无效响应处理。</w:t>
      </w:r>
    </w:p>
    <w:p w14:paraId="275C9D70">
      <w:pPr>
        <w:widowControl/>
        <w:spacing w:beforeAutospacing="0" w:afterAutospacing="0" w:line="560" w:lineRule="exact"/>
        <w:ind w:left="0" w:leftChars="0" w:firstLine="4758" w:firstLineChars="1487"/>
        <w:rPr>
          <w:rFonts w:hint="eastAsia" w:ascii="仿宋_GB2312" w:hAnsi="仿宋_GB2312" w:eastAsia="仿宋_GB2312" w:cs="仿宋_GB2312"/>
          <w:sz w:val="32"/>
          <w:szCs w:val="32"/>
        </w:rPr>
      </w:pPr>
    </w:p>
    <w:p w14:paraId="597CE3BA">
      <w:pPr>
        <w:widowControl/>
        <w:spacing w:beforeAutospacing="0" w:afterAutospacing="0" w:line="560" w:lineRule="exact"/>
        <w:ind w:left="0" w:leftChars="0" w:firstLine="4758" w:firstLineChars="1487"/>
        <w:rPr>
          <w:rFonts w:hint="eastAsia" w:ascii="仿宋_GB2312" w:hAnsi="仿宋_GB2312" w:eastAsia="仿宋_GB2312" w:cs="仿宋_GB2312"/>
          <w:sz w:val="32"/>
          <w:szCs w:val="32"/>
        </w:rPr>
      </w:pPr>
    </w:p>
    <w:p w14:paraId="51FE6DF9">
      <w:pPr>
        <w:widowControl/>
        <w:spacing w:beforeAutospacing="0" w:afterAutospacing="0" w:line="560" w:lineRule="exact"/>
        <w:ind w:left="0" w:leftChars="0" w:firstLine="4758" w:firstLineChars="1487"/>
        <w:rPr>
          <w:rFonts w:hint="eastAsia" w:ascii="仿宋_GB2312" w:hAnsi="仿宋_GB2312" w:eastAsia="仿宋_GB2312" w:cs="仿宋_GB2312"/>
          <w:sz w:val="32"/>
          <w:szCs w:val="32"/>
        </w:rPr>
      </w:pPr>
    </w:p>
    <w:p w14:paraId="5BF9FD9C">
      <w:pPr>
        <w:widowControl/>
        <w:spacing w:beforeAutospacing="0" w:afterAutospacing="0" w:line="560" w:lineRule="exact"/>
        <w:ind w:left="0" w:leftChars="0" w:firstLine="4758" w:firstLineChars="1487"/>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投标人：</w:t>
      </w:r>
      <w:r>
        <w:rPr>
          <w:rFonts w:hint="eastAsia" w:ascii="仿宋_GB2312" w:hAnsi="仿宋_GB2312" w:eastAsia="仿宋_GB2312" w:cs="仿宋_GB2312"/>
          <w:sz w:val="32"/>
          <w:szCs w:val="32"/>
          <w:u w:val="single"/>
        </w:rPr>
        <w:t>名称</w:t>
      </w:r>
      <w:r>
        <w:rPr>
          <w:rFonts w:hint="eastAsia" w:ascii="仿宋_GB2312" w:hAnsi="仿宋_GB2312" w:eastAsia="仿宋_GB2312" w:cs="仿宋_GB2312"/>
          <w:sz w:val="32"/>
          <w:szCs w:val="32"/>
        </w:rPr>
        <w:t>（加盖公章）</w:t>
      </w:r>
      <w:r>
        <w:rPr>
          <w:rFonts w:hint="eastAsia" w:ascii="仿宋_GB2312" w:hAnsi="仿宋_GB2312" w:eastAsia="仿宋_GB2312" w:cs="仿宋_GB2312"/>
          <w:sz w:val="32"/>
          <w:szCs w:val="32"/>
        </w:rPr>
        <w:tab/>
      </w:r>
    </w:p>
    <w:p w14:paraId="14A095DD">
      <w:pPr>
        <w:widowControl/>
        <w:tabs>
          <w:tab w:val="right" w:pos="9070"/>
        </w:tabs>
        <w:spacing w:beforeAutospacing="0" w:afterAutospacing="0" w:line="560" w:lineRule="exact"/>
        <w:ind w:left="0" w:leftChars="0" w:firstLine="4758" w:firstLineChars="1487"/>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日期：　年　月　日</w:t>
      </w:r>
      <w:r>
        <w:rPr>
          <w:rFonts w:hint="eastAsia" w:ascii="仿宋_GB2312" w:hAnsi="仿宋_GB2312" w:eastAsia="仿宋_GB2312" w:cs="仿宋_GB2312"/>
          <w:sz w:val="32"/>
          <w:szCs w:val="32"/>
        </w:rPr>
        <w:tab/>
      </w:r>
    </w:p>
    <w:p w14:paraId="16DD0561"/>
    <w:sectPr>
      <w:pgSz w:w="11906" w:h="16838"/>
      <w:pgMar w:top="1440" w:right="1276"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yMGJhYWE2N2UwNzFkNDE5NmQ2NTkyNWQ4MmU4ZTEifQ=="/>
  </w:docVars>
  <w:rsids>
    <w:rsidRoot w:val="39A63774"/>
    <w:rsid w:val="0CE2480D"/>
    <w:rsid w:val="108F6522"/>
    <w:rsid w:val="39A63774"/>
    <w:rsid w:val="4A5F2D3C"/>
    <w:rsid w:val="4D885847"/>
    <w:rsid w:val="53990054"/>
    <w:rsid w:val="59FF14D3"/>
    <w:rsid w:val="6AC22533"/>
    <w:rsid w:val="72BF6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223</Words>
  <Characters>224</Characters>
  <Lines>0</Lines>
  <Paragraphs>0</Paragraphs>
  <TotalTime>0</TotalTime>
  <ScaleCrop>false</ScaleCrop>
  <LinksUpToDate>false</LinksUpToDate>
  <CharactersWithSpaces>229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2023-12-27T10:42:00Z</dcterms:created>
  <dc:creator>La_Vicky_程</dc:creator>
  <cp:lastModifiedBy>S</cp:lastModifiedBy>
  <dcterms:modified xsi:type="dcterms:W3CDTF">2026-03-10T08:21:13Z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835DA9C36AB54A6CBE509DBC053BA7B3_13</vt:lpwstr>
  </property>
  <property fmtid="{D5CDD505-2E9C-101B-9397-08002B2CF9AE}" pid="4" name="KSOTemplateDocerSaveRecord">
    <vt:lpwstr>eyJoZGlkIjoiMGRkZTFiM2FhMmM1ZDY5NDRjZjA5MjFlODk4OGViZTQiLCJ1c2VySWQiOiIyMzUwOTk3MDMifQ==</vt:lpwstr>
  </property>
</Properties>
</file>