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B32A52">
      <w:pPr>
        <w:pStyle w:val="3"/>
        <w:spacing w:before="99" w:line="185" w:lineRule="auto"/>
        <w:ind w:left="0" w:leftChars="0" w:right="0" w:rightChars="0" w:firstLine="0" w:firstLineChars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3"/>
          <w:sz w:val="44"/>
          <w:szCs w:val="44"/>
          <w:highlight w:val="none"/>
        </w:rPr>
        <w:t>投标保证金缴纳凭证</w:t>
      </w:r>
    </w:p>
    <w:p w14:paraId="3A42957C">
      <w:pPr>
        <w:spacing w:beforeAutospacing="0" w:afterAutospacing="0" w:line="400" w:lineRule="exac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</w:rPr>
      </w:pPr>
    </w:p>
    <w:p w14:paraId="034468EB">
      <w:pPr>
        <w:pStyle w:val="3"/>
        <w:spacing w:beforeAutospacing="0" w:afterAutospacing="0" w:line="400" w:lineRule="exact"/>
        <w:ind w:left="0" w:leftChars="0" w:right="0" w:rightChars="0" w:firstLine="0" w:firstLineChars="0"/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  <w:lang w:eastAsia="zh-CN"/>
          <w14:textOutline w14:w="1525" w14:cap="flat" w14:cmpd="sng">
            <w14:solidFill>
              <w14:srgbClr w14:val="000000"/>
            </w14:solidFill>
            <w14:prstDash w14:val="solid"/>
            <w14:miter w14:val="0"/>
          </w14:textOutline>
        </w:rPr>
        <w:t>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  <w14:textOutline w14:w="1525" w14:cap="flat" w14:cmpd="sng">
            <w14:solidFill>
              <w14:srgbClr w14:val="000000"/>
            </w14:solidFill>
            <w14:prstDash w14:val="solid"/>
            <w14:miter w14:val="0"/>
          </w14:textOutline>
        </w:rPr>
        <w:t>提供投标保证金缴纳凭证及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  <w14:textOutline w14:w="1525" w14:cap="flat" w14:cmpd="sng">
            <w14:solidFill>
              <w14:srgbClr w14:val="000000"/>
            </w14:solidFill>
            <w14:prstDash w14:val="solid"/>
            <w14:miter w14:val="0"/>
          </w14:textOutline>
        </w:rPr>
        <w:t>基本存款账户信息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  <w:lang w:eastAsia="zh-CN"/>
          <w14:textOutline w14:w="1525" w14:cap="flat" w14:cmpd="sng">
            <w14:solidFill>
              <w14:srgbClr w14:val="000000"/>
            </w14:solidFill>
            <w14:prstDash w14:val="solid"/>
            <w14:miter w14:val="0"/>
          </w14:textOutline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  <w:lang w:val="en-US" w:eastAsia="zh-CN"/>
          <w14:textOutline w14:w="1525" w14:cap="flat" w14:cmpd="sng">
            <w14:solidFill>
              <w14:srgbClr w14:val="000000"/>
            </w14:solidFill>
            <w14:prstDash w14:val="solid"/>
            <w14:miter w14:val="0"/>
          </w14:textOutline>
        </w:rPr>
        <w:t>并加盖公章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  <w14:textOutline w14:w="1525" w14:cap="flat" w14:cmpd="sng">
            <w14:solidFill>
              <w14:srgbClr w14:val="000000"/>
            </w14:solidFill>
            <w14:prstDash w14:val="solid"/>
            <w14:miter w14:val="0"/>
          </w14:textOutline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  <w:lang w:eastAsia="zh-CN"/>
          <w14:textOutline w14:w="1525" w14:cap="flat" w14:cmpd="sng">
            <w14:solidFill>
              <w14:srgbClr w14:val="000000"/>
            </w14:solidFill>
            <w14:prstDash w14:val="solid"/>
            <w14:miter w14:val="0"/>
          </w14:textOutline>
        </w:rPr>
        <w:t>）</w:t>
      </w:r>
    </w:p>
    <w:p w14:paraId="23850FD9">
      <w:pPr>
        <w:keepNext w:val="0"/>
        <w:keepLines w:val="0"/>
        <w:widowControl/>
        <w:suppressLineNumbers w:val="0"/>
        <w:spacing w:beforeAutospacing="0" w:afterAutospacing="0" w:line="400" w:lineRule="exact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  <w:t>注意：</w:t>
      </w:r>
    </w:p>
    <w:p w14:paraId="2EC7DFF3">
      <w:pPr>
        <w:keepNext w:val="0"/>
        <w:keepLines w:val="0"/>
        <w:widowControl/>
        <w:suppressLineNumbers w:val="0"/>
        <w:spacing w:beforeAutospacing="0" w:afterAutospacing="0" w:line="400" w:lineRule="exact"/>
        <w:jc w:val="left"/>
        <w:rPr>
          <w:rFonts w:hint="eastAsia" w:asciiTheme="minorEastAsia" w:hAnsiTheme="minorEastAsia" w:eastAsiaTheme="minorEastAsia" w:cstheme="minorEastAsia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1）以到账时间为准，由于转账当天不一定能够到账，为避免因保证金未到账而导致投标被拒绝，建议提前3个工作日转账。</w:t>
      </w:r>
    </w:p>
    <w:p w14:paraId="41D22B21">
      <w:pPr>
        <w:keepNext w:val="0"/>
        <w:keepLines w:val="0"/>
        <w:widowControl/>
        <w:suppressLineNumbers w:val="0"/>
        <w:spacing w:beforeAutospacing="0" w:afterAutospacing="0" w:line="400" w:lineRule="exact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2）需在银行转账或电汇时备注清楚所交投标保证金的项目编号及用途(投标保证金)。</w:t>
      </w:r>
    </w:p>
    <w:p w14:paraId="530D5121">
      <w:pPr>
        <w:spacing w:beforeAutospacing="0" w:afterAutospacing="0" w:line="400" w:lineRule="exac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3）用银行转账的方式缴纳的需基本账户转出、以银行凭证为准、不需要到代理公司更换收据。</w:t>
      </w:r>
    </w:p>
    <w:p w14:paraId="579BE96A">
      <w:pPr>
        <w:spacing w:beforeAutospacing="0" w:afterAutospacing="0" w:line="400" w:lineRule="exac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4）本项目不接受任何个人名义交纳的投标保证金。</w:t>
      </w:r>
    </w:p>
    <w:p w14:paraId="50F85677">
      <w:pPr>
        <w:spacing w:beforeAutospacing="0" w:afterAutospacing="0" w:line="400" w:lineRule="exac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jZjU2ZmI3YTQ5NmMyYWM1NGI2MmUzYzIzODk0ZmIifQ=="/>
  </w:docVars>
  <w:rsids>
    <w:rsidRoot w:val="7CF0672F"/>
    <w:rsid w:val="3DE8258D"/>
    <w:rsid w:val="7A8430FF"/>
    <w:rsid w:val="7CF06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rFonts w:ascii="宋体" w:hAnsi="Courier New"/>
      <w:szCs w:val="20"/>
    </w:rPr>
  </w:style>
  <w:style w:type="paragraph" w:styleId="3">
    <w:name w:val="Body Text"/>
    <w:basedOn w:val="1"/>
    <w:next w:val="1"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200</Characters>
  <Lines>0</Lines>
  <Paragraphs>0</Paragraphs>
  <TotalTime>7</TotalTime>
  <ScaleCrop>false</ScaleCrop>
  <LinksUpToDate>false</LinksUpToDate>
  <CharactersWithSpaces>200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2023-12-19T02:51:00Z</dcterms:created>
  <dc:creator>A-Sa</dc:creator>
  <cp:lastModifiedBy>S</cp:lastModifiedBy>
  <dcterms:modified xsi:type="dcterms:W3CDTF">2026-03-10T08:34:06Z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66D559C8AFB9423DBC0598F0BA259506_13</vt:lpwstr>
  </property>
</Properties>
</file>