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E620">
      <w:pPr>
        <w:widowControl/>
        <w:wordWrap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投标人根据本项目评标办法，自行拟定售后阶段的质量保证措施</w:t>
      </w:r>
    </w:p>
    <w:p w14:paraId="2148CCA6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根据投标人提供的售后阶段的质量保证措施</w:t>
      </w: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  <w:lang w:val="en-US" w:eastAsia="zh-CN"/>
        </w:rPr>
        <w:t>包括：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①售后服务机构及人员配置方案；②提供所投产品制造商的售后服务承诺函进行评审：</w:t>
      </w:r>
    </w:p>
    <w:p w14:paraId="00DFB747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①售后服务机构及人员配置方案：</w:t>
      </w:r>
    </w:p>
    <w:p w14:paraId="2186D066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具备投标人自己的服务网点，提供专职售后服务人员，完全满足本项目需求，得0-1分；</w:t>
      </w:r>
    </w:p>
    <w:p w14:paraId="0C39A5FE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hd w:val="clear" w:color="auto" w:fill="FFFFFF"/>
        </w:rPr>
        <w:t>②提供所投产品制造商的售后服务承诺函：</w:t>
      </w:r>
    </w:p>
    <w:p w14:paraId="204CCFE7">
      <w:pPr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根据投标人提供售后服务承诺函的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内容得0-1分。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24C30629"/>
    <w:rsid w:val="298A7967"/>
    <w:rsid w:val="2FC96732"/>
    <w:rsid w:val="459D644F"/>
    <w:rsid w:val="514069D9"/>
    <w:rsid w:val="610F2976"/>
    <w:rsid w:val="634E4F86"/>
    <w:rsid w:val="69590550"/>
    <w:rsid w:val="6CEE3336"/>
    <w:rsid w:val="6D8E2C9C"/>
    <w:rsid w:val="6EA3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298</Characters>
  <Lines>0</Lines>
  <Paragraphs>0</Paragraphs>
  <TotalTime>0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2026-03-09T09:49:06Z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28EF8A439BA64C77A2989ADD45FDAE80_12</vt:lpwstr>
  </property>
</Properties>
</file>