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95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服务内容及服务要求应答表</w:t>
      </w:r>
    </w:p>
    <w:p w14:paraId="11F96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采购项目名称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kern w:val="0"/>
          <w:sz w:val="21"/>
          <w:szCs w:val="21"/>
          <w:u w:val="none"/>
          <w:lang w:val="en-US" w:eastAsia="zh-CN" w:bidi="ar-SA"/>
        </w:rPr>
        <w:t>{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kern w:val="0"/>
          <w:sz w:val="21"/>
          <w:szCs w:val="21"/>
          <w:u w:val="none"/>
          <w:lang w:val="en-US" w:eastAsia="zh-Hans" w:bidi="ar-SA"/>
        </w:rPr>
        <w:t>请填写采购项目名称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kern w:val="0"/>
          <w:sz w:val="21"/>
          <w:szCs w:val="21"/>
          <w:u w:val="none"/>
          <w:lang w:val="en-US" w:eastAsia="zh-CN" w:bidi="ar-SA"/>
        </w:rPr>
        <w:t>}</w:t>
      </w:r>
      <w:bookmarkStart w:id="0" w:name="_GoBack"/>
      <w:bookmarkEnd w:id="0"/>
    </w:p>
    <w:p w14:paraId="57F67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采购项目编号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u w:val="none"/>
          <w:lang w:val="en-US" w:eastAsia="zh-CN" w:bidi="ar-SA"/>
        </w:rPr>
        <w:t>{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u w:val="none"/>
          <w:lang w:val="en-US" w:eastAsia="zh-Hans" w:bidi="ar-SA"/>
        </w:rPr>
        <w:t>请填写采购项目编号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u w:val="none"/>
          <w:lang w:val="en-US" w:eastAsia="zh-CN" w:bidi="ar-SA"/>
        </w:rPr>
        <w:t>}</w:t>
      </w:r>
    </w:p>
    <w:p w14:paraId="6C5DA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采购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Hans" w:bidi="ar-SA"/>
        </w:rPr>
        <w:t>包号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Hans" w:bidi="ar-SA"/>
        </w:rPr>
        <w:t>：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u w:val="none"/>
          <w:lang w:val="en-US" w:eastAsia="zh-CN" w:bidi="ar-SA"/>
        </w:rPr>
        <w:t>{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u w:val="none"/>
          <w:lang w:val="en-US" w:eastAsia="zh-Hans" w:bidi="ar-SA"/>
        </w:rPr>
        <w:t>请填写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u w:val="none"/>
          <w:lang w:val="en-US" w:eastAsia="zh-CN" w:bidi="ar-SA"/>
        </w:rPr>
        <w:t>采购包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u w:val="none"/>
          <w:lang w:val="en-US" w:eastAsia="zh-Hans" w:bidi="ar-SA"/>
        </w:rPr>
        <w:t>编号</w:t>
      </w: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u w:val="none"/>
          <w:lang w:val="en-US" w:eastAsia="zh-CN" w:bidi="ar-SA"/>
        </w:rPr>
        <w:t xml:space="preserve">} </w:t>
      </w:r>
    </w:p>
    <w:tbl>
      <w:tblPr>
        <w:tblStyle w:val="2"/>
        <w:tblW w:w="8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2025"/>
        <w:gridCol w:w="2287"/>
        <w:gridCol w:w="1800"/>
        <w:gridCol w:w="1800"/>
      </w:tblGrid>
      <w:tr w14:paraId="604B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43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CA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招标文件要求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9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招标文件应答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E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响应情况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72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2635E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80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9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F9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37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4F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EAF9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82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F6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8A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C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C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28B5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61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D0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B5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A7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CA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E5AF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71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90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FA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88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06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41B8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F1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4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7C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F0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5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929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2A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89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03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A8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BE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5F80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E2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5B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CE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F3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9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2C89E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  <w:t>注：本表即为对本项目“第三章中“3.2服务内容及服务要求”所列进行比较和响应。投标人须逐条填写此表，响应情况分为：正偏离、完全响应、负偏离。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如果所有条款均满足，提交空白表即可。</w:t>
      </w:r>
    </w:p>
    <w:p w14:paraId="687D242B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D3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2026-03-10T06:09:19Z</dcterms:created>
  <dc:creator>0</dc:creator>
  <cp:lastModifiedBy>梦雨</cp:lastModifiedBy>
  <dcterms:modified xsi:type="dcterms:W3CDTF">2026-03-10T06:09:41Z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3A5E2DD177FF408CA927148D5E079584_12</vt:lpwstr>
  </property>
</Properties>
</file>