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D579F2">
      <w:pPr>
        <w:pStyle w:val="5"/>
        <w:spacing w:before="156" w:beforeLines="50"/>
        <w:ind w:firstLine="0" w:firstLineChars="0"/>
        <w:jc w:val="center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</w:rPr>
        <w:t>无围标、串标行为承诺书</w:t>
      </w:r>
    </w:p>
    <w:p w14:paraId="5E7F88EF"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leftChars="0" w:firstLine="480" w:firstLineChars="200"/>
        <w:textAlignment w:val="baseline"/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本公司郑董承诺：我公司自觉遵守《中华人民共和国政府采购法》、《中华人民共和国政府采购法实施条例》、《中华人民共和国招标投标法》和《中华人民共和国招标投标法实施条例》以及政府采购、招投标管理的有关规定。我公司在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lang w:val="en-US" w:eastAsia="zh-CN"/>
        </w:rPr>
        <w:t xml:space="preserve">参加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u w:val="none"/>
          <w:lang w:val="en-US" w:eastAsia="zh-CN"/>
        </w:rPr>
        <w:t>（项目名称）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u w:val="none"/>
          <w:lang w:val="en-US" w:eastAsia="zh-CN"/>
        </w:rPr>
        <w:t>、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项目编号：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u w:val="single"/>
        </w:rPr>
        <w:t xml:space="preserve">        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活动中，无以下围标、串标行为：</w:t>
      </w:r>
    </w:p>
    <w:p w14:paraId="7902AAB4"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Chars="175"/>
        <w:textAlignment w:val="baseline"/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1）不同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lang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的投标（响应）文件由同一单位或者个人编制；</w:t>
      </w:r>
    </w:p>
    <w:p w14:paraId="5128F4FB"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Chars="175"/>
        <w:textAlignment w:val="baseline"/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2）不同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lang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委托同一单位或者个人办理投标事宜；</w:t>
      </w:r>
    </w:p>
    <w:p w14:paraId="762905DC"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Chars="175"/>
        <w:textAlignment w:val="baseline"/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3）不同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lang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的投标（响应）文件载明的项目管理成员或者联系人员为同一人；</w:t>
      </w:r>
    </w:p>
    <w:p w14:paraId="22FFD156"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Chars="175"/>
        <w:textAlignment w:val="baseline"/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4）不同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lang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的投标（响应）文件异常一致或者投标（响应）报价呈规律性差异；</w:t>
      </w:r>
    </w:p>
    <w:p w14:paraId="79E3131F"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Chars="175"/>
        <w:textAlignment w:val="baseline"/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5）不同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lang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的投标（响应）文件相互混装；</w:t>
      </w:r>
    </w:p>
    <w:p w14:paraId="6717D37C"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Chars="175"/>
        <w:textAlignment w:val="baseline"/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6）不同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lang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的投标保证金从同一单位或者个人的账户转出；</w:t>
      </w:r>
    </w:p>
    <w:p w14:paraId="0A1CC983"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Chars="175"/>
        <w:textAlignment w:val="baseline"/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7）不同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lang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的单位负责人为同一人或者存在直接控股、管理关系的不同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lang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，参加同一合同项下的政府采购活动；</w:t>
      </w:r>
    </w:p>
    <w:p w14:paraId="6AD39FC9"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Chars="175"/>
        <w:textAlignment w:val="baseline"/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8）法律法规界定的其他围标串标行为。</w:t>
      </w:r>
    </w:p>
    <w:p w14:paraId="435F78B9"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80" w:firstLineChars="200"/>
        <w:textAlignment w:val="baseline"/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如有发现我公司存在围标、串标行为，我公司愿承担一切法律责任。</w:t>
      </w:r>
    </w:p>
    <w:p w14:paraId="24EE7E41"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80" w:firstLineChars="200"/>
        <w:textAlignment w:val="baseline"/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特此承诺！</w:t>
      </w:r>
    </w:p>
    <w:p w14:paraId="464CF49D"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80" w:firstLineChars="200"/>
        <w:textAlignment w:val="baseline"/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注：以上格式不得修改。</w:t>
      </w:r>
    </w:p>
    <w:p w14:paraId="6E16637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3360" w:firstLineChars="1400"/>
        <w:textAlignment w:val="baseline"/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lang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名称：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（盖章）</w:t>
      </w:r>
    </w:p>
    <w:p w14:paraId="770961F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3360" w:firstLineChars="1400"/>
        <w:textAlignment w:val="baseline"/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法定代表人</w:t>
      </w:r>
    </w:p>
    <w:p w14:paraId="3FEC7B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3360" w:firstLineChars="1400"/>
        <w:textAlignment w:val="baseline"/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或委托代理人：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(签字或盖章)</w:t>
      </w:r>
    </w:p>
    <w:p w14:paraId="0BEFBD38">
      <w:pPr>
        <w:pStyle w:val="5"/>
        <w:spacing w:before="156" w:beforeLines="50" w:line="360" w:lineRule="auto"/>
        <w:ind w:firstLine="3360" w:firstLineChars="14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日        期：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F867F4C5-1D5B-4B22-9438-FA44D0FF0FB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3ZDhjOTc2NDFiMjA0MGQ1YzYyMTMxODU5MmJlMWMifQ=="/>
  </w:docVars>
  <w:rsids>
    <w:rsidRoot w:val="45A24FFC"/>
    <w:rsid w:val="04C27ECB"/>
    <w:rsid w:val="2A314DB8"/>
    <w:rsid w:val="3CD73BC8"/>
    <w:rsid w:val="3FA23C5F"/>
    <w:rsid w:val="40EB0F09"/>
    <w:rsid w:val="45A24FFC"/>
    <w:rsid w:val="4966447A"/>
    <w:rsid w:val="57604789"/>
    <w:rsid w:val="7D7E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列出段落1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491</Words>
  <Characters>491</Characters>
  <Lines>0</Lines>
  <Paragraphs>0</Paragraphs>
  <TotalTime>4</TotalTime>
  <ScaleCrop>false</ScaleCrop>
  <LinksUpToDate>false</LinksUpToDate>
  <CharactersWithSpaces>561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2024-08-26T01:53:00Z</dcterms:created>
  <dc:creator>@</dc:creator>
  <cp:lastModifiedBy>星星</cp:lastModifiedBy>
  <dcterms:modified xsi:type="dcterms:W3CDTF">2026-03-31T08:23:45Z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12B71F217BF74443A397F140B21D3D9F_11</vt:lpwstr>
  </property>
  <property fmtid="{D5CDD505-2E9C-101B-9397-08002B2CF9AE}" pid="4" name="KSOTemplateDocerSaveRecord">
    <vt:lpwstr>eyJoZGlkIjoiNGYyYTcwNWJkN2UxYmVjMDQwMDJjODNlMjAyNGI3NzAiLCJ1c2VySWQiOiIyNjc3MzEwNjgifQ==</vt:lpwstr>
  </property>
</Properties>
</file>