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3812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7"/>
        <w:gridCol w:w="3900"/>
        <w:gridCol w:w="1095"/>
        <w:gridCol w:w="1860"/>
        <w:gridCol w:w="1530"/>
        <w:gridCol w:w="1815"/>
        <w:gridCol w:w="2295"/>
      </w:tblGrid>
      <w:tr w14:paraId="1434A0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1E7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名称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263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技术要求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25D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单位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2CD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数量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AB2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品牌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/>
            <w:noWrap/>
            <w:vAlign w:val="center"/>
          </w:tcPr>
          <w:p w14:paraId="0A813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单价（元）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865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总价（元）</w:t>
            </w:r>
          </w:p>
        </w:tc>
      </w:tr>
      <w:tr w14:paraId="03FA03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5" w:hRule="atLeast"/>
        </w:trPr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3E3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空气能热水机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A63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工况范围;-25℃~45℃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，产水量（A:20/15℃）不低于3300L/h，干球温度-7℃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湿球温度-8℃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进水温度9℃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出水温度55℃，制热量不低于100kW;R410a环保冷媒,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D48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670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52F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1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/>
            <w:vAlign w:val="center"/>
          </w:tcPr>
          <w:p w14:paraId="78A51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229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6BC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bookmarkStart w:id="0" w:name="_GoBack"/>
            <w:bookmarkEnd w:id="0"/>
          </w:p>
        </w:tc>
      </w:tr>
      <w:tr w14:paraId="07EE12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0" w:hRule="atLeast"/>
        </w:trPr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4D4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</w:t>
            </w:r>
            <w:r>
              <w:rPr>
                <w:rStyle w:val="4"/>
                <w:bdr w:val="none" w:color="auto" w:sz="0" w:space="0"/>
                <w:lang w:val="en-US" w:eastAsia="zh-CN" w:bidi="ar"/>
              </w:rPr>
              <w:t>0吨不锈钢保温水箱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3E7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5*2*3米，食品级304不锈钢板，底板2.5mm侧一2.5mm侧二2.0mm,侧三1.5mm,顶板1.2mm,聚氨酯发泡保温层厚度5CM，外皮0.5mm不锈钢板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C24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座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66A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A3F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1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/>
            <w:noWrap/>
            <w:vAlign w:val="center"/>
          </w:tcPr>
          <w:p w14:paraId="06F1F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9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151B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31858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283C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水处理设备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6EC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3吨/小时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D5D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676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F56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1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/>
            <w:noWrap/>
            <w:vAlign w:val="center"/>
          </w:tcPr>
          <w:p w14:paraId="665F33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9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B635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F4E15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4D55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循环水泵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40B5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30m³/h 15米   3KW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9F9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126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755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1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/>
            <w:noWrap/>
            <w:vAlign w:val="center"/>
          </w:tcPr>
          <w:p w14:paraId="6F10D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229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7B1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3A732C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75A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高区变频供水泵组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6939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20m³/h 166米  15KW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4D5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组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155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2E5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1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/>
            <w:noWrap/>
            <w:vAlign w:val="center"/>
          </w:tcPr>
          <w:p w14:paraId="3BD2A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229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CEE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62AFE7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58A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中区变频供水泵组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325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20m³/h 118米  11KW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F14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组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FE4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D06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1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/>
            <w:noWrap/>
            <w:vAlign w:val="center"/>
          </w:tcPr>
          <w:p w14:paraId="57F1B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229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396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395BBE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FD8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低区变频供水泵组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832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20m³/h 94米   11KW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9F1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组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3FF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6E8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1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/>
            <w:noWrap/>
            <w:vAlign w:val="center"/>
          </w:tcPr>
          <w:p w14:paraId="3F613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229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795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7EB7E5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691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无缝钢管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0F0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DN89*4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2C5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米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C7A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800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1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/>
            <w:noWrap/>
            <w:vAlign w:val="center"/>
          </w:tcPr>
          <w:p w14:paraId="1B2746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9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39B6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56132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EBA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无缝钢管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6AD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DN76*4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543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米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7F4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BD0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1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/>
            <w:noWrap/>
            <w:vAlign w:val="center"/>
          </w:tcPr>
          <w:p w14:paraId="12900F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9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2DA8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74654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6D4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无缝钢管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5E8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DN50*3.75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867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米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B95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2CE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1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/>
            <w:noWrap/>
            <w:vAlign w:val="center"/>
          </w:tcPr>
          <w:p w14:paraId="49B63C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9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9BAB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DFE5C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5E2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法兰蝶阀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69C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DN65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C53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652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C31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1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/>
            <w:noWrap/>
            <w:vAlign w:val="center"/>
          </w:tcPr>
          <w:p w14:paraId="4AB196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9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E857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3913F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960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单向阀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7AA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DN65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163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EAD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A05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1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/>
            <w:noWrap/>
            <w:vAlign w:val="center"/>
          </w:tcPr>
          <w:p w14:paraId="6228FB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9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51A0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C6EF4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4A7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法兰蝶阀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5FD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DN100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69A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EAC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956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1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/>
            <w:noWrap/>
            <w:vAlign w:val="center"/>
          </w:tcPr>
          <w:p w14:paraId="0CDF66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9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9B3A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DD629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9A7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单向阀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8AB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DN100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475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FB8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CFD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1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/>
            <w:noWrap/>
            <w:vAlign w:val="center"/>
          </w:tcPr>
          <w:p w14:paraId="6BC13E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9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EDE1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A40FF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660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法兰蝶阀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70B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DN80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0FE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D3F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872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1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/>
            <w:noWrap/>
            <w:vAlign w:val="center"/>
          </w:tcPr>
          <w:p w14:paraId="0ED4DC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9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404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4BD3B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3F2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法兰过滤器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71E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DN80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AA6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7A5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7F4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1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/>
            <w:noWrap/>
            <w:vAlign w:val="center"/>
          </w:tcPr>
          <w:p w14:paraId="5CE798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9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0EF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170CE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FFC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法兰单向阀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5AC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DN80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22B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D03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4C4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1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/>
            <w:noWrap/>
            <w:vAlign w:val="center"/>
          </w:tcPr>
          <w:p w14:paraId="2AA3FA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9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3F74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6E9A9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8A8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软连接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898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DN80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982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085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B4A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1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/>
            <w:noWrap/>
            <w:vAlign w:val="center"/>
          </w:tcPr>
          <w:p w14:paraId="7A4591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9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EF15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35711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7FE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减压阀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7F6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DN25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A16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AF5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F97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1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/>
            <w:noWrap/>
            <w:vAlign w:val="center"/>
          </w:tcPr>
          <w:p w14:paraId="1DBF30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9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0B2B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C5E31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F01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电源电缆铺设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68A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YJV 4*70+1*35平方毫米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0A6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米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189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BE9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1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/>
            <w:noWrap/>
            <w:vAlign w:val="center"/>
          </w:tcPr>
          <w:p w14:paraId="26DBB6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9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68B0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79D4B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720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水泵电缆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A99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JHS 4*2.5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352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3E2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0D8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1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/>
            <w:noWrap/>
            <w:vAlign w:val="center"/>
          </w:tcPr>
          <w:p w14:paraId="31ABB0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9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21A3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B0377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30B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水泵电缆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21B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JHS 3*6+1*4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80E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7DA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327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1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/>
            <w:noWrap/>
            <w:vAlign w:val="center"/>
          </w:tcPr>
          <w:p w14:paraId="3C2D1F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9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025C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EE381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449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桥架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71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200*100mm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85EC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BBD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110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1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/>
            <w:noWrap/>
            <w:vAlign w:val="center"/>
          </w:tcPr>
          <w:p w14:paraId="096E36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9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ED26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46103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8B7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桥架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3C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100*100mm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2B2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819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F03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1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/>
            <w:noWrap/>
            <w:vAlign w:val="center"/>
          </w:tcPr>
          <w:p w14:paraId="5CABDB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9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97F6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39C43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853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保温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83B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难燃B1级,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84D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547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37F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1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/>
            <w:noWrap/>
            <w:vAlign w:val="center"/>
          </w:tcPr>
          <w:p w14:paraId="4B5543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9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D43C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789E9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62E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电源控制柜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7795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7C8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996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968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1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/>
            <w:noWrap/>
            <w:vAlign w:val="center"/>
          </w:tcPr>
          <w:p w14:paraId="3B713A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9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FED4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7D8C8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5" w:hRule="atLeast"/>
        </w:trPr>
        <w:tc>
          <w:tcPr>
            <w:tcW w:w="631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277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投标报价合计（元）</w:t>
            </w:r>
          </w:p>
        </w:tc>
        <w:tc>
          <w:tcPr>
            <w:tcW w:w="75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0D0EC0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大写：</w:t>
            </w:r>
          </w:p>
          <w:p w14:paraId="5296234C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  <w:p w14:paraId="7191E9F8">
            <w:pPr>
              <w:jc w:val="both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小写：</w:t>
            </w:r>
          </w:p>
        </w:tc>
      </w:tr>
    </w:tbl>
    <w:p w14:paraId="0A71EEE1">
      <w:pPr>
        <w:snapToGrid w:val="0"/>
        <w:spacing w:line="360" w:lineRule="auto"/>
        <w:jc w:val="left"/>
        <w:rPr>
          <w:rFonts w:hint="eastAsia" w:ascii="仿宋" w:hAnsi="仿宋" w:eastAsia="仿宋" w:cs="仿宋"/>
          <w:b/>
          <w:bCs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注：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1.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本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表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内容中涉及推荐品牌的，投标人按推荐的品牌或相当于推荐品牌品质档次的设备、材料进行报价。</w:t>
      </w:r>
    </w:p>
    <w:p w14:paraId="7807BA23">
      <w:pPr>
        <w:numPr>
          <w:ilvl w:val="0"/>
          <w:numId w:val="1"/>
        </w:numPr>
        <w:snapToGrid w:val="0"/>
        <w:spacing w:line="360" w:lineRule="auto"/>
        <w:ind w:left="481" w:leftChars="0" w:firstLine="0" w:firstLineChars="0"/>
        <w:jc w:val="left"/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本表须经有资格的工程造价专业人员签字并加盖执业专用章；</w:t>
      </w:r>
    </w:p>
    <w:p w14:paraId="4BDBA92F">
      <w:pPr>
        <w:widowControl w:val="0"/>
        <w:numPr>
          <w:numId w:val="0"/>
        </w:numPr>
        <w:snapToGrid w:val="0"/>
        <w:spacing w:line="360" w:lineRule="auto"/>
        <w:jc w:val="left"/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</w:p>
    <w:p w14:paraId="45F11946">
      <w:pPr>
        <w:widowControl w:val="0"/>
        <w:numPr>
          <w:numId w:val="0"/>
        </w:numPr>
        <w:snapToGrid w:val="0"/>
        <w:spacing w:line="360" w:lineRule="auto"/>
        <w:jc w:val="left"/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</w:p>
    <w:p w14:paraId="6C64AD0F">
      <w:pPr>
        <w:adjustRightInd w:val="0"/>
        <w:snapToGrid w:val="0"/>
        <w:spacing w:line="480" w:lineRule="auto"/>
        <w:ind w:firstLine="480" w:firstLineChars="200"/>
        <w:jc w:val="center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                                                      </w:t>
      </w:r>
      <w:r>
        <w:rPr>
          <w:rFonts w:hint="eastAsia" w:ascii="仿宋" w:hAnsi="仿宋" w:eastAsia="仿宋" w:cs="仿宋"/>
          <w:sz w:val="24"/>
          <w:szCs w:val="24"/>
        </w:rPr>
        <w:t>投标人：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</w:rPr>
        <w:t>（盖单位章）</w:t>
      </w:r>
    </w:p>
    <w:p w14:paraId="04EAFAEE">
      <w:pPr>
        <w:wordWrap w:val="0"/>
        <w:adjustRightInd w:val="0"/>
        <w:snapToGrid w:val="0"/>
        <w:spacing w:line="480" w:lineRule="auto"/>
        <w:ind w:firstLine="480" w:firstLineChars="200"/>
        <w:jc w:val="right"/>
        <w:rPr>
          <w:rFonts w:hint="eastAsia" w:ascii="仿宋" w:hAnsi="仿宋" w:eastAsia="仿宋" w:cs="仿宋"/>
          <w:sz w:val="24"/>
          <w:szCs w:val="24"/>
          <w:shd w:val="pct10" w:color="auto" w:fill="FFFFFF"/>
        </w:rPr>
      </w:pPr>
      <w:r>
        <w:rPr>
          <w:rFonts w:hint="eastAsia" w:ascii="仿宋" w:hAnsi="仿宋" w:eastAsia="仿宋" w:cs="仿宋"/>
          <w:sz w:val="24"/>
          <w:szCs w:val="24"/>
        </w:rPr>
        <w:t>法定代表人：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</w:t>
      </w:r>
      <w:r>
        <w:rPr>
          <w:rFonts w:hint="eastAsia" w:ascii="仿宋" w:hAnsi="仿宋" w:eastAsia="仿宋" w:cs="仿宋"/>
          <w:sz w:val="24"/>
          <w:szCs w:val="24"/>
        </w:rPr>
        <w:t>（签字或盖章）</w:t>
      </w:r>
    </w:p>
    <w:p w14:paraId="1A4EF639">
      <w:pPr>
        <w:wordWrap w:val="0"/>
        <w:adjustRightInd w:val="0"/>
        <w:snapToGrid w:val="0"/>
        <w:spacing w:line="480" w:lineRule="auto"/>
        <w:ind w:firstLine="480" w:firstLineChars="200"/>
        <w:jc w:val="right"/>
      </w:pPr>
      <w:r>
        <w:rPr>
          <w:rFonts w:hint="eastAsia" w:ascii="仿宋" w:hAnsi="仿宋" w:eastAsia="仿宋" w:cs="仿宋"/>
          <w:sz w:val="24"/>
          <w:szCs w:val="24"/>
        </w:rPr>
        <w:t xml:space="preserve">年   月   日  </w:t>
      </w:r>
    </w:p>
    <w:sectPr>
      <w:pgSz w:w="16838" w:h="11906" w:orient="landscape"/>
      <w:pgMar w:top="1417" w:right="1440" w:bottom="1417" w:left="1440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142E269"/>
    <w:multiLevelType w:val="singleLevel"/>
    <w:tmpl w:val="E142E269"/>
    <w:lvl w:ilvl="0" w:tentative="0">
      <w:start w:val="2"/>
      <w:numFmt w:val="decimal"/>
      <w:lvlText w:val="%1."/>
      <w:lvlJc w:val="left"/>
      <w:pPr>
        <w:tabs>
          <w:tab w:val="left" w:pos="312"/>
        </w:tabs>
        <w:ind w:left="481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941F0E"/>
    <w:rsid w:val="04B14F1D"/>
    <w:rsid w:val="067B57E2"/>
    <w:rsid w:val="08A13C26"/>
    <w:rsid w:val="0C040028"/>
    <w:rsid w:val="11020FDA"/>
    <w:rsid w:val="139B3968"/>
    <w:rsid w:val="1D6D3C7F"/>
    <w:rsid w:val="210876DD"/>
    <w:rsid w:val="255E6FB4"/>
    <w:rsid w:val="2826784C"/>
    <w:rsid w:val="28941F0E"/>
    <w:rsid w:val="2A1D4C7F"/>
    <w:rsid w:val="2C6B3A80"/>
    <w:rsid w:val="30977539"/>
    <w:rsid w:val="36FC6348"/>
    <w:rsid w:val="388365F5"/>
    <w:rsid w:val="39FC040D"/>
    <w:rsid w:val="3DD158C9"/>
    <w:rsid w:val="3DFB09DB"/>
    <w:rsid w:val="408B4299"/>
    <w:rsid w:val="466E4440"/>
    <w:rsid w:val="4B02784D"/>
    <w:rsid w:val="4BFF5B3B"/>
    <w:rsid w:val="562B40FC"/>
    <w:rsid w:val="6B030D9E"/>
    <w:rsid w:val="78A05E2C"/>
    <w:rsid w:val="7BAB5214"/>
    <w:rsid w:val="7CDE6F23"/>
    <w:rsid w:val="7E957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01"/>
    <w:basedOn w:val="3"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2026-04-14T05:17:00Z</dcterms:created>
  <dc:creator>华春咨询</dc:creator>
  <cp:lastModifiedBy>华春咨询</cp:lastModifiedBy>
  <dcterms:modified xsi:type="dcterms:W3CDTF">2026-04-14T05:29:51Z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30302BC4F67D4A06839B25D4DFC8B914_11</vt:lpwstr>
  </property>
  <property fmtid="{D5CDD505-2E9C-101B-9397-08002B2CF9AE}" pid="4" name="KSOTemplateDocerSaveRecord">
    <vt:lpwstr>eyJoZGlkIjoiYjllNzM3NjNiYzZmNjBjY2U2MGM0ZDk2MTBlMjdmZDQiLCJ1c2VySWQiOiIzNDA2Mzc0MjQifQ==</vt:lpwstr>
  </property>
</Properties>
</file>