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E29BD">
      <w:pPr>
        <w:pStyle w:val="3"/>
        <w:keepNext/>
        <w:keepLines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outlineLvl w:val="0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附件：</w:t>
      </w:r>
    </w:p>
    <w:p w14:paraId="0A31520E">
      <w:pPr>
        <w:numPr>
          <w:ilvl w:val="2"/>
          <w:numId w:val="0"/>
        </w:numPr>
        <w:jc w:val="center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产品技术参数表</w:t>
      </w:r>
    </w:p>
    <w:p w14:paraId="276BBC0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}</w:t>
      </w:r>
    </w:p>
    <w:p w14:paraId="4AE6677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}</w:t>
      </w:r>
    </w:p>
    <w:p w14:paraId="2155174D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}                      </w:t>
      </w:r>
    </w:p>
    <w:tbl>
      <w:tblPr>
        <w:tblStyle w:val="7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 w14:paraId="375B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29FEE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313" w:type="dxa"/>
            <w:vAlign w:val="center"/>
          </w:tcPr>
          <w:p w14:paraId="060EB50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EF1B6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234785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投标产品技术参数</w:t>
            </w:r>
          </w:p>
        </w:tc>
        <w:tc>
          <w:tcPr>
            <w:tcW w:w="2639" w:type="dxa"/>
            <w:vAlign w:val="center"/>
          </w:tcPr>
          <w:p w14:paraId="48D1DBC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偏离情况</w:t>
            </w:r>
          </w:p>
        </w:tc>
      </w:tr>
      <w:tr w14:paraId="0226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9E511A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13" w:type="dxa"/>
          </w:tcPr>
          <w:p w14:paraId="5A2B818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3F7985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639" w:type="dxa"/>
          </w:tcPr>
          <w:p w14:paraId="2287FC8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639" w:type="dxa"/>
          </w:tcPr>
          <w:p w14:paraId="20EF2ED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B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BC469D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313" w:type="dxa"/>
          </w:tcPr>
          <w:p w14:paraId="4E83963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088" w:type="dxa"/>
          </w:tcPr>
          <w:p w14:paraId="09F34CE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6CAAA7E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4168491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</w:tr>
      <w:tr w14:paraId="12D97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017882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313" w:type="dxa"/>
          </w:tcPr>
          <w:p w14:paraId="42BB71E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088" w:type="dxa"/>
          </w:tcPr>
          <w:p w14:paraId="7400A85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7A727C3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65CFD1D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</w:tr>
      <w:tr w14:paraId="60D60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D4A8B8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313" w:type="dxa"/>
          </w:tcPr>
          <w:p w14:paraId="21AA7DD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088" w:type="dxa"/>
          </w:tcPr>
          <w:p w14:paraId="14B42E2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7CDEBC0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3EE47E5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</w:tr>
      <w:tr w14:paraId="4B71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038E60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313" w:type="dxa"/>
          </w:tcPr>
          <w:p w14:paraId="00E2A7B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088" w:type="dxa"/>
          </w:tcPr>
          <w:p w14:paraId="2FD700B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153489B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4CDAFC1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</w:tr>
      <w:tr w14:paraId="18DC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E72DD9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313" w:type="dxa"/>
          </w:tcPr>
          <w:p w14:paraId="4785B7C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088" w:type="dxa"/>
          </w:tcPr>
          <w:p w14:paraId="6269B92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6614B96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53C60A0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</w:tr>
      <w:tr w14:paraId="1021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3B19F8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313" w:type="dxa"/>
          </w:tcPr>
          <w:p w14:paraId="489ADFB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088" w:type="dxa"/>
          </w:tcPr>
          <w:p w14:paraId="5C32FCC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62E114D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639" w:type="dxa"/>
          </w:tcPr>
          <w:p w14:paraId="0C3FAE1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red"/>
              </w:rPr>
            </w:pPr>
          </w:p>
        </w:tc>
      </w:tr>
    </w:tbl>
    <w:p w14:paraId="4839F851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注：1.以上表格格式行、列可增减。</w:t>
      </w:r>
    </w:p>
    <w:p w14:paraId="0FF31BA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2.投标人根据采购项目的全部技术参数逐条填写此表，并按招标文件要求提供相应的证明材料。</w:t>
      </w:r>
    </w:p>
    <w:p w14:paraId="3D114B18">
      <w:pPr>
        <w:rPr>
          <w:rFonts w:hint="eastAsia" w:ascii="宋体" w:hAnsi="宋体" w:eastAsia="宋体" w:cs="宋体"/>
          <w:color w:val="auto"/>
        </w:rPr>
      </w:pPr>
    </w:p>
    <w:p w14:paraId="048ECA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B6CBB"/>
    <w:rsid w:val="2CD60C7D"/>
    <w:rsid w:val="756B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Body Text First Indent 2"/>
    <w:basedOn w:val="4"/>
    <w:unhideWhenUsed/>
    <w:qFormat/>
    <w:uiPriority w:val="99"/>
    <w:pPr>
      <w:ind w:firstLine="0"/>
    </w:pPr>
    <w:rPr>
      <w:rFonts w:cs="Times New Roman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2025-10-15T06:58:00Z</dcterms:created>
  <dc:creator>rq</dc:creator>
  <cp:lastModifiedBy>安安</cp:lastModifiedBy>
  <dcterms:modified xsi:type="dcterms:W3CDTF">2026-04-15T01:47:57Z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8EB2455DA7D04BB783C0FDEF7E3D3137_11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