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BF96D">
      <w:pPr>
        <w:spacing w:line="360" w:lineRule="auto"/>
        <w:jc w:val="center"/>
        <w:outlineLvl w:val="9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技术方案</w:t>
      </w:r>
    </w:p>
    <w:p w14:paraId="5DEDE392">
      <w:pPr>
        <w:spacing w:line="360" w:lineRule="auto"/>
        <w:ind w:firstLine="480" w:firstLineChars="200"/>
        <w:outlineLvl w:val="9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投标供应商应按照</w:t>
      </w:r>
      <w:bookmarkStart w:id="0" w:name="_GoBack"/>
      <w:r>
        <w:rPr>
          <w:rFonts w:hint="eastAsia" w:ascii="宋体" w:hAnsi="宋体" w:cs="宋体"/>
          <w:sz w:val="24"/>
          <w:szCs w:val="24"/>
          <w:highlight w:val="none"/>
        </w:rPr>
        <w:t>招标</w:t>
      </w:r>
      <w:bookmarkEnd w:id="0"/>
      <w:r>
        <w:rPr>
          <w:rFonts w:hint="eastAsia" w:ascii="宋体" w:hAnsi="宋体" w:cs="宋体"/>
          <w:sz w:val="24"/>
          <w:szCs w:val="24"/>
          <w:highlight w:val="none"/>
        </w:rPr>
        <w:t>文件的要求做出全面响应并编制技术方案。技术方案必须科学合理、真实可行，能充分体现出自身技术和专业优势。对含糊不清或欠具体明确之处，评标委员会可视为投标供应商履约能力不足或响应不全。</w:t>
      </w:r>
    </w:p>
    <w:p w14:paraId="4C72D7E5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50613CCE"/>
    <w:rsid w:val="2E607B2B"/>
    <w:rsid w:val="3C3232B3"/>
    <w:rsid w:val="50613CCE"/>
    <w:rsid w:val="79FB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next w:val="5"/>
    <w:uiPriority w:val="99"/>
    <w:rPr>
      <w:rFonts w:ascii="宋体" w:hAnsi="Courier New" w:cs="Times New Roman"/>
      <w:kern w:val="0"/>
    </w:rPr>
  </w:style>
  <w:style w:type="paragraph" w:customStyle="1" w:styleId="5">
    <w:name w:val="Default"/>
    <w:next w:val="6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6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First Indent"/>
    <w:basedOn w:val="2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3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  <w:style w:type="paragraph" w:customStyle="1" w:styleId="11">
    <w:name w:val="图"/>
    <w:basedOn w:val="1"/>
    <w:qFormat/>
    <w:uiPriority w:val="99"/>
    <w:pPr>
      <w:keepNext/>
      <w:adjustRightInd w:val="0"/>
      <w:snapToGrid w:val="0"/>
      <w:spacing w:before="60" w:after="60" w:line="300" w:lineRule="auto"/>
      <w:jc w:val="center"/>
    </w:pPr>
    <w:rPr>
      <w:rFonts w:ascii="Times New Roman" w:hAnsi="Times New Roman" w:cs="Times New Roman"/>
      <w:spacing w:val="2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395</Words>
  <Characters>410</Characters>
  <Lines>0</Lines>
  <Paragraphs>0</Paragraphs>
  <TotalTime>0</TotalTime>
  <ScaleCrop>false</ScaleCrop>
  <LinksUpToDate>false</LinksUpToDate>
  <CharactersWithSpaces>412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2024-06-04T10:59:00Z</dcterms:created>
  <dc:creator>贾旭鸣</dc:creator>
  <cp:lastModifiedBy>贾旭鸣</cp:lastModifiedBy>
  <dcterms:modified xsi:type="dcterms:W3CDTF">2025-04-18T10:06:22Z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59C5D46D5DAC44ED95FC0F3C7A5417B6_13</vt:lpwstr>
  </property>
  <property fmtid="{D5CDD505-2E9C-101B-9397-08002B2CF9AE}" pid="4" name="KSOTemplateDocerSaveRecord">
    <vt:lpwstr>eyJoZGlkIjoiY2YzMTcxODczODNkNjg0NGQ4ODVkZWU3OWJjN2Y2ZjYiLCJ1c2VySWQiOiIyMzI0Njk3NzUifQ==</vt:lpwstr>
  </property>
</Properties>
</file>