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00C09">
      <w:pPr>
        <w:jc w:val="both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示例略</w:t>
      </w:r>
    </w:p>
    <w:p w14:paraId="1266431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FA4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00" w:lineRule="exact"/>
      <w:ind w:firstLine="0" w:firstLineChars="0"/>
      <w:jc w:val="center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2026-04-15T08:18:10Z</dcterms:created>
  <dc:creator>Administrator</dc:creator>
  <cp:lastModifiedBy>KM</cp:lastModifiedBy>
  <dcterms:modified xsi:type="dcterms:W3CDTF">2026-04-15T08:18:18Z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eyJoZGlkIjoiOTNmNjNjNmEwNzBiZDRjZjM2OGZjZDhlMGE2MDViMGYiLCJ1c2VySWQiOiIzMDUwMTQ4MDIifQ==</vt:lpwstr>
  </property>
  <property fmtid="{D5CDD505-2E9C-101B-9397-08002B2CF9AE}" pid="4" name="ICV">
    <vt:lpwstr>36041AFFF3FA4330B78E30F5DFEC3C27_12</vt:lpwstr>
  </property>
</Properties>
</file>