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177CBD">
      <w:pPr>
        <w:bidi w:val="0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服务方案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：根据评分标准自行编制，并在本文档中编辑目录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页码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。</w:t>
      </w:r>
    </w:p>
    <w:p w14:paraId="7FEA22CB">
      <w:pPr>
        <w:bidi w:val="0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green"/>
          <w:lang w:eastAsia="zh-CN"/>
        </w:rPr>
      </w:pPr>
    </w:p>
    <w:p w14:paraId="1E48AC53">
      <w:pPr>
        <w:bidi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目录</w:t>
      </w:r>
    </w:p>
    <w:p w14:paraId="48687387">
      <w:pPr>
        <w:jc w:val="center"/>
        <w:rPr>
          <w:rFonts w:hint="eastAsia" w:ascii="仿宋" w:hAnsi="仿宋" w:eastAsia="仿宋" w:cs="仿宋"/>
          <w:sz w:val="24"/>
          <w:szCs w:val="24"/>
          <w:highlight w:val="green"/>
          <w:lang w:eastAsia="zh-CN"/>
        </w:rPr>
      </w:pPr>
    </w:p>
    <w:p w14:paraId="5FB311E5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鉴定设备巡检维保与故障应急处置方案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-------------页码</w:t>
      </w:r>
    </w:p>
    <w:p w14:paraId="141BEFEC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鉴定数据管理与备份归档方案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---------------------页码</w:t>
      </w:r>
    </w:p>
    <w:p w14:paraId="456024A9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安保、保洁绿化服务方案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-------------------------页码</w:t>
      </w:r>
    </w:p>
    <w:p w14:paraId="27CDF7E2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常驻技术团队配置方案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---------------------------页码</w:t>
      </w:r>
    </w:p>
    <w:p w14:paraId="6529B727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年度服务评估与报告编制方案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---------------------页码</w:t>
      </w:r>
    </w:p>
    <w:p w14:paraId="31A266CA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工作管理制度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-----------------------------------页码</w:t>
      </w:r>
    </w:p>
    <w:p w14:paraId="583D0A7B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人员配备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---------------------------------------页码</w:t>
      </w:r>
    </w:p>
    <w:p w14:paraId="7310E76C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应急保障能力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-----------------------------------页码</w:t>
      </w:r>
      <w:bookmarkStart w:id="0" w:name="_GoBack"/>
      <w:bookmarkEnd w:id="0"/>
    </w:p>
    <w:p w14:paraId="07A8CCDE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服务保障与质量承诺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-----------------------------页码</w:t>
      </w:r>
    </w:p>
    <w:p w14:paraId="29D955CF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合理化建议-------------------------------------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页码</w:t>
      </w:r>
    </w:p>
    <w:p w14:paraId="41B0A7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C5F5A6"/>
    <w:multiLevelType w:val="singleLevel"/>
    <w:tmpl w:val="1DC5F5A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AF4125"/>
    <w:rsid w:val="23AF4125"/>
    <w:rsid w:val="5667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424</Characters>
  <Lines>0</Lines>
  <Paragraphs>0</Paragraphs>
  <TotalTime>0</TotalTime>
  <ScaleCrop>false</ScaleCrop>
  <LinksUpToDate>false</LinksUpToDate>
  <CharactersWithSpaces>424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2026-04-14T06:53:00Z</dcterms:created>
  <dc:creator>叶染</dc:creator>
  <cp:lastModifiedBy>WPS_1749193855</cp:lastModifiedBy>
  <dcterms:modified xsi:type="dcterms:W3CDTF">2026-04-15T08:10:28Z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243DDB8211214E87A89626F16B35BCC9_11</vt:lpwstr>
  </property>
  <property fmtid="{D5CDD505-2E9C-101B-9397-08002B2CF9AE}" pid="4" name="KSOTemplateDocerSaveRecord">
    <vt:lpwstr>eyJoZGlkIjoiNmY1NDJlOWE5ZmM4ZjQ2NDQ1NTM2NmI4YmJjZjQ0OWIiLCJ1c2VySWQiOiIxNzA4Mzk4NTUwIn0=</vt:lpwstr>
  </property>
</Properties>
</file>