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9432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服务条款响应偏离表（格式）</w:t>
      </w:r>
    </w:p>
    <w:p w14:paraId="46371CB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B3A0295">
      <w:pPr>
        <w:spacing w:line="600" w:lineRule="exact"/>
        <w:jc w:val="center"/>
        <w:rPr>
          <w:rFonts w:hint="eastAsia" w:ascii="仿宋" w:hAnsi="仿宋" w:eastAsia="仿宋" w:cs="仿宋"/>
          <w:b w:val="0"/>
          <w:bCs/>
          <w:color w:val="auto"/>
          <w:sz w:val="34"/>
          <w:szCs w:val="34"/>
        </w:rPr>
      </w:pPr>
      <w:r>
        <w:rPr>
          <w:rFonts w:hint="eastAsia" w:ascii="仿宋" w:hAnsi="仿宋" w:eastAsia="仿宋" w:cs="仿宋"/>
          <w:b/>
          <w:bCs w:val="0"/>
          <w:color w:val="auto"/>
          <w:sz w:val="34"/>
          <w:szCs w:val="34"/>
        </w:rPr>
        <w:t>服务条款响应偏离表（格式）</w:t>
      </w:r>
    </w:p>
    <w:p w14:paraId="30E08203">
      <w:pPr>
        <w:spacing w:line="240" w:lineRule="exact"/>
        <w:ind w:left="210" w:leftChars="10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7888C6EE">
      <w:pPr>
        <w:spacing w:line="480" w:lineRule="exact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(供应商单位公章)       项目编号：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</w:rPr>
        <w:t xml:space="preserve">             </w:t>
      </w:r>
    </w:p>
    <w:tbl>
      <w:tblPr>
        <w:tblStyle w:val="2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336"/>
        <w:gridCol w:w="3119"/>
        <w:gridCol w:w="1479"/>
        <w:gridCol w:w="1324"/>
      </w:tblGrid>
      <w:tr w14:paraId="33B9FE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9A9221">
            <w:pPr>
              <w:spacing w:line="320" w:lineRule="exact"/>
              <w:ind w:left="-97" w:leftChars="-46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 xml:space="preserve"> 序号</w:t>
            </w: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525C00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磋商文件服务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内容及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要求</w:t>
            </w: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B50D40">
            <w:pPr>
              <w:spacing w:line="320" w:lineRule="exact"/>
              <w:ind w:left="210" w:leftChars="100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竞争性磋商响应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文件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val="en-US" w:eastAsia="zh-CN"/>
              </w:rPr>
              <w:t>服务内容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</w:t>
            </w: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A6AF15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lang w:eastAsia="zh-CN"/>
              </w:rPr>
              <w:t>响应情况</w:t>
            </w:r>
          </w:p>
        </w:tc>
        <w:tc>
          <w:tcPr>
            <w:tcW w:w="1324" w:type="dxa"/>
            <w:noWrap w:val="0"/>
            <w:vAlign w:val="center"/>
          </w:tcPr>
          <w:p w14:paraId="782BF567">
            <w:pPr>
              <w:spacing w:line="32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  <w:t>响应说明</w:t>
            </w:r>
          </w:p>
        </w:tc>
      </w:tr>
      <w:tr w14:paraId="061939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AFEA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E993E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84EB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4A43BD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23ECB2BD">
            <w:pPr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4CBD46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42103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D2EB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5283B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E981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tcBorders>
              <w:bottom w:val="single" w:color="auto" w:sz="4" w:space="0"/>
            </w:tcBorders>
            <w:noWrap w:val="0"/>
            <w:vAlign w:val="center"/>
          </w:tcPr>
          <w:p w14:paraId="6790424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39D222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ECADB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34159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11B65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ECC1A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96E8D2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4F6067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F6A76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56058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61C57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0604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D41AA0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23E0AC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C1A0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D74F1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52A2D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C2739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C08DD0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397F32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FF66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635F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D616F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142DD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64696D7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46B36A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23F72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B57C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3E605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C5B86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3D638C9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1DFEF0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3FFCC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59412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8AC7A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4E5E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240A1DF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  <w:tr w14:paraId="55181D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F603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23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DD5A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31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AD6EC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47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A8834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520606C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</w:rPr>
            </w:pPr>
          </w:p>
        </w:tc>
      </w:tr>
    </w:tbl>
    <w:p w14:paraId="16300DB9">
      <w:pPr>
        <w:spacing w:line="440" w:lineRule="exact"/>
        <w:ind w:firstLine="360" w:firstLineChars="150"/>
        <w:rPr>
          <w:rFonts w:hint="eastAsia" w:ascii="仿宋" w:hAnsi="仿宋" w:eastAsia="仿宋" w:cs="仿宋"/>
          <w:b w:val="0"/>
          <w:bCs/>
          <w:color w:val="auto"/>
          <w:sz w:val="24"/>
        </w:rPr>
      </w:pPr>
    </w:p>
    <w:p w14:paraId="7CC91E54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备注:</w:t>
      </w:r>
    </w:p>
    <w:p w14:paraId="397EDB01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文件有偏离(包括正偏离和负偏离)的内容，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竞争性磋商响应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服务内容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“3.2服务内容及服务要求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完全响应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竞争性磋商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文件要求)。</w:t>
      </w:r>
    </w:p>
    <w:p w14:paraId="46D3488D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2.供应商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</w:rPr>
        <w:t>处罚。</w:t>
      </w:r>
    </w:p>
    <w:p w14:paraId="506A4A42">
      <w:pP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Hans"/>
        </w:rPr>
      </w:pPr>
    </w:p>
    <w:p w14:paraId="3BA432CA">
      <w:r>
        <w:rPr>
          <w:rFonts w:hint="eastAsia" w:ascii="仿宋" w:hAnsi="仿宋" w:eastAsia="仿宋" w:cs="仿宋"/>
          <w:b w:val="0"/>
          <w:bCs/>
          <w:color w:val="auto"/>
          <w:sz w:val="24"/>
          <w:lang w:val="zh-CN" w:eastAsia="zh-Hans"/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Hans"/>
        </w:rPr>
        <w:t xml:space="preserve"> :</w:t>
      </w:r>
      <w:r>
        <w:rPr>
          <w:rFonts w:hint="eastAsia" w:ascii="仿宋" w:hAnsi="仿宋" w:eastAsia="仿宋" w:cs="仿宋"/>
          <w:b w:val="0"/>
          <w:bCs/>
          <w:color w:val="auto"/>
          <w:sz w:val="24"/>
          <w:u w:val="single"/>
          <w:lang w:val="en-US" w:eastAsia="zh-Hans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color w:val="auto"/>
          <w:sz w:val="24"/>
          <w:lang w:val="en-US" w:eastAsia="zh-Hans"/>
        </w:rPr>
        <w:t xml:space="preserve">       日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A5B9D"/>
    <w:rsid w:val="1EAA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2026-04-14T06:51:00Z</dcterms:created>
  <dc:creator>叶染</dc:creator>
  <cp:lastModifiedBy>叶染</cp:lastModifiedBy>
  <dcterms:modified xsi:type="dcterms:W3CDTF">2026-04-14T06:51:21Z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884194F5C94E4101ABE2471D06B68F12_11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