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FDE4A">
      <w:pPr>
        <w:adjustRightInd w:val="0"/>
        <w:jc w:val="center"/>
        <w:textAlignment w:val="baseline"/>
        <w:outlineLvl w:val="2"/>
        <w:rPr>
          <w:rFonts w:hint="eastAsia" w:ascii="宋体" w:hAnsi="宋体" w:eastAsia="宋体" w:cs="宋体"/>
          <w:b/>
          <w:bCs/>
          <w:kern w:val="1"/>
          <w:sz w:val="32"/>
          <w:szCs w:val="32"/>
          <w:lang w:eastAsia="zh-CN"/>
        </w:rPr>
      </w:pPr>
      <w:bookmarkStart w:id="0" w:name="_Toc575"/>
      <w:bookmarkStart w:id="1" w:name="_Toc3691"/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分项报价</w:t>
      </w:r>
      <w:bookmarkEnd w:id="0"/>
      <w:bookmarkEnd w:id="1"/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设备清单</w:t>
      </w:r>
    </w:p>
    <w:p w14:paraId="31333635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            </w:t>
      </w:r>
      <w:r>
        <w:rPr>
          <w:rFonts w:hint="eastAsia" w:ascii="宋体" w:hAnsi="宋体" w:eastAsia="宋体" w:cs="宋体"/>
        </w:rPr>
        <w:t xml:space="preserve"> 项目编号：</w:t>
      </w:r>
      <w:r>
        <w:rPr>
          <w:rFonts w:hint="eastAsia" w:ascii="宋体" w:hAnsi="宋体" w:eastAsia="宋体" w:cs="宋体"/>
          <w:u w:val="single"/>
        </w:rPr>
        <w:t xml:space="preserve">              </w:t>
      </w:r>
      <w:r>
        <w:rPr>
          <w:rFonts w:hint="eastAsia" w:ascii="宋体" w:hAnsi="宋体" w:eastAsia="宋体" w:cs="宋体"/>
        </w:rPr>
        <w:t xml:space="preserve"> </w:t>
      </w:r>
    </w:p>
    <w:tbl>
      <w:tblPr>
        <w:tblStyle w:val="8"/>
        <w:tblpPr w:vertAnchor="page" w:horzAnchor="page" w:tblpX="1775" w:tblpY="2626"/>
        <w:tblOverlap w:val="never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52"/>
        <w:gridCol w:w="657"/>
        <w:gridCol w:w="1798"/>
        <w:gridCol w:w="999"/>
        <w:gridCol w:w="619"/>
        <w:gridCol w:w="693"/>
        <w:gridCol w:w="545"/>
        <w:gridCol w:w="672"/>
        <w:gridCol w:w="937"/>
        <w:gridCol w:w="785"/>
      </w:tblGrid>
      <w:tr w14:paraId="6E40A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62" w:hRule="atLeast"/>
        </w:trPr>
        <w:tc>
          <w:tcPr>
            <w:tcW w:w="390" w:type="pct"/>
            <w:vAlign w:val="center"/>
          </w:tcPr>
          <w:p w14:paraId="35D04E94">
            <w:pPr>
              <w:spacing w:after="12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468" w:type="pct"/>
            <w:gridSpan w:val="2"/>
            <w:vAlign w:val="center"/>
          </w:tcPr>
          <w:p w14:paraId="53CE3B3B">
            <w:pPr>
              <w:spacing w:after="12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597" w:type="pct"/>
            <w:vAlign w:val="center"/>
          </w:tcPr>
          <w:p w14:paraId="50B09851">
            <w:pPr>
              <w:spacing w:after="12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品牌</w:t>
            </w:r>
          </w:p>
        </w:tc>
        <w:tc>
          <w:tcPr>
            <w:tcW w:w="370" w:type="pct"/>
            <w:vAlign w:val="center"/>
          </w:tcPr>
          <w:p w14:paraId="2C539AA3">
            <w:pPr>
              <w:spacing w:after="12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型号或规格</w:t>
            </w:r>
          </w:p>
        </w:tc>
        <w:tc>
          <w:tcPr>
            <w:tcW w:w="414" w:type="pct"/>
            <w:vAlign w:val="center"/>
          </w:tcPr>
          <w:p w14:paraId="7258CC66">
            <w:pPr>
              <w:spacing w:before="120" w:beforeLines="50" w:after="12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原产地及制造厂名</w:t>
            </w:r>
          </w:p>
        </w:tc>
        <w:tc>
          <w:tcPr>
            <w:tcW w:w="326" w:type="pct"/>
            <w:vAlign w:val="center"/>
          </w:tcPr>
          <w:p w14:paraId="6C8E8908">
            <w:pPr>
              <w:spacing w:after="12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402" w:type="pct"/>
            <w:vAlign w:val="center"/>
          </w:tcPr>
          <w:p w14:paraId="73AEA2F3">
            <w:pPr>
              <w:spacing w:after="12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560" w:type="pct"/>
            <w:vAlign w:val="center"/>
          </w:tcPr>
          <w:p w14:paraId="7CEC31A1">
            <w:pPr>
              <w:spacing w:after="12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单价</w:t>
            </w:r>
          </w:p>
          <w:p w14:paraId="6986245E">
            <w:pPr>
              <w:spacing w:after="12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（元）</w:t>
            </w:r>
          </w:p>
        </w:tc>
        <w:tc>
          <w:tcPr>
            <w:tcW w:w="469" w:type="pct"/>
            <w:vAlign w:val="center"/>
          </w:tcPr>
          <w:p w14:paraId="49415791">
            <w:pPr>
              <w:spacing w:after="12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总价</w:t>
            </w:r>
          </w:p>
          <w:p w14:paraId="4C0D75AD">
            <w:pPr>
              <w:spacing w:after="120"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（元）</w:t>
            </w:r>
          </w:p>
        </w:tc>
      </w:tr>
      <w:tr w14:paraId="2957F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3" w:hRule="atLeast"/>
        </w:trPr>
        <w:tc>
          <w:tcPr>
            <w:tcW w:w="390" w:type="pct"/>
            <w:vAlign w:val="center"/>
          </w:tcPr>
          <w:p w14:paraId="168005D4">
            <w:pPr>
              <w:numPr>
                <w:ilvl w:val="0"/>
                <w:numId w:val="1"/>
              </w:numPr>
              <w:spacing w:before="120" w:beforeLines="50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93" w:type="pct"/>
            <w:vMerge w:val="restart"/>
            <w:vAlign w:val="center"/>
          </w:tcPr>
          <w:p w14:paraId="4BD47B54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大数据人工智能创新人才培养实践平台</w:t>
            </w:r>
          </w:p>
        </w:tc>
        <w:tc>
          <w:tcPr>
            <w:tcW w:w="1075" w:type="pct"/>
            <w:vAlign w:val="center"/>
          </w:tcPr>
          <w:p w14:paraId="4173A6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人工智能机器狗</w:t>
            </w:r>
          </w:p>
          <w:p w14:paraId="42F90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核心产品）</w:t>
            </w:r>
          </w:p>
        </w:tc>
        <w:tc>
          <w:tcPr>
            <w:tcW w:w="597" w:type="pct"/>
            <w:vAlign w:val="center"/>
          </w:tcPr>
          <w:p w14:paraId="5885058B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70" w:type="pct"/>
            <w:vAlign w:val="center"/>
          </w:tcPr>
          <w:p w14:paraId="4EE1885A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14" w:type="pct"/>
            <w:vAlign w:val="center"/>
          </w:tcPr>
          <w:p w14:paraId="7D5AED7E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26" w:type="pct"/>
            <w:vAlign w:val="center"/>
          </w:tcPr>
          <w:p w14:paraId="0FC53FD6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02" w:type="pct"/>
            <w:vAlign w:val="center"/>
          </w:tcPr>
          <w:p w14:paraId="0585C4AF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pct"/>
            <w:vAlign w:val="center"/>
          </w:tcPr>
          <w:p w14:paraId="6C4250E2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69" w:type="pct"/>
            <w:vAlign w:val="center"/>
          </w:tcPr>
          <w:p w14:paraId="171EA23D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6B5A4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3" w:hRule="atLeast"/>
        </w:trPr>
        <w:tc>
          <w:tcPr>
            <w:tcW w:w="390" w:type="pct"/>
            <w:vAlign w:val="center"/>
          </w:tcPr>
          <w:p w14:paraId="3DCB1CF7">
            <w:pPr>
              <w:numPr>
                <w:ilvl w:val="0"/>
                <w:numId w:val="1"/>
              </w:numPr>
              <w:spacing w:before="120" w:beforeLines="50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6DDD1BF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5" w:type="pct"/>
            <w:vAlign w:val="center"/>
          </w:tcPr>
          <w:p w14:paraId="68735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机器狗配套资源</w:t>
            </w:r>
          </w:p>
          <w:p w14:paraId="50547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核心产品）</w:t>
            </w:r>
          </w:p>
        </w:tc>
        <w:tc>
          <w:tcPr>
            <w:tcW w:w="597" w:type="pct"/>
            <w:vAlign w:val="center"/>
          </w:tcPr>
          <w:p w14:paraId="6D6C7A9B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70" w:type="pct"/>
            <w:vAlign w:val="center"/>
          </w:tcPr>
          <w:p w14:paraId="0FDE6BE5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14" w:type="pct"/>
            <w:vAlign w:val="center"/>
          </w:tcPr>
          <w:p w14:paraId="29FE3DB9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26" w:type="pct"/>
            <w:vAlign w:val="center"/>
          </w:tcPr>
          <w:p w14:paraId="7F1C641C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02" w:type="pct"/>
            <w:vAlign w:val="center"/>
          </w:tcPr>
          <w:p w14:paraId="6CF21126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560" w:type="pct"/>
            <w:vAlign w:val="center"/>
          </w:tcPr>
          <w:p w14:paraId="02EE61AF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69" w:type="pct"/>
            <w:vAlign w:val="center"/>
          </w:tcPr>
          <w:p w14:paraId="01CB1DEA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07737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3" w:hRule="atLeast"/>
        </w:trPr>
        <w:tc>
          <w:tcPr>
            <w:tcW w:w="390" w:type="pct"/>
            <w:vAlign w:val="center"/>
          </w:tcPr>
          <w:p w14:paraId="635348C2">
            <w:pPr>
              <w:numPr>
                <w:ilvl w:val="0"/>
                <w:numId w:val="1"/>
              </w:numPr>
              <w:spacing w:before="120" w:beforeLines="50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30995DAE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5" w:type="pct"/>
            <w:vAlign w:val="center"/>
          </w:tcPr>
          <w:p w14:paraId="59AC0C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移动平台</w:t>
            </w:r>
          </w:p>
        </w:tc>
        <w:tc>
          <w:tcPr>
            <w:tcW w:w="597" w:type="pct"/>
            <w:vAlign w:val="center"/>
          </w:tcPr>
          <w:p w14:paraId="14FF851A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70" w:type="pct"/>
            <w:vAlign w:val="center"/>
          </w:tcPr>
          <w:p w14:paraId="285F1512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14" w:type="pct"/>
            <w:vAlign w:val="center"/>
          </w:tcPr>
          <w:p w14:paraId="2B4127EE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26" w:type="pct"/>
            <w:vAlign w:val="center"/>
          </w:tcPr>
          <w:p w14:paraId="5C844DBE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402" w:type="pct"/>
            <w:vAlign w:val="center"/>
          </w:tcPr>
          <w:p w14:paraId="1726CBB9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560" w:type="pct"/>
            <w:vAlign w:val="center"/>
          </w:tcPr>
          <w:p w14:paraId="56C6E15C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69" w:type="pct"/>
            <w:vAlign w:val="center"/>
          </w:tcPr>
          <w:p w14:paraId="4717563E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1E82E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3" w:hRule="atLeast"/>
        </w:trPr>
        <w:tc>
          <w:tcPr>
            <w:tcW w:w="390" w:type="pct"/>
            <w:vAlign w:val="center"/>
          </w:tcPr>
          <w:p w14:paraId="60F64F93">
            <w:pPr>
              <w:numPr>
                <w:ilvl w:val="0"/>
                <w:numId w:val="1"/>
              </w:numPr>
              <w:spacing w:before="120" w:beforeLines="50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4DDB6CBB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5" w:type="pct"/>
            <w:vAlign w:val="center"/>
          </w:tcPr>
          <w:p w14:paraId="0476C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无人机平台</w:t>
            </w:r>
          </w:p>
        </w:tc>
        <w:tc>
          <w:tcPr>
            <w:tcW w:w="597" w:type="pct"/>
            <w:vAlign w:val="center"/>
          </w:tcPr>
          <w:p w14:paraId="1CCA0F01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70" w:type="pct"/>
            <w:vAlign w:val="center"/>
          </w:tcPr>
          <w:p w14:paraId="22B705EA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14" w:type="pct"/>
            <w:vAlign w:val="center"/>
          </w:tcPr>
          <w:p w14:paraId="180EC2D8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26" w:type="pct"/>
            <w:vAlign w:val="center"/>
          </w:tcPr>
          <w:p w14:paraId="5D2815C6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02" w:type="pct"/>
            <w:vAlign w:val="center"/>
          </w:tcPr>
          <w:p w14:paraId="35526070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60" w:type="pct"/>
            <w:vAlign w:val="center"/>
          </w:tcPr>
          <w:p w14:paraId="6E24F58B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69" w:type="pct"/>
            <w:vAlign w:val="center"/>
          </w:tcPr>
          <w:p w14:paraId="181C33FC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0CE49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3" w:hRule="atLeast"/>
        </w:trPr>
        <w:tc>
          <w:tcPr>
            <w:tcW w:w="390" w:type="pct"/>
            <w:vAlign w:val="center"/>
          </w:tcPr>
          <w:p w14:paraId="53CE9C73">
            <w:pPr>
              <w:numPr>
                <w:ilvl w:val="0"/>
                <w:numId w:val="1"/>
              </w:numPr>
              <w:spacing w:before="120" w:beforeLines="50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EF07BE7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5" w:type="pct"/>
            <w:vAlign w:val="center"/>
          </w:tcPr>
          <w:p w14:paraId="46BD2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定位系统主机</w:t>
            </w:r>
          </w:p>
        </w:tc>
        <w:tc>
          <w:tcPr>
            <w:tcW w:w="597" w:type="pct"/>
            <w:vAlign w:val="center"/>
          </w:tcPr>
          <w:p w14:paraId="75D5F68C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70" w:type="pct"/>
            <w:vAlign w:val="center"/>
          </w:tcPr>
          <w:p w14:paraId="41861B04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14" w:type="pct"/>
            <w:vAlign w:val="center"/>
          </w:tcPr>
          <w:p w14:paraId="148AAC8C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26" w:type="pct"/>
            <w:vAlign w:val="center"/>
          </w:tcPr>
          <w:p w14:paraId="3BDC0AB2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02" w:type="pct"/>
            <w:vAlign w:val="center"/>
          </w:tcPr>
          <w:p w14:paraId="2D96B794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60" w:type="pct"/>
            <w:vAlign w:val="center"/>
          </w:tcPr>
          <w:p w14:paraId="3A795C2A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69" w:type="pct"/>
            <w:vAlign w:val="center"/>
          </w:tcPr>
          <w:p w14:paraId="53EE5479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4B33A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3" w:hRule="atLeast"/>
        </w:trPr>
        <w:tc>
          <w:tcPr>
            <w:tcW w:w="390" w:type="pct"/>
            <w:vAlign w:val="center"/>
          </w:tcPr>
          <w:p w14:paraId="40AF6ED0">
            <w:pPr>
              <w:numPr>
                <w:ilvl w:val="0"/>
                <w:numId w:val="1"/>
              </w:numPr>
              <w:spacing w:before="120" w:beforeLines="50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16583D8F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5" w:type="pct"/>
            <w:vAlign w:val="center"/>
          </w:tcPr>
          <w:p w14:paraId="17E5D1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地面站平台</w:t>
            </w:r>
          </w:p>
        </w:tc>
        <w:tc>
          <w:tcPr>
            <w:tcW w:w="597" w:type="pct"/>
            <w:vAlign w:val="center"/>
          </w:tcPr>
          <w:p w14:paraId="5D8D1D7D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70" w:type="pct"/>
            <w:vAlign w:val="center"/>
          </w:tcPr>
          <w:p w14:paraId="52D58CF4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14" w:type="pct"/>
            <w:vAlign w:val="center"/>
          </w:tcPr>
          <w:p w14:paraId="70CB2247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26" w:type="pct"/>
            <w:vAlign w:val="center"/>
          </w:tcPr>
          <w:p w14:paraId="3247F126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02" w:type="pct"/>
            <w:vAlign w:val="center"/>
          </w:tcPr>
          <w:p w14:paraId="57B74B30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60" w:type="pct"/>
            <w:vAlign w:val="center"/>
          </w:tcPr>
          <w:p w14:paraId="0E761627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69" w:type="pct"/>
            <w:vAlign w:val="center"/>
          </w:tcPr>
          <w:p w14:paraId="7A4AB9B4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6790F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3" w:hRule="atLeast"/>
        </w:trPr>
        <w:tc>
          <w:tcPr>
            <w:tcW w:w="390" w:type="pct"/>
            <w:vAlign w:val="center"/>
          </w:tcPr>
          <w:p w14:paraId="666E3BCA">
            <w:pPr>
              <w:numPr>
                <w:ilvl w:val="0"/>
                <w:numId w:val="1"/>
              </w:numPr>
              <w:spacing w:before="120" w:beforeLines="50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696F294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5" w:type="pct"/>
            <w:vAlign w:val="center"/>
          </w:tcPr>
          <w:p w14:paraId="033EF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组网路由器模组</w:t>
            </w:r>
          </w:p>
        </w:tc>
        <w:tc>
          <w:tcPr>
            <w:tcW w:w="597" w:type="pct"/>
            <w:vAlign w:val="center"/>
          </w:tcPr>
          <w:p w14:paraId="2C2485EA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70" w:type="pct"/>
            <w:vAlign w:val="center"/>
          </w:tcPr>
          <w:p w14:paraId="678F27C0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14" w:type="pct"/>
            <w:vAlign w:val="center"/>
          </w:tcPr>
          <w:p w14:paraId="3E9592BE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26" w:type="pct"/>
            <w:vAlign w:val="center"/>
          </w:tcPr>
          <w:p w14:paraId="5B816132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02" w:type="pct"/>
            <w:vAlign w:val="center"/>
          </w:tcPr>
          <w:p w14:paraId="69AE1F03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60" w:type="pct"/>
            <w:vAlign w:val="center"/>
          </w:tcPr>
          <w:p w14:paraId="55A394E3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69" w:type="pct"/>
            <w:vAlign w:val="center"/>
          </w:tcPr>
          <w:p w14:paraId="2C3C2383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3837B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3" w:hRule="atLeast"/>
        </w:trPr>
        <w:tc>
          <w:tcPr>
            <w:tcW w:w="390" w:type="pct"/>
            <w:vAlign w:val="center"/>
          </w:tcPr>
          <w:p w14:paraId="1079768B">
            <w:pPr>
              <w:numPr>
                <w:ilvl w:val="0"/>
                <w:numId w:val="1"/>
              </w:numPr>
              <w:spacing w:before="120" w:beforeLines="50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5196435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5" w:type="pct"/>
            <w:vAlign w:val="center"/>
          </w:tcPr>
          <w:p w14:paraId="069316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动捕定位套装</w:t>
            </w:r>
          </w:p>
        </w:tc>
        <w:tc>
          <w:tcPr>
            <w:tcW w:w="597" w:type="pct"/>
            <w:vAlign w:val="center"/>
          </w:tcPr>
          <w:p w14:paraId="70945ABA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70" w:type="pct"/>
            <w:vAlign w:val="center"/>
          </w:tcPr>
          <w:p w14:paraId="5F7BAE08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14" w:type="pct"/>
            <w:vAlign w:val="center"/>
          </w:tcPr>
          <w:p w14:paraId="53C2ED0B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26" w:type="pct"/>
            <w:vAlign w:val="center"/>
          </w:tcPr>
          <w:p w14:paraId="7F45472F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02" w:type="pct"/>
            <w:vAlign w:val="center"/>
          </w:tcPr>
          <w:p w14:paraId="6C76CAA6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60" w:type="pct"/>
            <w:vAlign w:val="center"/>
          </w:tcPr>
          <w:p w14:paraId="5789DD01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69" w:type="pct"/>
            <w:vAlign w:val="center"/>
          </w:tcPr>
          <w:p w14:paraId="047C2D19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5F76D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3" w:hRule="atLeast"/>
        </w:trPr>
        <w:tc>
          <w:tcPr>
            <w:tcW w:w="390" w:type="pct"/>
            <w:vAlign w:val="center"/>
          </w:tcPr>
          <w:p w14:paraId="4F2C9BA2">
            <w:pPr>
              <w:numPr>
                <w:ilvl w:val="0"/>
                <w:numId w:val="1"/>
              </w:numPr>
              <w:spacing w:before="120" w:beforeLines="50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60779B70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5" w:type="pct"/>
            <w:vAlign w:val="center"/>
          </w:tcPr>
          <w:p w14:paraId="067AD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室内飞行防护框架</w:t>
            </w:r>
          </w:p>
        </w:tc>
        <w:tc>
          <w:tcPr>
            <w:tcW w:w="597" w:type="pct"/>
            <w:vAlign w:val="center"/>
          </w:tcPr>
          <w:p w14:paraId="18F28A2A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70" w:type="pct"/>
            <w:vAlign w:val="center"/>
          </w:tcPr>
          <w:p w14:paraId="6A5F5DB9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14" w:type="pct"/>
            <w:vAlign w:val="center"/>
          </w:tcPr>
          <w:p w14:paraId="0F0AEBB4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26" w:type="pct"/>
            <w:vAlign w:val="center"/>
          </w:tcPr>
          <w:p w14:paraId="5E11C331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02" w:type="pct"/>
            <w:vAlign w:val="center"/>
          </w:tcPr>
          <w:p w14:paraId="54CBCB8C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60" w:type="pct"/>
            <w:vAlign w:val="center"/>
          </w:tcPr>
          <w:p w14:paraId="6FFC3CA8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69" w:type="pct"/>
            <w:vAlign w:val="center"/>
          </w:tcPr>
          <w:p w14:paraId="2FF2730A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 w14:paraId="4D9EF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3" w:hRule="atLeast"/>
        </w:trPr>
        <w:tc>
          <w:tcPr>
            <w:tcW w:w="390" w:type="pct"/>
            <w:vAlign w:val="center"/>
          </w:tcPr>
          <w:p w14:paraId="3B6F7ED7">
            <w:pPr>
              <w:numPr>
                <w:ilvl w:val="0"/>
                <w:numId w:val="1"/>
              </w:numPr>
              <w:spacing w:before="120" w:beforeLines="50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34A63A77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75" w:type="pct"/>
            <w:vAlign w:val="center"/>
          </w:tcPr>
          <w:p w14:paraId="3B6A6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软件和教学资源</w:t>
            </w:r>
          </w:p>
        </w:tc>
        <w:tc>
          <w:tcPr>
            <w:tcW w:w="597" w:type="pct"/>
            <w:vAlign w:val="center"/>
          </w:tcPr>
          <w:p w14:paraId="56F306CC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70" w:type="pct"/>
            <w:vAlign w:val="center"/>
          </w:tcPr>
          <w:p w14:paraId="6535F78D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14" w:type="pct"/>
            <w:vAlign w:val="center"/>
          </w:tcPr>
          <w:p w14:paraId="27DE6199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26" w:type="pct"/>
            <w:vAlign w:val="center"/>
          </w:tcPr>
          <w:p w14:paraId="1AA4D3DA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02" w:type="pct"/>
            <w:vAlign w:val="center"/>
          </w:tcPr>
          <w:p w14:paraId="5EC42828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pct"/>
            <w:vAlign w:val="center"/>
          </w:tcPr>
          <w:p w14:paraId="7F205305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69" w:type="pct"/>
            <w:vAlign w:val="center"/>
          </w:tcPr>
          <w:p w14:paraId="56507FFA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8B1B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3" w:hRule="atLeast"/>
        </w:trPr>
        <w:tc>
          <w:tcPr>
            <w:tcW w:w="390" w:type="pct"/>
            <w:vAlign w:val="center"/>
          </w:tcPr>
          <w:p w14:paraId="14FDDF65">
            <w:pPr>
              <w:numPr>
                <w:ilvl w:val="0"/>
                <w:numId w:val="1"/>
              </w:numPr>
              <w:spacing w:before="120" w:beforeLines="50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351F0E30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75" w:type="pct"/>
            <w:vAlign w:val="center"/>
          </w:tcPr>
          <w:p w14:paraId="625D8C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实训无人机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含升级备件维修包</w:t>
            </w:r>
          </w:p>
        </w:tc>
        <w:tc>
          <w:tcPr>
            <w:tcW w:w="597" w:type="pct"/>
            <w:vAlign w:val="center"/>
          </w:tcPr>
          <w:p w14:paraId="50A0CBF0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70" w:type="pct"/>
            <w:vAlign w:val="center"/>
          </w:tcPr>
          <w:p w14:paraId="37B433BA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14" w:type="pct"/>
            <w:vAlign w:val="center"/>
          </w:tcPr>
          <w:p w14:paraId="2074AF6F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26" w:type="pct"/>
            <w:vAlign w:val="center"/>
          </w:tcPr>
          <w:p w14:paraId="211704BF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02" w:type="pct"/>
            <w:vAlign w:val="center"/>
          </w:tcPr>
          <w:p w14:paraId="757C4F62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pct"/>
            <w:vAlign w:val="center"/>
          </w:tcPr>
          <w:p w14:paraId="0936CD1C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69" w:type="pct"/>
            <w:vAlign w:val="center"/>
          </w:tcPr>
          <w:p w14:paraId="61AB2532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CC12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3" w:hRule="atLeast"/>
        </w:trPr>
        <w:tc>
          <w:tcPr>
            <w:tcW w:w="390" w:type="pct"/>
            <w:vAlign w:val="center"/>
          </w:tcPr>
          <w:p w14:paraId="2D5C2927">
            <w:pPr>
              <w:numPr>
                <w:ilvl w:val="0"/>
                <w:numId w:val="1"/>
              </w:numPr>
              <w:spacing w:before="120" w:beforeLines="50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93" w:type="pct"/>
            <w:vMerge w:val="continue"/>
            <w:vAlign w:val="center"/>
          </w:tcPr>
          <w:p w14:paraId="59639B55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75" w:type="pct"/>
            <w:vAlign w:val="center"/>
          </w:tcPr>
          <w:p w14:paraId="2EC83A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自由度整机测试平台</w:t>
            </w:r>
          </w:p>
        </w:tc>
        <w:tc>
          <w:tcPr>
            <w:tcW w:w="597" w:type="pct"/>
            <w:vAlign w:val="center"/>
          </w:tcPr>
          <w:p w14:paraId="12E21FB9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70" w:type="pct"/>
            <w:vAlign w:val="center"/>
          </w:tcPr>
          <w:p w14:paraId="36B8CB2A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14" w:type="pct"/>
            <w:vAlign w:val="center"/>
          </w:tcPr>
          <w:p w14:paraId="2C6BDDDC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26" w:type="pct"/>
            <w:vAlign w:val="center"/>
          </w:tcPr>
          <w:p w14:paraId="295E79BB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02" w:type="pct"/>
            <w:vAlign w:val="center"/>
          </w:tcPr>
          <w:p w14:paraId="6379BB1F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pct"/>
            <w:vAlign w:val="center"/>
          </w:tcPr>
          <w:p w14:paraId="28268CCF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69" w:type="pct"/>
            <w:vAlign w:val="center"/>
          </w:tcPr>
          <w:p w14:paraId="75BB453C">
            <w:pPr>
              <w:spacing w:before="120" w:beforeLines="5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A7FE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3" w:hRule="atLeast"/>
        </w:trPr>
        <w:tc>
          <w:tcPr>
            <w:tcW w:w="3106" w:type="dxa"/>
            <w:gridSpan w:val="3"/>
            <w:vAlign w:val="center"/>
          </w:tcPr>
          <w:p w14:paraId="7B702A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</w:rPr>
              <w:t>合计</w:t>
            </w:r>
            <w:r>
              <w:rPr>
                <w:rFonts w:hint="eastAsia" w:ascii="宋体" w:hAnsi="宋体" w:eastAsia="宋体" w:cs="宋体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人民币/元）</w:t>
            </w:r>
          </w:p>
        </w:tc>
        <w:tc>
          <w:tcPr>
            <w:tcW w:w="5251" w:type="dxa"/>
            <w:gridSpan w:val="7"/>
            <w:vAlign w:val="center"/>
          </w:tcPr>
          <w:p w14:paraId="5FDCA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 xml:space="preserve">大写：              小写：        </w:t>
            </w:r>
          </w:p>
        </w:tc>
      </w:tr>
    </w:tbl>
    <w:p w14:paraId="3B65F92A">
      <w:pPr>
        <w:pStyle w:val="7"/>
        <w:ind w:left="0" w:leftChars="0" w:firstLine="0" w:firstLineChars="0"/>
        <w:rPr>
          <w:rFonts w:hint="eastAsia"/>
        </w:rPr>
      </w:pPr>
      <w:bookmarkStart w:id="2" w:name="_GoBack"/>
      <w:bookmarkEnd w:id="2"/>
    </w:p>
    <w:p w14:paraId="12EC4FED">
      <w:pPr>
        <w:spacing w:line="24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注：1.以上内容供应商根据实际情况自行添加，格式自拟；</w:t>
      </w:r>
    </w:p>
    <w:p w14:paraId="7250F18D">
      <w:pPr>
        <w:spacing w:line="24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2.如果按单价计算的结果与总价不一致，以单价为准修正总价。</w:t>
      </w:r>
    </w:p>
    <w:p w14:paraId="0A384127">
      <w:pPr>
        <w:spacing w:line="24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3.保留小数点后两位，总报价精确到元。</w:t>
      </w:r>
    </w:p>
    <w:p w14:paraId="0F7990C4">
      <w:pPr>
        <w:spacing w:line="24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4.合计为所有总价之和。</w:t>
      </w:r>
    </w:p>
    <w:p w14:paraId="56303D70">
      <w:pPr>
        <w:spacing w:line="24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5.本表合计与开标一览表中的投标报价一致。</w:t>
      </w:r>
    </w:p>
    <w:p w14:paraId="72E3C069">
      <w:pPr>
        <w:spacing w:line="240" w:lineRule="auto"/>
        <w:ind w:firstLine="48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6.供应商报价不允许超过标的金额及采购包最高限价，否则按无效投标处理。</w:t>
      </w:r>
    </w:p>
    <w:p w14:paraId="2AF01118">
      <w:pPr>
        <w:spacing w:line="240" w:lineRule="auto"/>
        <w:ind w:firstLine="480" w:firstLineChars="200"/>
        <w:rPr>
          <w:rFonts w:hint="default" w:ascii="宋体" w:hAnsi="宋体" w:eastAsia="宋体" w:cs="宋体"/>
          <w:lang w:val="en-US" w:eastAsia="zh-CN"/>
        </w:rPr>
      </w:pPr>
    </w:p>
    <w:tbl>
      <w:tblPr>
        <w:tblStyle w:val="8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65B5E6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1857EA92">
            <w:pPr>
              <w:pStyle w:val="5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2DF9DC30"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2196BCB3">
            <w:pPr>
              <w:pStyle w:val="5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5F34A8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641FEF05">
            <w:pPr>
              <w:pStyle w:val="5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3205FE9A"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1F537C78">
            <w:pPr>
              <w:pStyle w:val="5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13F58A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17E30258">
            <w:pPr>
              <w:pStyle w:val="5"/>
              <w:jc w:val="distribute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5BC1E186">
            <w:pPr>
              <w:pStyle w:val="5"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7CB5AD16">
            <w:pPr>
              <w:pStyle w:val="5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6E6CFC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730741"/>
    <w:multiLevelType w:val="singleLevel"/>
    <w:tmpl w:val="DB73074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810805"/>
    <w:rsid w:val="17A16F18"/>
    <w:rsid w:val="221E65BE"/>
    <w:rsid w:val="5C810805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next w:val="4"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4">
    <w:name w:val="Balloon Text"/>
    <w:basedOn w:val="1"/>
    <w:qFormat/>
    <w:uiPriority w:val="0"/>
    <w:rPr>
      <w:sz w:val="18"/>
    </w:rPr>
  </w:style>
  <w:style w:type="paragraph" w:styleId="5">
    <w:name w:val="Body Text"/>
    <w:basedOn w:val="1"/>
    <w:next w:val="1"/>
    <w:qFormat/>
    <w:uiPriority w:val="0"/>
    <w:rPr>
      <w:color w:val="993300"/>
    </w:rPr>
  </w:style>
  <w:style w:type="paragraph" w:styleId="6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7">
    <w:name w:val="Body Text First Indent 2"/>
    <w:basedOn w:val="6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2026-04-16T16:19:00Z</dcterms:created>
  <dc:creator>Zhe</dc:creator>
  <cp:lastModifiedBy>Zhe</cp:lastModifiedBy>
  <dcterms:modified xsi:type="dcterms:W3CDTF">2026-04-16T16:23:34Z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EDAEE831CCB54654B27408851BAF264D_11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