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83735">
      <w:pPr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偏离表</w:t>
      </w:r>
    </w:p>
    <w:p w14:paraId="34C44F6D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（一</w:t>
      </w:r>
      <w:bookmarkStart w:id="0" w:name="_Hlk119680765"/>
      <w:r>
        <w:rPr>
          <w:rFonts w:hint="eastAsia" w:ascii="宋体" w:hAnsi="宋体" w:cs="宋体"/>
          <w:b/>
          <w:bCs/>
          <w:sz w:val="28"/>
          <w:szCs w:val="28"/>
        </w:rPr>
        <w:t>）商务、合同条款偏离表</w:t>
      </w:r>
      <w:bookmarkEnd w:id="0"/>
    </w:p>
    <w:p w14:paraId="7102CE45">
      <w:pPr>
        <w:pStyle w:val="2"/>
        <w:spacing w:line="36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项目编号：</w:t>
      </w:r>
    </w:p>
    <w:p w14:paraId="75A0C782"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项目名称：</w:t>
      </w:r>
    </w:p>
    <w:p w14:paraId="7510B30C"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采购包号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0C1F9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5A9E7E49">
            <w:pPr>
              <w:pStyle w:val="3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序号</w:t>
            </w:r>
          </w:p>
        </w:tc>
        <w:tc>
          <w:tcPr>
            <w:tcW w:w="2835" w:type="dxa"/>
            <w:vAlign w:val="center"/>
          </w:tcPr>
          <w:p w14:paraId="3CAB297E">
            <w:pPr>
              <w:pStyle w:val="3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招标文件商务、合同条款</w:t>
            </w:r>
          </w:p>
        </w:tc>
        <w:tc>
          <w:tcPr>
            <w:tcW w:w="1701" w:type="dxa"/>
            <w:vAlign w:val="center"/>
          </w:tcPr>
          <w:p w14:paraId="5ADB035A">
            <w:pPr>
              <w:pStyle w:val="3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完全响应</w:t>
            </w:r>
          </w:p>
        </w:tc>
        <w:tc>
          <w:tcPr>
            <w:tcW w:w="1417" w:type="dxa"/>
            <w:vAlign w:val="center"/>
          </w:tcPr>
          <w:p w14:paraId="0031F3C8">
            <w:pPr>
              <w:pStyle w:val="3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有偏离</w:t>
            </w:r>
          </w:p>
        </w:tc>
        <w:tc>
          <w:tcPr>
            <w:tcW w:w="2195" w:type="dxa"/>
            <w:vAlign w:val="center"/>
          </w:tcPr>
          <w:p w14:paraId="57D3EAA8">
            <w:pPr>
              <w:pStyle w:val="3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偏离简述</w:t>
            </w:r>
          </w:p>
        </w:tc>
      </w:tr>
      <w:tr w14:paraId="6C6EA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60EEC05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2835" w:type="dxa"/>
            <w:vAlign w:val="center"/>
          </w:tcPr>
          <w:p w14:paraId="360741FD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1701" w:type="dxa"/>
            <w:vAlign w:val="center"/>
          </w:tcPr>
          <w:p w14:paraId="337949B5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1417" w:type="dxa"/>
            <w:vAlign w:val="center"/>
          </w:tcPr>
          <w:p w14:paraId="4EEFF5A1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2195" w:type="dxa"/>
            <w:vAlign w:val="center"/>
          </w:tcPr>
          <w:p w14:paraId="15F71609">
            <w:pPr>
              <w:pStyle w:val="3"/>
              <w:jc w:val="center"/>
              <w:rPr>
                <w:rFonts w:hAnsi="宋体" w:cs="宋体"/>
              </w:rPr>
            </w:pPr>
          </w:p>
        </w:tc>
      </w:tr>
      <w:tr w14:paraId="2739A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E5436C6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2835" w:type="dxa"/>
            <w:vAlign w:val="center"/>
          </w:tcPr>
          <w:p w14:paraId="1FCA48EC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0D5E2FA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1417" w:type="dxa"/>
            <w:vAlign w:val="center"/>
          </w:tcPr>
          <w:p w14:paraId="13A7651C">
            <w:pPr>
              <w:pStyle w:val="3"/>
              <w:ind w:left="1080" w:leftChars="257" w:hanging="540"/>
              <w:jc w:val="center"/>
              <w:rPr>
                <w:rFonts w:hAnsi="宋体" w:cs="宋体"/>
              </w:rPr>
            </w:pPr>
          </w:p>
        </w:tc>
        <w:tc>
          <w:tcPr>
            <w:tcW w:w="2195" w:type="dxa"/>
            <w:vAlign w:val="center"/>
          </w:tcPr>
          <w:p w14:paraId="0C188EDA">
            <w:pPr>
              <w:pStyle w:val="3"/>
              <w:jc w:val="center"/>
              <w:rPr>
                <w:rFonts w:hAnsi="宋体" w:cs="宋体"/>
              </w:rPr>
            </w:pPr>
          </w:p>
        </w:tc>
      </w:tr>
      <w:tr w14:paraId="0586B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F0E3E05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2835" w:type="dxa"/>
            <w:vAlign w:val="center"/>
          </w:tcPr>
          <w:p w14:paraId="58F1767C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CFB5413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1417" w:type="dxa"/>
            <w:vAlign w:val="center"/>
          </w:tcPr>
          <w:p w14:paraId="0F298318">
            <w:pPr>
              <w:pStyle w:val="3"/>
              <w:ind w:left="1080" w:leftChars="257" w:hanging="540"/>
              <w:jc w:val="center"/>
              <w:rPr>
                <w:rFonts w:hAnsi="宋体" w:cs="宋体"/>
              </w:rPr>
            </w:pPr>
          </w:p>
        </w:tc>
        <w:tc>
          <w:tcPr>
            <w:tcW w:w="2195" w:type="dxa"/>
            <w:vAlign w:val="center"/>
          </w:tcPr>
          <w:p w14:paraId="6A446781">
            <w:pPr>
              <w:pStyle w:val="3"/>
              <w:jc w:val="center"/>
              <w:rPr>
                <w:rFonts w:hAnsi="宋体" w:cs="宋体"/>
              </w:rPr>
            </w:pPr>
          </w:p>
        </w:tc>
      </w:tr>
      <w:tr w14:paraId="23D68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BE2DDF7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2835" w:type="dxa"/>
            <w:vAlign w:val="center"/>
          </w:tcPr>
          <w:p w14:paraId="67E25976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0E7F250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1417" w:type="dxa"/>
            <w:vAlign w:val="center"/>
          </w:tcPr>
          <w:p w14:paraId="44035CC9">
            <w:pPr>
              <w:pStyle w:val="3"/>
              <w:ind w:left="1080" w:leftChars="257" w:hanging="540"/>
              <w:jc w:val="center"/>
              <w:rPr>
                <w:rFonts w:hAnsi="宋体" w:cs="宋体"/>
              </w:rPr>
            </w:pPr>
          </w:p>
        </w:tc>
        <w:tc>
          <w:tcPr>
            <w:tcW w:w="2195" w:type="dxa"/>
            <w:vAlign w:val="center"/>
          </w:tcPr>
          <w:p w14:paraId="2219654C">
            <w:pPr>
              <w:pStyle w:val="3"/>
              <w:jc w:val="center"/>
              <w:rPr>
                <w:rFonts w:hAnsi="宋体" w:cs="宋体"/>
              </w:rPr>
            </w:pPr>
          </w:p>
        </w:tc>
      </w:tr>
      <w:tr w14:paraId="707BA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D6305EC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2835" w:type="dxa"/>
            <w:vAlign w:val="center"/>
          </w:tcPr>
          <w:p w14:paraId="41640BF4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B3F2D31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1417" w:type="dxa"/>
            <w:vAlign w:val="center"/>
          </w:tcPr>
          <w:p w14:paraId="76585F0F">
            <w:pPr>
              <w:pStyle w:val="3"/>
              <w:ind w:left="1080" w:leftChars="257" w:hanging="540"/>
              <w:jc w:val="center"/>
              <w:rPr>
                <w:rFonts w:hAnsi="宋体" w:cs="宋体"/>
              </w:rPr>
            </w:pPr>
          </w:p>
        </w:tc>
        <w:tc>
          <w:tcPr>
            <w:tcW w:w="2195" w:type="dxa"/>
            <w:vAlign w:val="center"/>
          </w:tcPr>
          <w:p w14:paraId="0BA5696E">
            <w:pPr>
              <w:pStyle w:val="3"/>
              <w:jc w:val="center"/>
              <w:rPr>
                <w:rFonts w:hAnsi="宋体" w:cs="宋体"/>
              </w:rPr>
            </w:pPr>
          </w:p>
        </w:tc>
      </w:tr>
      <w:tr w14:paraId="7A29A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305C9182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2835" w:type="dxa"/>
            <w:vAlign w:val="center"/>
          </w:tcPr>
          <w:p w14:paraId="347B8482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36589F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1417" w:type="dxa"/>
            <w:vAlign w:val="center"/>
          </w:tcPr>
          <w:p w14:paraId="025D56A9">
            <w:pPr>
              <w:pStyle w:val="3"/>
              <w:ind w:left="1080" w:leftChars="257" w:hanging="540"/>
              <w:jc w:val="center"/>
              <w:rPr>
                <w:rFonts w:hAnsi="宋体" w:cs="宋体"/>
              </w:rPr>
            </w:pPr>
          </w:p>
        </w:tc>
        <w:tc>
          <w:tcPr>
            <w:tcW w:w="2195" w:type="dxa"/>
            <w:vAlign w:val="center"/>
          </w:tcPr>
          <w:p w14:paraId="78C98E6F">
            <w:pPr>
              <w:pStyle w:val="3"/>
              <w:jc w:val="center"/>
              <w:rPr>
                <w:rFonts w:hAnsi="宋体" w:cs="宋体"/>
              </w:rPr>
            </w:pPr>
          </w:p>
        </w:tc>
      </w:tr>
      <w:tr w14:paraId="7CD69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2CFD5469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2835" w:type="dxa"/>
            <w:vAlign w:val="center"/>
          </w:tcPr>
          <w:p w14:paraId="4EB3A65A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8B98554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1417" w:type="dxa"/>
            <w:vAlign w:val="center"/>
          </w:tcPr>
          <w:p w14:paraId="7CFD2C1F">
            <w:pPr>
              <w:pStyle w:val="3"/>
              <w:ind w:left="1080" w:leftChars="257" w:hanging="540"/>
              <w:jc w:val="center"/>
              <w:rPr>
                <w:rFonts w:hAnsi="宋体" w:cs="宋体"/>
              </w:rPr>
            </w:pPr>
          </w:p>
        </w:tc>
        <w:tc>
          <w:tcPr>
            <w:tcW w:w="2195" w:type="dxa"/>
            <w:vAlign w:val="center"/>
          </w:tcPr>
          <w:p w14:paraId="5865D713">
            <w:pPr>
              <w:pStyle w:val="3"/>
              <w:jc w:val="center"/>
              <w:rPr>
                <w:rFonts w:hAnsi="宋体" w:cs="宋体"/>
              </w:rPr>
            </w:pPr>
          </w:p>
        </w:tc>
      </w:tr>
      <w:tr w14:paraId="11DC6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D6B4FEB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2835" w:type="dxa"/>
            <w:vAlign w:val="center"/>
          </w:tcPr>
          <w:p w14:paraId="04E86C90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1701" w:type="dxa"/>
            <w:vAlign w:val="center"/>
          </w:tcPr>
          <w:p w14:paraId="1989DD41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1417" w:type="dxa"/>
            <w:vAlign w:val="center"/>
          </w:tcPr>
          <w:p w14:paraId="3A9200BD">
            <w:pPr>
              <w:pStyle w:val="3"/>
              <w:ind w:left="1080" w:leftChars="257" w:hanging="540"/>
              <w:jc w:val="center"/>
              <w:rPr>
                <w:rFonts w:hAnsi="宋体" w:cs="宋体"/>
              </w:rPr>
            </w:pPr>
          </w:p>
        </w:tc>
        <w:tc>
          <w:tcPr>
            <w:tcW w:w="2195" w:type="dxa"/>
            <w:vAlign w:val="center"/>
          </w:tcPr>
          <w:p w14:paraId="7DBE3E85">
            <w:pPr>
              <w:pStyle w:val="3"/>
              <w:jc w:val="center"/>
              <w:rPr>
                <w:rFonts w:hAnsi="宋体" w:cs="宋体"/>
              </w:rPr>
            </w:pPr>
          </w:p>
        </w:tc>
      </w:tr>
      <w:tr w14:paraId="0E741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8BE1998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2835" w:type="dxa"/>
            <w:vAlign w:val="center"/>
          </w:tcPr>
          <w:p w14:paraId="700BB66D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1701" w:type="dxa"/>
            <w:vAlign w:val="center"/>
          </w:tcPr>
          <w:p w14:paraId="2CE72036">
            <w:pPr>
              <w:pStyle w:val="3"/>
              <w:jc w:val="center"/>
              <w:rPr>
                <w:rFonts w:hAnsi="宋体" w:cs="宋体"/>
              </w:rPr>
            </w:pPr>
          </w:p>
        </w:tc>
        <w:tc>
          <w:tcPr>
            <w:tcW w:w="1417" w:type="dxa"/>
            <w:vAlign w:val="center"/>
          </w:tcPr>
          <w:p w14:paraId="3B9FF879">
            <w:pPr>
              <w:pStyle w:val="3"/>
              <w:ind w:left="1080" w:leftChars="257" w:hanging="540"/>
              <w:jc w:val="center"/>
              <w:rPr>
                <w:rFonts w:hAnsi="宋体" w:cs="宋体"/>
              </w:rPr>
            </w:pPr>
          </w:p>
        </w:tc>
        <w:tc>
          <w:tcPr>
            <w:tcW w:w="2195" w:type="dxa"/>
            <w:vAlign w:val="center"/>
          </w:tcPr>
          <w:p w14:paraId="7B41FAD6">
            <w:pPr>
              <w:pStyle w:val="3"/>
              <w:jc w:val="center"/>
              <w:rPr>
                <w:rFonts w:hAnsi="宋体" w:cs="宋体"/>
              </w:rPr>
            </w:pPr>
          </w:p>
        </w:tc>
      </w:tr>
    </w:tbl>
    <w:p w14:paraId="20E651CA">
      <w:pPr>
        <w:pStyle w:val="3"/>
        <w:ind w:left="1080" w:leftChars="257" w:hanging="540"/>
        <w:rPr>
          <w:rFonts w:hAnsi="宋体" w:cs="宋体"/>
        </w:rPr>
      </w:pPr>
    </w:p>
    <w:p w14:paraId="3AEC4900">
      <w:pPr>
        <w:spacing w:line="360" w:lineRule="auto"/>
        <w:ind w:firstLine="1680" w:firstLineChars="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  <w:r>
        <w:rPr>
          <w:rFonts w:hint="eastAsia" w:ascii="宋体" w:hAnsi="宋体" w:cs="宋体"/>
          <w:szCs w:val="21"/>
          <w:u w:val="single"/>
        </w:rPr>
        <w:t xml:space="preserve">                       </w:t>
      </w:r>
    </w:p>
    <w:p w14:paraId="40419196">
      <w:pPr>
        <w:spacing w:line="360" w:lineRule="auto"/>
        <w:ind w:firstLine="1680" w:firstLineChars="800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法定代表人或授权代表（签字或盖章）：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</w:p>
    <w:p w14:paraId="5FD91651">
      <w:pPr>
        <w:spacing w:line="360" w:lineRule="auto"/>
        <w:ind w:firstLine="1680" w:firstLineChars="800"/>
        <w:rPr>
          <w:rFonts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    期：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</w:p>
    <w:p w14:paraId="79902987">
      <w:pPr>
        <w:snapToGrid w:val="0"/>
        <w:spacing w:line="360" w:lineRule="auto"/>
        <w:ind w:left="850" w:hanging="850" w:hangingChars="405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声明：除本商务、合同条款偏离表中所列的偏离项目外，其他所有商务、合同条款均完全响应“招标文件”中的要求。</w:t>
      </w:r>
    </w:p>
    <w:p w14:paraId="3ABAEB97">
      <w:pPr>
        <w:pStyle w:val="2"/>
        <w:spacing w:line="360" w:lineRule="auto"/>
        <w:rPr>
          <w:rFonts w:ascii="宋体" w:hAnsi="宋体" w:cs="宋体"/>
          <w:sz w:val="21"/>
          <w:szCs w:val="21"/>
        </w:rPr>
      </w:pPr>
    </w:p>
    <w:p w14:paraId="370D1DAC">
      <w:pPr>
        <w:pStyle w:val="3"/>
        <w:ind w:left="1080" w:leftChars="257" w:hanging="540"/>
        <w:rPr>
          <w:rFonts w:hAnsi="宋体" w:cs="宋体"/>
          <w:sz w:val="24"/>
          <w:szCs w:val="24"/>
        </w:rPr>
      </w:pPr>
    </w:p>
    <w:p w14:paraId="06607DBD">
      <w:pPr>
        <w:spacing w:line="360" w:lineRule="auto"/>
        <w:rPr>
          <w:rFonts w:ascii="宋体" w:hAnsi="宋体" w:cs="宋体"/>
          <w:b/>
          <w:bCs/>
          <w:sz w:val="28"/>
          <w:szCs w:val="36"/>
        </w:rPr>
      </w:pPr>
      <w:bookmarkStart w:id="1" w:name="_Toc414445775"/>
      <w:bookmarkStart w:id="2" w:name="_Toc416103825"/>
      <w:bookmarkStart w:id="3" w:name="_Toc410631184"/>
      <w:bookmarkStart w:id="4" w:name="_Toc7005136"/>
      <w:r>
        <w:rPr>
          <w:rFonts w:hint="eastAsia" w:ascii="宋体" w:hAnsi="宋体" w:cs="宋体"/>
          <w:b/>
          <w:bCs/>
          <w:sz w:val="28"/>
          <w:szCs w:val="36"/>
        </w:rPr>
        <w:br w:type="page"/>
      </w:r>
    </w:p>
    <w:p w14:paraId="769D5890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（二）技术偏离表</w:t>
      </w:r>
      <w:bookmarkEnd w:id="1"/>
      <w:bookmarkEnd w:id="2"/>
      <w:bookmarkEnd w:id="3"/>
      <w:bookmarkEnd w:id="4"/>
    </w:p>
    <w:p w14:paraId="34AE401D">
      <w:pPr>
        <w:pStyle w:val="2"/>
        <w:spacing w:line="360" w:lineRule="auto"/>
        <w:rPr>
          <w:rFonts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项目编号：</w:t>
      </w:r>
    </w:p>
    <w:p w14:paraId="1C31D522"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项目名称：</w:t>
      </w:r>
    </w:p>
    <w:p w14:paraId="666BCA7F"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采购包号：</w:t>
      </w:r>
    </w:p>
    <w:tbl>
      <w:tblPr>
        <w:tblStyle w:val="4"/>
        <w:tblW w:w="906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932"/>
        <w:gridCol w:w="1236"/>
        <w:gridCol w:w="1236"/>
        <w:gridCol w:w="2394"/>
      </w:tblGrid>
      <w:tr w14:paraId="39CE22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3F79F1C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招标文件条目号</w:t>
            </w:r>
          </w:p>
        </w:tc>
        <w:tc>
          <w:tcPr>
            <w:tcW w:w="1932" w:type="dxa"/>
          </w:tcPr>
          <w:p w14:paraId="44A16CF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技术条款要求</w:t>
            </w:r>
          </w:p>
        </w:tc>
        <w:tc>
          <w:tcPr>
            <w:tcW w:w="1236" w:type="dxa"/>
          </w:tcPr>
          <w:p w14:paraId="35383FF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完全响应</w:t>
            </w:r>
          </w:p>
        </w:tc>
        <w:tc>
          <w:tcPr>
            <w:tcW w:w="1236" w:type="dxa"/>
          </w:tcPr>
          <w:p w14:paraId="130CA8F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有偏离</w:t>
            </w:r>
          </w:p>
        </w:tc>
        <w:tc>
          <w:tcPr>
            <w:tcW w:w="2394" w:type="dxa"/>
          </w:tcPr>
          <w:p w14:paraId="4F91F2B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偏离简述</w:t>
            </w:r>
          </w:p>
        </w:tc>
      </w:tr>
      <w:tr w14:paraId="523C5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483BC90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32" w:type="dxa"/>
          </w:tcPr>
          <w:p w14:paraId="055EB46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36" w:type="dxa"/>
          </w:tcPr>
          <w:p w14:paraId="22F32F0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36" w:type="dxa"/>
          </w:tcPr>
          <w:p w14:paraId="74FD3DB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94" w:type="dxa"/>
          </w:tcPr>
          <w:p w14:paraId="087B80C6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42BF5B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681325D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32" w:type="dxa"/>
          </w:tcPr>
          <w:p w14:paraId="212E4FF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36" w:type="dxa"/>
          </w:tcPr>
          <w:p w14:paraId="459D20B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36" w:type="dxa"/>
          </w:tcPr>
          <w:p w14:paraId="6E8B19A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94" w:type="dxa"/>
          </w:tcPr>
          <w:p w14:paraId="74B2CD7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7BF533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1077E40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32" w:type="dxa"/>
          </w:tcPr>
          <w:p w14:paraId="40AA291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36" w:type="dxa"/>
          </w:tcPr>
          <w:p w14:paraId="7CECF09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36" w:type="dxa"/>
          </w:tcPr>
          <w:p w14:paraId="5A5F0CB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94" w:type="dxa"/>
          </w:tcPr>
          <w:p w14:paraId="56374A5E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439A5B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5315E81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32" w:type="dxa"/>
          </w:tcPr>
          <w:p w14:paraId="6CE8DAF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36" w:type="dxa"/>
          </w:tcPr>
          <w:p w14:paraId="5556C27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36" w:type="dxa"/>
          </w:tcPr>
          <w:p w14:paraId="1FE9092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94" w:type="dxa"/>
          </w:tcPr>
          <w:p w14:paraId="10D3637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227A4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3A3E463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32" w:type="dxa"/>
          </w:tcPr>
          <w:p w14:paraId="0F8E2C8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36" w:type="dxa"/>
          </w:tcPr>
          <w:p w14:paraId="6E08253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36" w:type="dxa"/>
          </w:tcPr>
          <w:p w14:paraId="5CB23D7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94" w:type="dxa"/>
          </w:tcPr>
          <w:p w14:paraId="5DEE1BBE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42D08D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61D7756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32" w:type="dxa"/>
          </w:tcPr>
          <w:p w14:paraId="5895BC1B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36" w:type="dxa"/>
          </w:tcPr>
          <w:p w14:paraId="2C2810E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36" w:type="dxa"/>
          </w:tcPr>
          <w:p w14:paraId="0ECCA34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94" w:type="dxa"/>
          </w:tcPr>
          <w:p w14:paraId="6878874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48D268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6F81BF5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32" w:type="dxa"/>
          </w:tcPr>
          <w:p w14:paraId="13208194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36" w:type="dxa"/>
          </w:tcPr>
          <w:p w14:paraId="5221B56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36" w:type="dxa"/>
          </w:tcPr>
          <w:p w14:paraId="04893D5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94" w:type="dxa"/>
          </w:tcPr>
          <w:p w14:paraId="0172388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</w:tbl>
    <w:p w14:paraId="6B5E90CA">
      <w:pPr>
        <w:spacing w:line="360" w:lineRule="auto"/>
        <w:ind w:firstLine="1680" w:firstLineChars="800"/>
        <w:rPr>
          <w:rFonts w:ascii="宋体" w:hAnsi="宋体" w:cs="宋体"/>
          <w:szCs w:val="21"/>
        </w:rPr>
      </w:pPr>
    </w:p>
    <w:p w14:paraId="5BD23480">
      <w:pPr>
        <w:spacing w:line="360" w:lineRule="auto"/>
        <w:ind w:firstLine="1680" w:firstLineChars="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  <w:r>
        <w:rPr>
          <w:rFonts w:hint="eastAsia" w:ascii="宋体" w:hAnsi="宋体" w:cs="宋体"/>
          <w:szCs w:val="21"/>
          <w:u w:val="single"/>
        </w:rPr>
        <w:t xml:space="preserve">                       </w:t>
      </w:r>
    </w:p>
    <w:p w14:paraId="52FB5FF0">
      <w:pPr>
        <w:spacing w:line="360" w:lineRule="auto"/>
        <w:ind w:firstLine="1680" w:firstLineChars="800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法定代表人或授权代表（签字或盖章）：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</w:p>
    <w:p w14:paraId="7D347E3A">
      <w:pPr>
        <w:spacing w:line="360" w:lineRule="auto"/>
        <w:ind w:firstLine="1680" w:firstLineChars="800"/>
        <w:rPr>
          <w:rFonts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    期：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</w:p>
    <w:p w14:paraId="17A579C6">
      <w:pPr>
        <w:spacing w:line="360" w:lineRule="auto"/>
        <w:rPr>
          <w:rFonts w:ascii="宋体" w:hAnsi="宋体" w:cs="宋体"/>
          <w:szCs w:val="21"/>
        </w:rPr>
      </w:pPr>
    </w:p>
    <w:p w14:paraId="7BDAF982">
      <w:pPr>
        <w:snapToGrid w:val="0"/>
        <w:spacing w:line="360" w:lineRule="auto"/>
        <w:ind w:left="850" w:hanging="850" w:hangingChars="405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声明：除本技术偏离表中所列的偏离项目外，其他所有技术条件均完全响应“招标文件”中的要求。 </w:t>
      </w:r>
    </w:p>
    <w:p w14:paraId="23F0C130"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B048E4"/>
    <w:rsid w:val="4CB0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2026-03-19T13:35:00Z</dcterms:created>
  <dc:creator>子夜</dc:creator>
  <cp:lastModifiedBy>子夜</cp:lastModifiedBy>
  <dcterms:modified xsi:type="dcterms:W3CDTF">2026-03-19T13:35:44Z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8BC8D410ED0941C9A442C21B7BB75C2C_11</vt:lpwstr>
  </property>
  <property fmtid="{D5CDD505-2E9C-101B-9397-08002B2CF9AE}" pid="4" name="KSOTemplateDocerSaveRecord">
    <vt:lpwstr>eyJoZGlkIjoiMjk3MDNkNDQzNmUxNDA0NzQ0OWE0MTlhMGY0NWYxYzciLCJ1c2VySWQiOiIyNjAwNjc5MjkifQ==</vt:lpwstr>
  </property>
</Properties>
</file>