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6FD2F7">
      <w:pPr>
        <w:pStyle w:val="5"/>
        <w:jc w:val="center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cs="仿宋"/>
          <w:color w:val="auto"/>
          <w:sz w:val="24"/>
          <w:szCs w:val="24"/>
          <w:highlight w:val="none"/>
        </w:rPr>
        <w:t>采购人拟采购的产品属于品目清单范围的，采购人及其委托的采购代理机构将依据国家确定的认证机构出具的、处于有效期之内的节能、环境标志产品认证</w:t>
      </w:r>
    </w:p>
    <w:p w14:paraId="1EA2DDE8">
      <w:pPr>
        <w:pStyle w:val="5"/>
        <w:jc w:val="both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</w:rPr>
        <w:t>证书</w:t>
      </w:r>
      <w:r>
        <w:rPr>
          <w:rFonts w:hint="eastAsia" w:ascii="仿宋" w:hAnsi="仿宋" w:cs="仿宋"/>
          <w:color w:val="auto"/>
          <w:sz w:val="24"/>
          <w:szCs w:val="24"/>
          <w:highlight w:val="none"/>
          <w:lang w:eastAsia="zh-CN"/>
        </w:rPr>
        <w:t>。</w:t>
      </w:r>
    </w:p>
    <w:p w14:paraId="2FAE497F">
      <w:pPr>
        <w:pStyle w:val="5"/>
        <w:ind w:firstLine="480" w:firstLineChars="200"/>
        <w:jc w:val="both"/>
        <w:outlineLvl w:val="0"/>
        <w:rPr>
          <w:rFonts w:hint="default" w:ascii="仿宋" w:hAnsi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eastAsia="zh-CN"/>
        </w:rPr>
        <w:t>采购包2中脑电生物反馈治疗仪中的显示器1台、多导睡眠监测仪中的图形工作站、彩色激光打印机、一体化视频监测设备；采购包3中的心理测评系统中的医生及患者管理端、患者端平板、激光彩色打印机</w:t>
      </w: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属于强制节能，必须具备节能证书。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671"/>
        <w:gridCol w:w="2131"/>
        <w:gridCol w:w="2131"/>
      </w:tblGrid>
      <w:tr w14:paraId="23452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4D96CF97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567" w:type="pct"/>
          </w:tcPr>
          <w:p w14:paraId="33D30A72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250" w:type="pct"/>
          </w:tcPr>
          <w:p w14:paraId="37E53DAA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品牌</w:t>
            </w:r>
          </w:p>
        </w:tc>
        <w:tc>
          <w:tcPr>
            <w:tcW w:w="1250" w:type="pct"/>
          </w:tcPr>
          <w:p w14:paraId="0C94E94D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型号</w:t>
            </w:r>
          </w:p>
        </w:tc>
      </w:tr>
      <w:tr w14:paraId="08E8B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679AC0B8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567" w:type="pct"/>
          </w:tcPr>
          <w:p w14:paraId="6AA72653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2B054B1C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6A6A6035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3B0D4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411D1D3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567" w:type="pct"/>
          </w:tcPr>
          <w:p w14:paraId="4A9D2914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1DBC5B7E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2C3C6AC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5A31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31" w:type="pct"/>
          </w:tcPr>
          <w:p w14:paraId="5C5BD15B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567" w:type="pct"/>
          </w:tcPr>
          <w:p w14:paraId="7701576A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58FE8AF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4192BFD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8DAD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13CB8702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567" w:type="pct"/>
          </w:tcPr>
          <w:p w14:paraId="1782D314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4E24DDE7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7C870F29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0AFC2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9428121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567" w:type="pct"/>
          </w:tcPr>
          <w:p w14:paraId="1C5B8A56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D6020A5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CD12331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</w:tbl>
    <w:p w14:paraId="3FADDE38">
      <w:pPr>
        <w:pStyle w:val="5"/>
        <w:jc w:val="both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后附节能环保证书。</w:t>
      </w:r>
    </w:p>
    <w:p w14:paraId="5A19386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E4475D2"/>
    <w:rsid w:val="608156D4"/>
    <w:rsid w:val="690B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2024-03-20T04:42:00Z</dcterms:created>
  <dc:creator>admin</dc:creator>
  <cp:lastModifiedBy>puppet</cp:lastModifiedBy>
  <dcterms:modified xsi:type="dcterms:W3CDTF">2026-04-17T08:43:12Z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29C050EECAEF4B419F375CABFC0637B7_12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