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495AC">
      <w:pPr>
        <w:pStyle w:val="2"/>
        <w:spacing w:line="360" w:lineRule="auto"/>
        <w:jc w:val="center"/>
        <w:rPr>
          <w:rFonts w:hint="eastAsia" w:ascii="仿宋" w:hAnsi="仿宋" w:eastAsia="仿宋" w:cs="仿宋"/>
          <w:bCs/>
          <w:szCs w:val="32"/>
        </w:rPr>
      </w:pPr>
      <w:bookmarkStart w:id="0" w:name="_Toc10614"/>
      <w:bookmarkStart w:id="1" w:name="_Toc19926"/>
      <w:bookmarkStart w:id="2" w:name="_Toc10247"/>
      <w:r>
        <w:rPr>
          <w:rFonts w:hint="eastAsia" w:ascii="仿宋" w:hAnsi="仿宋" w:eastAsia="仿宋" w:cs="仿宋"/>
          <w:szCs w:val="48"/>
        </w:rPr>
        <w:t>资格证明文件</w:t>
      </w:r>
      <w:bookmarkEnd w:id="0"/>
      <w:bookmarkEnd w:id="1"/>
      <w:bookmarkEnd w:id="2"/>
    </w:p>
    <w:p w14:paraId="277EE632">
      <w:pPr>
        <w:pStyle w:val="3"/>
        <w:spacing w:line="360" w:lineRule="auto"/>
        <w:rPr>
          <w:rFonts w:hint="eastAsia" w:ascii="仿宋" w:hAnsi="仿宋" w:eastAsia="仿宋" w:cs="仿宋"/>
        </w:rPr>
      </w:pPr>
      <w:bookmarkStart w:id="3" w:name="_Toc27382"/>
      <w:bookmarkStart w:id="4" w:name="_Toc31448"/>
      <w:bookmarkStart w:id="5" w:name="_Toc21692"/>
      <w:bookmarkStart w:id="6" w:name="_Toc10864"/>
      <w:bookmarkStart w:id="7" w:name="_Toc8058"/>
      <w:bookmarkStart w:id="8" w:name="_Toc5356"/>
      <w:bookmarkStart w:id="9" w:name="_Toc29738"/>
      <w:bookmarkStart w:id="10" w:name="_Toc22702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具有独立承担民事责任的能力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886132D">
      <w:pPr>
        <w:pStyle w:val="3"/>
        <w:spacing w:line="360" w:lineRule="auto"/>
        <w:rPr>
          <w:rFonts w:hint="eastAsia" w:ascii="仿宋" w:hAnsi="仿宋" w:eastAsia="仿宋" w:cs="仿宋"/>
          <w:sz w:val="24"/>
        </w:rPr>
      </w:pPr>
      <w:bookmarkStart w:id="11" w:name="_Toc8429"/>
      <w:bookmarkStart w:id="12" w:name="_Toc30440"/>
      <w:bookmarkStart w:id="13" w:name="_Toc1077"/>
      <w:bookmarkStart w:id="14" w:name="_Toc8771"/>
      <w:bookmarkStart w:id="15" w:name="_Toc14174"/>
      <w:bookmarkStart w:id="16" w:name="_Toc10634"/>
      <w:bookmarkStart w:id="17" w:name="_Toc3931"/>
      <w:bookmarkStart w:id="18" w:name="_Toc13419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具有良好的商业信誉和健全的财务会计制度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56DF711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3.具有履行合同所必需的设备和专业技术能力的声明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78E4C020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：</w:t>
      </w:r>
    </w:p>
    <w:p w14:paraId="2AF1C2F2">
      <w:pPr>
        <w:spacing w:before="240" w:beforeLines="100" w:after="120" w:afterLines="50" w:line="360" w:lineRule="auto"/>
        <w:ind w:firstLine="620" w:firstLineChars="25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（供应商名称）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于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日在中华人民共和国境内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      （详细注册地址）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合法注册并经营，公司主营业务为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，营业（生产经营）面积为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，现有员工数量为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，其中与履行本合同相关的专业技术人员有（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    专业能力、数量   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），本公司郑重承诺，具有履行本合同所必需的设备和专业技术能力。</w:t>
      </w:r>
    </w:p>
    <w:tbl>
      <w:tblPr>
        <w:tblStyle w:val="7"/>
        <w:tblW w:w="814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693"/>
        <w:gridCol w:w="2268"/>
        <w:gridCol w:w="851"/>
        <w:gridCol w:w="1621"/>
      </w:tblGrid>
      <w:tr w14:paraId="158E2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142" w:type="dxa"/>
            <w:gridSpan w:val="5"/>
            <w:noWrap w:val="0"/>
            <w:vAlign w:val="center"/>
          </w:tcPr>
          <w:p w14:paraId="3F44EB9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履行合同所必需的设备清单</w:t>
            </w:r>
          </w:p>
        </w:tc>
      </w:tr>
      <w:tr w14:paraId="4DAA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09" w:type="dxa"/>
            <w:noWrap w:val="0"/>
            <w:vAlign w:val="center"/>
          </w:tcPr>
          <w:p w14:paraId="50E9B5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693" w:type="dxa"/>
            <w:noWrap w:val="0"/>
            <w:vAlign w:val="center"/>
          </w:tcPr>
          <w:p w14:paraId="4CB675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设备或材料名称</w:t>
            </w:r>
          </w:p>
        </w:tc>
        <w:tc>
          <w:tcPr>
            <w:tcW w:w="2268" w:type="dxa"/>
            <w:noWrap w:val="0"/>
            <w:vAlign w:val="center"/>
          </w:tcPr>
          <w:p w14:paraId="73AEF5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品牌及型号</w:t>
            </w:r>
          </w:p>
        </w:tc>
        <w:tc>
          <w:tcPr>
            <w:tcW w:w="851" w:type="dxa"/>
            <w:noWrap w:val="0"/>
            <w:vAlign w:val="center"/>
          </w:tcPr>
          <w:p w14:paraId="3CB9BA5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621" w:type="dxa"/>
            <w:noWrap w:val="0"/>
            <w:vAlign w:val="center"/>
          </w:tcPr>
          <w:p w14:paraId="31F2D8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备注（自购/租赁）</w:t>
            </w:r>
          </w:p>
        </w:tc>
      </w:tr>
      <w:tr w14:paraId="34EF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709" w:type="dxa"/>
            <w:noWrap w:val="0"/>
            <w:vAlign w:val="center"/>
          </w:tcPr>
          <w:p w14:paraId="12B45C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693" w:type="dxa"/>
            <w:noWrap w:val="0"/>
            <w:vAlign w:val="center"/>
          </w:tcPr>
          <w:p w14:paraId="29966C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67FE1F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7316D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5095C41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6F6E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709" w:type="dxa"/>
            <w:noWrap w:val="0"/>
            <w:vAlign w:val="center"/>
          </w:tcPr>
          <w:p w14:paraId="216961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693" w:type="dxa"/>
            <w:noWrap w:val="0"/>
            <w:vAlign w:val="center"/>
          </w:tcPr>
          <w:p w14:paraId="12061E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13B6F7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52C3F7F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0EFA37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29D2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709" w:type="dxa"/>
            <w:noWrap w:val="0"/>
            <w:vAlign w:val="center"/>
          </w:tcPr>
          <w:p w14:paraId="4793E7B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2693" w:type="dxa"/>
            <w:noWrap w:val="0"/>
            <w:vAlign w:val="center"/>
          </w:tcPr>
          <w:p w14:paraId="47A872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208B6B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3F2644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663FD63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45E7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709" w:type="dxa"/>
            <w:noWrap w:val="0"/>
            <w:vAlign w:val="center"/>
          </w:tcPr>
          <w:p w14:paraId="38CC6A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….</w:t>
            </w:r>
          </w:p>
        </w:tc>
        <w:tc>
          <w:tcPr>
            <w:tcW w:w="2693" w:type="dxa"/>
            <w:noWrap w:val="0"/>
            <w:vAlign w:val="center"/>
          </w:tcPr>
          <w:p w14:paraId="23FE0F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0C84EA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03342F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62A517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0DF1D5D">
      <w:pPr>
        <w:spacing w:line="360" w:lineRule="auto"/>
        <w:rPr>
          <w:rFonts w:hint="eastAsia" w:ascii="仿宋" w:hAnsi="仿宋" w:eastAsia="仿宋" w:cs="仿宋"/>
        </w:rPr>
      </w:pPr>
    </w:p>
    <w:tbl>
      <w:tblPr>
        <w:tblStyle w:val="7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24F3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62DB284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投标人名称</w:t>
            </w:r>
          </w:p>
        </w:tc>
        <w:tc>
          <w:tcPr>
            <w:tcW w:w="287" w:type="dxa"/>
            <w:noWrap w:val="0"/>
            <w:vAlign w:val="bottom"/>
          </w:tcPr>
          <w:p w14:paraId="43F1E980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964A4F6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10D7E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A1FD4E1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7371F00A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D166A3C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7B8DAE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D7E4961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9ED0E94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2917B41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67F42645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Cs w:val="32"/>
        </w:rPr>
        <w:br w:type="page"/>
      </w:r>
      <w:bookmarkStart w:id="19" w:name="_Toc15643"/>
      <w:bookmarkStart w:id="20" w:name="_Toc3044"/>
      <w:bookmarkStart w:id="21" w:name="_Toc1663"/>
      <w:bookmarkStart w:id="22" w:name="_Toc4301"/>
      <w:bookmarkStart w:id="23" w:name="_Toc8263"/>
      <w:bookmarkStart w:id="24" w:name="_Toc15437"/>
      <w:bookmarkStart w:id="25" w:name="_Toc10553"/>
      <w:bookmarkStart w:id="26" w:name="_Toc401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具有依法缴纳税收和社会保障资金的良好记录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Start w:id="27" w:name="_Toc17122"/>
      <w:bookmarkStart w:id="28" w:name="_Toc28139"/>
      <w:bookmarkStart w:id="29" w:name="_Toc4031"/>
      <w:bookmarkStart w:id="30" w:name="_Toc28150"/>
      <w:bookmarkStart w:id="31" w:name="_Toc25153"/>
      <w:bookmarkStart w:id="32" w:name="_Toc9138"/>
      <w:bookmarkStart w:id="33" w:name="_Toc10315"/>
      <w:bookmarkStart w:id="34" w:name="_Toc19428"/>
      <w:bookmarkStart w:id="35" w:name="_Toc12725"/>
    </w:p>
    <w:p w14:paraId="707347C8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5.</w:t>
      </w:r>
      <w:r>
        <w:rPr>
          <w:rFonts w:hint="eastAsia" w:ascii="仿宋" w:hAnsi="仿宋" w:eastAsia="仿宋" w:cs="仿宋"/>
          <w:sz w:val="24"/>
          <w:szCs w:val="24"/>
        </w:rPr>
        <w:t>参加政府采购活动前 3 年内在经营活动中没有重大违法记录的书面声明；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A895EDB">
      <w:pPr>
        <w:pStyle w:val="6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zCs w:val="24"/>
          <w:u w:val="single"/>
          <w:shd w:val="clear" w:color="auto" w:fill="FFFFFF"/>
        </w:rPr>
      </w:pPr>
      <w:r>
        <w:rPr>
          <w:rFonts w:hint="eastAsia" w:ascii="仿宋" w:hAnsi="仿宋" w:eastAsia="仿宋" w:cs="仿宋"/>
          <w:szCs w:val="24"/>
          <w:u w:val="single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szCs w:val="24"/>
          <w:u w:val="single"/>
          <w:shd w:val="clear" w:color="auto" w:fill="FFFFFF"/>
          <w:lang w:val="en-US" w:eastAsia="zh-CN"/>
        </w:rPr>
        <w:t>采购人</w:t>
      </w:r>
      <w:r>
        <w:rPr>
          <w:rFonts w:hint="eastAsia" w:ascii="仿宋" w:hAnsi="仿宋" w:eastAsia="仿宋" w:cs="仿宋"/>
          <w:szCs w:val="24"/>
          <w:u w:val="single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szCs w:val="24"/>
          <w:u w:val="single"/>
          <w:shd w:val="clear" w:color="auto" w:fill="FFFFFF"/>
        </w:rPr>
        <w:t>：</w:t>
      </w:r>
    </w:p>
    <w:p w14:paraId="5934A767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  <w:shd w:val="clear" w:color="auto" w:fill="FFFFFF"/>
        </w:rPr>
        <w:t>我方作为项目名称</w:t>
      </w:r>
      <w:r>
        <w:rPr>
          <w:rFonts w:hint="eastAsia" w:ascii="仿宋" w:hAnsi="仿宋" w:eastAsia="仿宋" w:cs="仿宋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仿宋" w:hAnsi="仿宋" w:eastAsia="仿宋" w:cs="仿宋"/>
          <w:szCs w:val="24"/>
          <w:shd w:val="clear" w:color="auto" w:fill="FFFFFF"/>
        </w:rPr>
        <w:t>（</w:t>
      </w:r>
      <w:r>
        <w:rPr>
          <w:rFonts w:hint="eastAsia" w:ascii="仿宋" w:hAnsi="仿宋" w:eastAsia="仿宋" w:cs="仿宋"/>
          <w:shd w:val="clear" w:color="auto" w:fill="FFFFFF"/>
        </w:rPr>
        <w:t>项目编号：</w:t>
      </w:r>
      <w:r>
        <w:rPr>
          <w:rFonts w:hint="eastAsia" w:ascii="仿宋" w:hAnsi="仿宋" w:eastAsia="仿宋" w:cs="仿宋"/>
          <w:i/>
          <w:iCs/>
          <w:u w:val="single"/>
          <w:shd w:val="clear" w:color="auto" w:fill="FFFFFF"/>
        </w:rPr>
        <w:t xml:space="preserve">         </w:t>
      </w:r>
      <w:r>
        <w:rPr>
          <w:rFonts w:hint="eastAsia" w:ascii="仿宋" w:hAnsi="仿宋" w:eastAsia="仿宋" w:cs="仿宋"/>
          <w:u w:val="single"/>
          <w:shd w:val="clear" w:color="auto" w:fill="FFFFFF"/>
        </w:rPr>
        <w:t xml:space="preserve"> </w:t>
      </w:r>
      <w:r>
        <w:rPr>
          <w:rFonts w:hint="eastAsia" w:ascii="仿宋" w:hAnsi="仿宋" w:eastAsia="仿宋" w:cs="仿宋"/>
          <w:szCs w:val="24"/>
          <w:shd w:val="clear" w:color="auto" w:fill="FFFFFF"/>
        </w:rPr>
        <w:t xml:space="preserve">）的投标供应商，在此郑重声明： </w:t>
      </w:r>
    </w:p>
    <w:p w14:paraId="7180093A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  <w:shd w:val="clear" w:color="auto" w:fill="FFFFFF"/>
        </w:rPr>
        <w:t>1、在参加本次政府采购活动前3年内的经营活动中</w:t>
      </w:r>
      <w:r>
        <w:rPr>
          <w:rFonts w:hint="eastAsia" w:ascii="仿宋" w:hAnsi="仿宋" w:eastAsia="仿宋" w:cs="仿宋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仿宋" w:hAnsi="仿宋" w:eastAsia="仿宋" w:cs="仿宋"/>
          <w:szCs w:val="24"/>
          <w:shd w:val="clear" w:color="auto" w:fill="FFFFFF"/>
        </w:rPr>
        <w:t xml:space="preserve">（填“没有”或“有”）重大违法记录。供应商在参加政府采购活动前3年内因违法经营被禁止在一定期限内参加政府采购活动，期限届满的，可以参加政府采购活动，但应提供期限届满的证明材料。 </w:t>
      </w:r>
    </w:p>
    <w:p w14:paraId="4A727596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  <w:shd w:val="clear" w:color="auto" w:fill="FFFFFF"/>
        </w:rPr>
        <w:t>2、我方</w:t>
      </w:r>
      <w:r>
        <w:rPr>
          <w:rFonts w:hint="eastAsia" w:ascii="仿宋" w:hAnsi="仿宋" w:eastAsia="仿宋" w:cs="仿宋"/>
          <w:szCs w:val="24"/>
          <w:u w:val="single"/>
          <w:shd w:val="clear" w:color="auto" w:fill="FFFFFF"/>
        </w:rPr>
        <w:t xml:space="preserve">                  </w:t>
      </w:r>
      <w:r>
        <w:rPr>
          <w:rFonts w:hint="eastAsia" w:ascii="仿宋" w:hAnsi="仿宋" w:eastAsia="仿宋" w:cs="仿宋"/>
          <w:szCs w:val="24"/>
          <w:shd w:val="clear" w:color="auto" w:fill="FFFFFF"/>
        </w:rPr>
        <w:t>（填“未被列入”或“被列入”）失信被执行人名单。</w:t>
      </w:r>
    </w:p>
    <w:p w14:paraId="456EEFD5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  <w:shd w:val="clear" w:color="auto" w:fill="FFFFFF"/>
        </w:rPr>
        <w:t>3、我方</w:t>
      </w:r>
      <w:r>
        <w:rPr>
          <w:rFonts w:hint="eastAsia" w:ascii="仿宋" w:hAnsi="仿宋" w:eastAsia="仿宋" w:cs="仿宋"/>
          <w:szCs w:val="24"/>
          <w:u w:val="single"/>
          <w:shd w:val="clear" w:color="auto" w:fill="FFFFFF"/>
        </w:rPr>
        <w:t xml:space="preserve">                  </w:t>
      </w:r>
      <w:r>
        <w:rPr>
          <w:rFonts w:hint="eastAsia" w:ascii="仿宋" w:hAnsi="仿宋" w:eastAsia="仿宋" w:cs="仿宋"/>
          <w:szCs w:val="24"/>
          <w:shd w:val="clear" w:color="auto" w:fill="FFFFFF"/>
        </w:rPr>
        <w:t xml:space="preserve">（填“未被列入”或“被列入”）重大税收违法案件当事人名单。 </w:t>
      </w:r>
    </w:p>
    <w:p w14:paraId="68655B4F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  <w:shd w:val="clear" w:color="auto" w:fill="FFFFFF"/>
        </w:rPr>
        <w:t>4、我方</w:t>
      </w:r>
      <w:r>
        <w:rPr>
          <w:rFonts w:hint="eastAsia" w:ascii="仿宋" w:hAnsi="仿宋" w:eastAsia="仿宋" w:cs="仿宋"/>
          <w:szCs w:val="24"/>
          <w:u w:val="single"/>
          <w:shd w:val="clear" w:color="auto" w:fill="FFFFFF"/>
        </w:rPr>
        <w:t xml:space="preserve">                  </w:t>
      </w:r>
      <w:r>
        <w:rPr>
          <w:rFonts w:hint="eastAsia" w:ascii="仿宋" w:hAnsi="仿宋" w:eastAsia="仿宋" w:cs="仿宋"/>
          <w:szCs w:val="24"/>
          <w:shd w:val="clear" w:color="auto" w:fill="FFFFFF"/>
        </w:rPr>
        <w:t xml:space="preserve">（填“未被列入”或“被列入”）政府采购严重违法失信行为记录名单。 </w:t>
      </w:r>
    </w:p>
    <w:p w14:paraId="17B4089A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  <w:shd w:val="clear" w:color="auto" w:fill="FFFFFF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3D8C6A9A">
      <w:pPr>
        <w:pStyle w:val="6"/>
        <w:wordWrap w:val="0"/>
        <w:spacing w:before="0" w:beforeAutospacing="0" w:after="0" w:afterAutospacing="0" w:line="360" w:lineRule="auto"/>
        <w:ind w:firstLine="4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  <w:shd w:val="clear" w:color="auto" w:fill="FFFFFF"/>
        </w:rPr>
        <w:t xml:space="preserve">特此声明。 </w:t>
      </w:r>
    </w:p>
    <w:p w14:paraId="11E51564">
      <w:pPr>
        <w:pStyle w:val="6"/>
        <w:wordWrap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szCs w:val="24"/>
          <w:shd w:val="clear" w:color="auto" w:fill="FFFFFF"/>
        </w:rPr>
      </w:pPr>
    </w:p>
    <w:p w14:paraId="5D6FB1D5">
      <w:pPr>
        <w:pStyle w:val="6"/>
        <w:wordWrap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szCs w:val="24"/>
          <w:shd w:val="clear" w:color="auto" w:fill="FFFFFF"/>
        </w:rPr>
      </w:pPr>
    </w:p>
    <w:p w14:paraId="28D03FC5">
      <w:pPr>
        <w:pStyle w:val="6"/>
        <w:wordWrap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szCs w:val="24"/>
          <w:shd w:val="clear" w:color="auto" w:fill="FFFFFF"/>
        </w:rPr>
      </w:pPr>
    </w:p>
    <w:tbl>
      <w:tblPr>
        <w:tblStyle w:val="7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C71E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986A459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投标人名称</w:t>
            </w:r>
          </w:p>
        </w:tc>
        <w:tc>
          <w:tcPr>
            <w:tcW w:w="287" w:type="dxa"/>
            <w:noWrap w:val="0"/>
            <w:vAlign w:val="bottom"/>
          </w:tcPr>
          <w:p w14:paraId="5CD475E4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91EE34D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38235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F6103B7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C584DB3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B08DA94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4A76A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6F858FD">
            <w:pPr>
              <w:widowControl w:val="0"/>
              <w:jc w:val="distribute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5CCE544">
            <w:pPr>
              <w:widowControl w:val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B6F052E">
            <w:pPr>
              <w:widowControl w:val="0"/>
              <w:jc w:val="both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4B8CA1F6">
      <w:pPr>
        <w:spacing w:before="240" w:beforeLines="100" w:after="120" w:afterLines="50" w:line="360" w:lineRule="auto"/>
        <w:ind w:firstLine="2259" w:firstLineChars="1076"/>
      </w:pPr>
      <w:bookmarkStart w:id="36" w:name="_GoBack"/>
      <w:bookmarkEnd w:id="3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AFEC0A"/>
    <w:multiLevelType w:val="multilevel"/>
    <w:tmpl w:val="E6AFEC0A"/>
    <w:lvl w:ilvl="0" w:tentative="0">
      <w:start w:val="1"/>
      <w:numFmt w:val="ideographDigit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Restart w:val="0"/>
      <w:lvlText w:val="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24CF7"/>
    <w:rsid w:val="0AA2330E"/>
    <w:rsid w:val="0D5F6D00"/>
    <w:rsid w:val="216337D3"/>
    <w:rsid w:val="39850F50"/>
    <w:rsid w:val="39AF679E"/>
    <w:rsid w:val="3E710F2E"/>
    <w:rsid w:val="5F177148"/>
    <w:rsid w:val="5FA25196"/>
    <w:rsid w:val="7053443C"/>
    <w:rsid w:val="70B85359"/>
    <w:rsid w:val="72024CF7"/>
    <w:rsid w:val="74556060"/>
    <w:rsid w:val="7928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5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5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"/>
    <w:basedOn w:val="1"/>
    <w:next w:val="1"/>
    <w:qFormat/>
    <w:uiPriority w:val="0"/>
    <w:pPr>
      <w:numPr>
        <w:ilvl w:val="3"/>
        <w:numId w:val="1"/>
      </w:numPr>
      <w:spacing w:line="460" w:lineRule="exact"/>
    </w:pPr>
    <w:rPr>
      <w:rFonts w:cs="Times New Roman"/>
      <w:szCs w:val="16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1500</Words>
  <Characters>1512</Characters>
  <Lines>0</Lines>
  <Paragraphs>0</Paragraphs>
  <TotalTime>0</TotalTime>
  <ScaleCrop>false</ScaleCrop>
  <LinksUpToDate>false</LinksUpToDate>
  <CharactersWithSpaces>1861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2025-05-19T10:45:00Z</dcterms:created>
  <dc:creator>陕西中技招标有限公司</dc:creator>
  <cp:lastModifiedBy>陕西中技招标</cp:lastModifiedBy>
  <dcterms:modified xsi:type="dcterms:W3CDTF">2026-02-13T03:02:40Z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7923ED3DDA7143A8BCA3EC3209F4DE2D_11</vt:lpwstr>
  </property>
  <property fmtid="{D5CDD505-2E9C-101B-9397-08002B2CF9AE}" pid="4" name="KSOTemplateDocerSaveRecord">
    <vt:lpwstr>eyJoZGlkIjoiYTZlYzZlYmQ1YWJmMmFlNjllNjQ3ZjU4MTY1MTBhNmEiLCJ1c2VySWQiOiI0ODM0NjExNDgifQ==</vt:lpwstr>
  </property>
</Properties>
</file>