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FC286">
      <w:pPr>
        <w:pStyle w:val="2"/>
        <w:adjustRightInd w:val="0"/>
        <w:spacing w:line="400" w:lineRule="exact"/>
        <w:textAlignment w:val="baseline"/>
        <w:rPr>
          <w:rFonts w:hint="eastAsia" w:ascii="仿宋" w:hAnsi="仿宋" w:eastAsia="仿宋" w:cs="仿宋"/>
          <w:highlight w:val="none"/>
        </w:rPr>
      </w:pPr>
      <w:bookmarkStart w:id="0" w:name="_Toc14323"/>
      <w:bookmarkStart w:id="1" w:name="_Toc27840"/>
      <w:bookmarkStart w:id="2" w:name="_Toc26498"/>
      <w:r>
        <w:rPr>
          <w:rFonts w:hint="eastAsia" w:ascii="仿宋" w:hAnsi="仿宋" w:eastAsia="仿宋" w:cs="仿宋"/>
          <w:highlight w:val="none"/>
        </w:rPr>
        <w:t>附件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highlight w:val="none"/>
        </w:rPr>
        <w:t>商务偏离表</w:t>
      </w:r>
      <w:bookmarkEnd w:id="0"/>
      <w:bookmarkEnd w:id="1"/>
      <w:bookmarkEnd w:id="2"/>
    </w:p>
    <w:tbl>
      <w:tblPr>
        <w:tblStyle w:val="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90"/>
        <w:gridCol w:w="1995"/>
        <w:gridCol w:w="2100"/>
        <w:gridCol w:w="1367"/>
        <w:gridCol w:w="1440"/>
      </w:tblGrid>
      <w:tr w14:paraId="18E5CF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03B8CBDE"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sz w:val="24"/>
                <w:highlight w:val="none"/>
              </w:rPr>
              <w:t>序号</w:t>
            </w:r>
          </w:p>
        </w:tc>
        <w:tc>
          <w:tcPr>
            <w:tcW w:w="1995" w:type="dxa"/>
            <w:noWrap w:val="0"/>
            <w:vAlign w:val="top"/>
          </w:tcPr>
          <w:p w14:paraId="11A73FBF"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ascii="仿宋" w:hAnsi="仿宋" w:eastAsia="仿宋" w:cs="仿宋"/>
                <w:bCs/>
                <w:sz w:val="24"/>
                <w:highlight w:val="none"/>
              </w:rPr>
              <w:t>文件商务要求</w:t>
            </w:r>
          </w:p>
        </w:tc>
        <w:tc>
          <w:tcPr>
            <w:tcW w:w="2100" w:type="dxa"/>
            <w:noWrap w:val="0"/>
            <w:vAlign w:val="top"/>
          </w:tcPr>
          <w:p w14:paraId="4025799E"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ascii="仿宋" w:hAnsi="仿宋" w:eastAsia="仿宋" w:cs="仿宋"/>
                <w:bCs/>
                <w:sz w:val="24"/>
                <w:highlight w:val="none"/>
              </w:rPr>
              <w:t>文件商务响应</w:t>
            </w:r>
          </w:p>
        </w:tc>
        <w:tc>
          <w:tcPr>
            <w:tcW w:w="1367" w:type="dxa"/>
            <w:noWrap w:val="0"/>
            <w:vAlign w:val="top"/>
          </w:tcPr>
          <w:p w14:paraId="08D85245"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sz w:val="24"/>
                <w:highlight w:val="none"/>
              </w:rPr>
              <w:t>偏离</w:t>
            </w:r>
          </w:p>
        </w:tc>
        <w:tc>
          <w:tcPr>
            <w:tcW w:w="1440" w:type="dxa"/>
            <w:noWrap w:val="0"/>
            <w:vAlign w:val="top"/>
          </w:tcPr>
          <w:p w14:paraId="5669C932"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sz w:val="24"/>
                <w:highlight w:val="none"/>
              </w:rPr>
              <w:t>说明</w:t>
            </w:r>
          </w:p>
        </w:tc>
      </w:tr>
      <w:tr w14:paraId="69215E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1CD74C70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center"/>
          </w:tcPr>
          <w:p w14:paraId="04D62A2B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1A28111A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21A1DFB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DE1956B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D9A77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3D057E8A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center"/>
          </w:tcPr>
          <w:p w14:paraId="435EC114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165B1C44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555E323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BC9ABF6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6CF796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23773A17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center"/>
          </w:tcPr>
          <w:p w14:paraId="496B41C1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273EF698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9387015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D399223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0218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4DF5BE45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1CE73098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37D56F2F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C184FEB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6943E30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53F13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1C58F838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0E4150B4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0872F65A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C98236A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E94A36A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C746B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094139B5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09470099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0D06FA2F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8757351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7EE2345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E315E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5C203B43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0DFB6029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6429C762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048D246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B2640CC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CC757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2BDAF115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49AA0C2B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65DA3C05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A1F25B4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2508E60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7E71F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08EFFC20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757B4A3E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502C3EC4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49E2E63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08BBDD5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CE41A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761C5E7C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3DA39494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4CC5F082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22EEF4D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E9D7454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639C59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14A31147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4FD6D960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7EAE8BC8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1F66548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CD302E6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2A91C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1A41671B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78E3DF5D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43298D84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307171A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5ED0065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677156B0">
      <w:pPr>
        <w:spacing w:line="400" w:lineRule="exact"/>
        <w:rPr>
          <w:rFonts w:hint="eastAsia" w:ascii="仿宋" w:hAnsi="仿宋" w:eastAsia="仿宋" w:cs="仿宋"/>
          <w:sz w:val="24"/>
          <w:highlight w:val="none"/>
        </w:rPr>
      </w:pPr>
    </w:p>
    <w:p w14:paraId="72632F1F">
      <w:pPr>
        <w:spacing w:line="400" w:lineRule="exac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  声明：除本商务偏离表中所列的偏离项目外，其它所有商务均完全响应“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招标</w:t>
      </w:r>
      <w:bookmarkStart w:id="3" w:name="_GoBack"/>
      <w:bookmarkEnd w:id="3"/>
      <w:r>
        <w:rPr>
          <w:rFonts w:hint="eastAsia" w:ascii="仿宋" w:hAnsi="仿宋" w:eastAsia="仿宋" w:cs="仿宋"/>
          <w:sz w:val="24"/>
          <w:highlight w:val="none"/>
        </w:rPr>
        <w:t>文件”中的要求。</w:t>
      </w:r>
    </w:p>
    <w:p w14:paraId="2162EA99">
      <w:pPr>
        <w:spacing w:line="400" w:lineRule="exact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tbl>
      <w:tblPr>
        <w:tblStyle w:val="4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58370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15EF846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 应 商 名 称</w:t>
            </w:r>
          </w:p>
        </w:tc>
        <w:tc>
          <w:tcPr>
            <w:tcW w:w="287" w:type="dxa"/>
            <w:noWrap w:val="0"/>
            <w:vAlign w:val="bottom"/>
          </w:tcPr>
          <w:p w14:paraId="35B07014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64FBBFE1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31C3A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0160E69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38CAD1F5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076EEB7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1E2A9F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2B49C9B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7999C6F7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6A72228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3D8C5C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DA6071"/>
    <w:rsid w:val="46752084"/>
    <w:rsid w:val="5EDB5F93"/>
    <w:rsid w:val="6CBD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103</Characters>
  <Lines>0</Lines>
  <Paragraphs>0</Paragraphs>
  <TotalTime>0</TotalTime>
  <ScaleCrop>false</ScaleCrop>
  <LinksUpToDate>false</LinksUpToDate>
  <CharactersWithSpaces>194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2025-11-06T01:33:00Z</dcterms:created>
  <dc:creator>Administrator</dc:creator>
  <cp:lastModifiedBy>王馨</cp:lastModifiedBy>
  <dcterms:modified xsi:type="dcterms:W3CDTF">2026-03-10T02:44:37Z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eyJoZGlkIjoiZTQ5ZWY0NzI1YzM2ZGRkNzQ5Zjg2YjFkZTNiNDRiZDgiLCJ1c2VySWQiOiIyNTE3NDAxMDAifQ==</vt:lpwstr>
  </property>
  <property fmtid="{D5CDD505-2E9C-101B-9397-08002B2CF9AE}" pid="4" name="ICV">
    <vt:lpwstr>8A30C09575E642F6B8FBB3FCE2EE6BFB_12</vt:lpwstr>
  </property>
</Properties>
</file>