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spacing w:line="360" w:lineRule="auto"/>
        <w:jc w:val="center"/>
        <w:outlineLvl w:val="0"/>
        <w:rPr>
          <w:rFonts w:ascii="宋体" w:hAnsi="宋体" w:eastAsia="宋体" w:cs="宋体"/>
          <w:b/>
          <w:bCs/>
          <w:sz w:val="32"/>
          <w:szCs w:val="40"/>
        </w:rPr>
      </w:pPr>
      <w:bookmarkStart w:id="0" w:name="_Toc25522"/>
      <w:r>
        <w:rPr>
          <w:rFonts w:hint="eastAsia" w:ascii="宋体" w:hAnsi="宋体" w:eastAsia="宋体" w:cs="宋体"/>
          <w:b/>
          <w:bCs/>
          <w:sz w:val="32"/>
          <w:szCs w:val="40"/>
        </w:rPr>
        <w:t>合同主要条款（</w:t>
      </w:r>
      <w:r>
        <w:rPr>
          <w:rFonts w:hint="eastAsia" w:ascii="宋体" w:hAnsi="宋体" w:eastAsia="宋体" w:cs="宋体"/>
          <w:b/>
          <w:bCs/>
          <w:sz w:val="32"/>
          <w:szCs w:val="40"/>
          <w:lang w:val="en-US" w:eastAsia="zh-CN"/>
        </w:rPr>
        <w:t>仅供</w:t>
      </w:r>
      <w:bookmarkStart w:id="2" w:name="_GoBack"/>
      <w:bookmarkEnd w:id="2"/>
      <w:r>
        <w:rPr>
          <w:rFonts w:hint="eastAsia" w:ascii="宋体" w:hAnsi="宋体" w:eastAsia="宋体" w:cs="宋体"/>
          <w:b/>
          <w:bCs/>
          <w:sz w:val="32"/>
          <w:szCs w:val="40"/>
        </w:rPr>
        <w:t>参考）</w:t>
      </w:r>
      <w:bookmarkEnd w:id="0"/>
    </w:p>
    <w:p>
      <w:pPr>
        <w:spacing w:line="360" w:lineRule="auto"/>
        <w:jc w:val="center"/>
        <w:rPr>
          <w:rFonts w:ascii="宋体" w:hAnsi="宋体" w:eastAsia="宋体" w:cs="宋体"/>
          <w:b/>
          <w:bCs/>
          <w:sz w:val="24"/>
        </w:rPr>
      </w:pPr>
      <w:r>
        <w:rPr>
          <w:rFonts w:hint="eastAsia" w:ascii="宋体" w:hAnsi="宋体" w:eastAsia="宋体" w:cs="宋体"/>
          <w:b/>
          <w:bCs/>
          <w:sz w:val="24"/>
        </w:rPr>
        <w:t>职工生日蛋糕供应合同</w:t>
      </w:r>
    </w:p>
    <w:p>
      <w:pPr>
        <w:spacing w:line="360" w:lineRule="auto"/>
        <w:rPr>
          <w:rFonts w:ascii="宋体" w:hAnsi="宋体" w:eastAsia="宋体" w:cs="宋体"/>
          <w:bCs/>
          <w:sz w:val="24"/>
        </w:rPr>
      </w:pPr>
      <w:r>
        <w:rPr>
          <w:rFonts w:hint="eastAsia" w:ascii="宋体" w:hAnsi="宋体" w:eastAsia="宋体" w:cs="宋体"/>
          <w:bCs/>
          <w:sz w:val="24"/>
        </w:rPr>
        <w:t>甲方:西安石油大学工会</w:t>
      </w:r>
    </w:p>
    <w:p>
      <w:pPr>
        <w:spacing w:line="360" w:lineRule="auto"/>
        <w:rPr>
          <w:rFonts w:ascii="宋体" w:hAnsi="宋体" w:eastAsia="宋体" w:cs="宋体"/>
          <w:bCs/>
          <w:sz w:val="24"/>
        </w:rPr>
      </w:pPr>
      <w:r>
        <w:rPr>
          <w:rFonts w:hint="eastAsia" w:ascii="宋体" w:hAnsi="宋体" w:eastAsia="宋体" w:cs="宋体"/>
          <w:bCs/>
          <w:sz w:val="24"/>
        </w:rPr>
        <w:t xml:space="preserve">乙方:    </w:t>
      </w:r>
    </w:p>
    <w:p>
      <w:pPr>
        <w:spacing w:line="360" w:lineRule="auto"/>
        <w:rPr>
          <w:rFonts w:ascii="宋体" w:hAnsi="宋体" w:eastAsia="宋体" w:cs="宋体"/>
          <w:bCs/>
          <w:sz w:val="24"/>
        </w:rPr>
      </w:pPr>
      <w:r>
        <w:rPr>
          <w:rFonts w:hint="eastAsia" w:ascii="宋体" w:hAnsi="宋体" w:eastAsia="宋体" w:cs="宋体"/>
          <w:bCs/>
          <w:sz w:val="24"/>
        </w:rPr>
        <w:t>甲方和乙方经友好协商,签署如下合同：</w:t>
      </w:r>
    </w:p>
    <w:p>
      <w:pPr>
        <w:tabs>
          <w:tab w:val="left" w:pos="480"/>
        </w:tabs>
        <w:spacing w:line="360" w:lineRule="auto"/>
        <w:rPr>
          <w:rFonts w:ascii="宋体" w:hAnsi="宋体" w:eastAsia="宋体" w:cs="宋体"/>
          <w:bCs/>
          <w:sz w:val="24"/>
        </w:rPr>
      </w:pPr>
      <w:r>
        <w:rPr>
          <w:rFonts w:hint="eastAsia" w:ascii="宋体" w:hAnsi="宋体" w:eastAsia="宋体" w:cs="宋体"/>
          <w:bCs/>
          <w:sz w:val="24"/>
        </w:rPr>
        <w:t>一、合同标的物内容及数量</w:t>
      </w:r>
    </w:p>
    <w:tbl>
      <w:tblPr>
        <w:tblStyle w:val="4"/>
        <w:tblpPr w:leftFromText="180" w:rightFromText="180" w:vertAnchor="text" w:horzAnchor="margin" w:tblpXSpec="center" w:tblpY="29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026"/>
        <w:gridCol w:w="1933"/>
        <w:gridCol w:w="1634"/>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1668" w:type="dxa"/>
            <w:vAlign w:val="center"/>
          </w:tcPr>
          <w:p>
            <w:pPr>
              <w:tabs>
                <w:tab w:val="left" w:pos="480"/>
              </w:tabs>
              <w:spacing w:line="360" w:lineRule="auto"/>
              <w:jc w:val="center"/>
              <w:rPr>
                <w:rFonts w:ascii="宋体" w:hAnsi="宋体" w:eastAsia="宋体" w:cs="宋体"/>
                <w:bCs/>
                <w:sz w:val="24"/>
              </w:rPr>
            </w:pPr>
            <w:r>
              <w:rPr>
                <w:rFonts w:hint="eastAsia" w:ascii="宋体" w:hAnsi="宋体" w:eastAsia="宋体" w:cs="宋体"/>
                <w:bCs/>
                <w:sz w:val="24"/>
              </w:rPr>
              <w:t>名称</w:t>
            </w:r>
          </w:p>
        </w:tc>
        <w:tc>
          <w:tcPr>
            <w:tcW w:w="2026" w:type="dxa"/>
            <w:vAlign w:val="center"/>
          </w:tcPr>
          <w:p>
            <w:pPr>
              <w:tabs>
                <w:tab w:val="left" w:pos="480"/>
              </w:tabs>
              <w:spacing w:line="360" w:lineRule="auto"/>
              <w:jc w:val="center"/>
              <w:rPr>
                <w:rFonts w:ascii="宋体" w:hAnsi="宋体" w:eastAsia="宋体" w:cs="宋体"/>
                <w:bCs/>
                <w:sz w:val="24"/>
              </w:rPr>
            </w:pPr>
            <w:r>
              <w:rPr>
                <w:rFonts w:hint="eastAsia" w:ascii="宋体" w:hAnsi="宋体" w:eastAsia="宋体" w:cs="宋体"/>
                <w:bCs/>
                <w:sz w:val="24"/>
              </w:rPr>
              <w:t>消费价值（元）</w:t>
            </w:r>
          </w:p>
        </w:tc>
        <w:tc>
          <w:tcPr>
            <w:tcW w:w="1933" w:type="dxa"/>
            <w:vAlign w:val="center"/>
          </w:tcPr>
          <w:p>
            <w:pPr>
              <w:tabs>
                <w:tab w:val="left" w:pos="480"/>
              </w:tabs>
              <w:spacing w:line="360" w:lineRule="auto"/>
              <w:jc w:val="center"/>
              <w:rPr>
                <w:rFonts w:ascii="宋体" w:hAnsi="宋体" w:eastAsia="宋体" w:cs="宋体"/>
                <w:bCs/>
                <w:sz w:val="24"/>
              </w:rPr>
            </w:pPr>
            <w:r>
              <w:rPr>
                <w:rFonts w:hint="eastAsia" w:ascii="宋体" w:hAnsi="宋体" w:eastAsia="宋体" w:cs="宋体"/>
                <w:bCs/>
                <w:sz w:val="24"/>
              </w:rPr>
              <w:t>优惠购买价格（元）</w:t>
            </w:r>
          </w:p>
        </w:tc>
        <w:tc>
          <w:tcPr>
            <w:tcW w:w="1634" w:type="dxa"/>
            <w:vAlign w:val="center"/>
          </w:tcPr>
          <w:p>
            <w:pPr>
              <w:tabs>
                <w:tab w:val="left" w:pos="480"/>
              </w:tabs>
              <w:spacing w:line="360" w:lineRule="auto"/>
              <w:jc w:val="center"/>
              <w:rPr>
                <w:rFonts w:ascii="宋体" w:hAnsi="宋体" w:eastAsia="宋体" w:cs="宋体"/>
                <w:bCs/>
                <w:sz w:val="24"/>
              </w:rPr>
            </w:pPr>
            <w:r>
              <w:rPr>
                <w:rFonts w:hint="eastAsia" w:ascii="宋体" w:hAnsi="宋体" w:eastAsia="宋体" w:cs="宋体"/>
                <w:bCs/>
                <w:sz w:val="24"/>
              </w:rPr>
              <w:t>数量</w:t>
            </w:r>
          </w:p>
        </w:tc>
        <w:tc>
          <w:tcPr>
            <w:tcW w:w="1778" w:type="dxa"/>
            <w:vAlign w:val="center"/>
          </w:tcPr>
          <w:p>
            <w:pPr>
              <w:tabs>
                <w:tab w:val="left" w:pos="480"/>
              </w:tabs>
              <w:spacing w:line="360" w:lineRule="auto"/>
              <w:jc w:val="center"/>
              <w:rPr>
                <w:rFonts w:ascii="宋体" w:hAnsi="宋体" w:eastAsia="宋体" w:cs="宋体"/>
                <w:bCs/>
                <w:sz w:val="24"/>
              </w:rPr>
            </w:pPr>
            <w:r>
              <w:rPr>
                <w:rFonts w:hint="eastAsia" w:ascii="宋体" w:hAnsi="宋体" w:eastAsia="宋体" w:cs="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1668" w:type="dxa"/>
            <w:vAlign w:val="center"/>
          </w:tcPr>
          <w:p>
            <w:pPr>
              <w:tabs>
                <w:tab w:val="left" w:pos="480"/>
              </w:tabs>
              <w:spacing w:line="360" w:lineRule="auto"/>
              <w:ind w:left="240" w:hanging="240" w:hangingChars="100"/>
              <w:jc w:val="center"/>
              <w:rPr>
                <w:rFonts w:ascii="宋体" w:hAnsi="宋体" w:eastAsia="宋体" w:cs="宋体"/>
                <w:bCs/>
                <w:sz w:val="24"/>
              </w:rPr>
            </w:pPr>
            <w:r>
              <w:rPr>
                <w:rFonts w:hint="eastAsia" w:ascii="宋体" w:hAnsi="宋体" w:eastAsia="宋体" w:cs="宋体"/>
                <w:bCs/>
                <w:sz w:val="24"/>
              </w:rPr>
              <w:t>生日蛋糕</w:t>
            </w:r>
          </w:p>
        </w:tc>
        <w:tc>
          <w:tcPr>
            <w:tcW w:w="2026" w:type="dxa"/>
            <w:vAlign w:val="center"/>
          </w:tcPr>
          <w:p>
            <w:pPr>
              <w:tabs>
                <w:tab w:val="left" w:pos="480"/>
              </w:tabs>
              <w:spacing w:line="360" w:lineRule="auto"/>
              <w:ind w:firstLine="480" w:firstLineChars="200"/>
              <w:rPr>
                <w:rFonts w:ascii="宋体" w:hAnsi="宋体" w:eastAsia="宋体" w:cs="宋体"/>
                <w:bCs/>
                <w:sz w:val="24"/>
              </w:rPr>
            </w:pPr>
          </w:p>
        </w:tc>
        <w:tc>
          <w:tcPr>
            <w:tcW w:w="1933" w:type="dxa"/>
            <w:vAlign w:val="center"/>
          </w:tcPr>
          <w:p>
            <w:pPr>
              <w:tabs>
                <w:tab w:val="left" w:pos="480"/>
              </w:tabs>
              <w:spacing w:line="360" w:lineRule="auto"/>
              <w:ind w:firstLine="480" w:firstLineChars="200"/>
              <w:rPr>
                <w:rFonts w:ascii="宋体" w:hAnsi="宋体" w:eastAsia="宋体" w:cs="宋体"/>
                <w:bCs/>
                <w:sz w:val="24"/>
              </w:rPr>
            </w:pPr>
            <w:r>
              <w:rPr>
                <w:rFonts w:hint="eastAsia" w:ascii="宋体" w:hAnsi="宋体" w:eastAsia="宋体" w:cs="宋体"/>
                <w:bCs/>
                <w:sz w:val="24"/>
              </w:rPr>
              <w:t>150</w:t>
            </w:r>
          </w:p>
        </w:tc>
        <w:tc>
          <w:tcPr>
            <w:tcW w:w="1634" w:type="dxa"/>
            <w:vAlign w:val="center"/>
          </w:tcPr>
          <w:p>
            <w:pPr>
              <w:tabs>
                <w:tab w:val="left" w:pos="480"/>
              </w:tabs>
              <w:spacing w:line="360" w:lineRule="auto"/>
              <w:rPr>
                <w:rFonts w:ascii="宋体" w:hAnsi="宋体" w:eastAsia="宋体" w:cs="宋体"/>
                <w:bCs/>
                <w:sz w:val="24"/>
              </w:rPr>
            </w:pPr>
            <w:r>
              <w:rPr>
                <w:rFonts w:hint="eastAsia" w:ascii="宋体" w:hAnsi="宋体" w:eastAsia="宋体" w:cs="宋体"/>
                <w:bCs/>
                <w:sz w:val="24"/>
              </w:rPr>
              <w:t>约1900个</w:t>
            </w:r>
          </w:p>
        </w:tc>
        <w:tc>
          <w:tcPr>
            <w:tcW w:w="1778" w:type="dxa"/>
            <w:vAlign w:val="center"/>
          </w:tcPr>
          <w:p>
            <w:pPr>
              <w:tabs>
                <w:tab w:val="left" w:pos="480"/>
              </w:tabs>
              <w:spacing w:line="360" w:lineRule="auto"/>
              <w:jc w:val="center"/>
              <w:rPr>
                <w:rFonts w:ascii="宋体" w:hAnsi="宋体" w:eastAsia="宋体" w:cs="宋体"/>
                <w:bCs/>
                <w:sz w:val="24"/>
              </w:rPr>
            </w:pPr>
          </w:p>
        </w:tc>
      </w:tr>
    </w:tbl>
    <w:p>
      <w:pPr>
        <w:spacing w:line="360" w:lineRule="auto"/>
        <w:rPr>
          <w:rFonts w:ascii="宋体" w:hAnsi="宋体" w:eastAsia="宋体" w:cs="宋体"/>
          <w:bCs/>
          <w:sz w:val="24"/>
        </w:rPr>
      </w:pPr>
      <w:r>
        <w:rPr>
          <w:rFonts w:hint="eastAsia" w:ascii="宋体" w:hAnsi="宋体" w:eastAsia="宋体" w:cs="宋体"/>
          <w:bCs/>
          <w:sz w:val="24"/>
        </w:rPr>
        <w:t>二、款项结算</w:t>
      </w:r>
    </w:p>
    <w:p>
      <w:pPr>
        <w:spacing w:line="360" w:lineRule="auto"/>
        <w:rPr>
          <w:rFonts w:ascii="宋体" w:hAnsi="宋体" w:eastAsia="宋体" w:cs="宋体"/>
          <w:bCs/>
          <w:sz w:val="24"/>
        </w:rPr>
      </w:pPr>
      <w:r>
        <w:rPr>
          <w:rFonts w:hint="eastAsia" w:ascii="宋体" w:hAnsi="宋体" w:eastAsia="宋体" w:cs="宋体"/>
          <w:bCs/>
          <w:sz w:val="24"/>
        </w:rPr>
        <w:t>（一）结算方法：每季度按实际发放生日蛋糕数结算</w:t>
      </w:r>
    </w:p>
    <w:p>
      <w:pPr>
        <w:spacing w:line="360" w:lineRule="auto"/>
        <w:rPr>
          <w:rFonts w:ascii="宋体" w:hAnsi="宋体" w:eastAsia="宋体" w:cs="宋体"/>
          <w:bCs/>
          <w:sz w:val="24"/>
        </w:rPr>
      </w:pPr>
      <w:r>
        <w:rPr>
          <w:rFonts w:hint="eastAsia" w:ascii="宋体" w:hAnsi="宋体" w:eastAsia="宋体" w:cs="宋体"/>
          <w:bCs/>
          <w:sz w:val="24"/>
        </w:rPr>
        <w:t>（二）支付方式：银行转账</w:t>
      </w:r>
    </w:p>
    <w:p>
      <w:pPr>
        <w:spacing w:line="360" w:lineRule="auto"/>
        <w:rPr>
          <w:rFonts w:ascii="宋体" w:hAnsi="宋体" w:eastAsia="宋体" w:cs="宋体"/>
          <w:bCs/>
          <w:sz w:val="24"/>
        </w:rPr>
      </w:pPr>
      <w:r>
        <w:rPr>
          <w:rFonts w:hint="eastAsia" w:ascii="宋体" w:hAnsi="宋体" w:eastAsia="宋体" w:cs="宋体"/>
          <w:bCs/>
          <w:sz w:val="24"/>
        </w:rPr>
        <w:t xml:space="preserve">账户： </w:t>
      </w:r>
    </w:p>
    <w:p>
      <w:pPr>
        <w:spacing w:line="360" w:lineRule="auto"/>
        <w:rPr>
          <w:rFonts w:ascii="宋体" w:hAnsi="宋体" w:eastAsia="宋体" w:cs="宋体"/>
          <w:bCs/>
          <w:sz w:val="24"/>
        </w:rPr>
      </w:pPr>
      <w:r>
        <w:rPr>
          <w:rFonts w:hint="eastAsia" w:ascii="宋体" w:hAnsi="宋体" w:eastAsia="宋体" w:cs="宋体"/>
          <w:bCs/>
          <w:sz w:val="24"/>
        </w:rPr>
        <w:t xml:space="preserve">账号：开户银行： </w:t>
      </w:r>
    </w:p>
    <w:p>
      <w:pPr>
        <w:tabs>
          <w:tab w:val="left" w:pos="1155"/>
        </w:tabs>
        <w:spacing w:line="360" w:lineRule="auto"/>
        <w:rPr>
          <w:rFonts w:ascii="宋体" w:hAnsi="宋体" w:eastAsia="宋体" w:cs="宋体"/>
          <w:bCs/>
          <w:color w:val="000000"/>
          <w:sz w:val="24"/>
        </w:rPr>
      </w:pPr>
      <w:r>
        <w:rPr>
          <w:rFonts w:hint="eastAsia" w:ascii="宋体" w:hAnsi="宋体" w:eastAsia="宋体" w:cs="宋体"/>
          <w:bCs/>
          <w:sz w:val="24"/>
        </w:rPr>
        <w:t>（三）结算方式：合同生效后，采购方按季度付款。每季度结束后，供货方须将蛋糕发放数与采购方核</w:t>
      </w:r>
      <w:r>
        <w:rPr>
          <w:rFonts w:hint="eastAsia" w:ascii="宋体" w:hAnsi="宋体" w:eastAsia="宋体" w:cs="宋体"/>
          <w:bCs/>
          <w:color w:val="000000"/>
          <w:sz w:val="24"/>
        </w:rPr>
        <w:t xml:space="preserve">对，供货方按核对无误后的数量开具增值税发票。采购方收到发票后的30日内支付100%款项。 </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三、双方的权利义务</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（一）甲方的权利和义务</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1、甲方有权要求乙方按本合同约定及时提供服务；</w:t>
      </w:r>
    </w:p>
    <w:p>
      <w:pPr>
        <w:tabs>
          <w:tab w:val="left" w:pos="1575"/>
          <w:tab w:val="left" w:pos="1680"/>
          <w:tab w:val="left" w:pos="2205"/>
        </w:tabs>
        <w:spacing w:line="360" w:lineRule="auto"/>
        <w:rPr>
          <w:rFonts w:ascii="宋体" w:hAnsi="宋体" w:eastAsia="宋体" w:cs="宋体"/>
          <w:bCs/>
          <w:sz w:val="24"/>
        </w:rPr>
      </w:pPr>
      <w:r>
        <w:rPr>
          <w:rFonts w:hint="eastAsia" w:ascii="宋体" w:hAnsi="宋体" w:eastAsia="宋体" w:cs="宋体"/>
          <w:bCs/>
          <w:sz w:val="24"/>
        </w:rPr>
        <w:t>2、如果乙方不能按照本合同的约定履行义务，甲方有权终止合作；</w:t>
      </w:r>
    </w:p>
    <w:p>
      <w:pPr>
        <w:tabs>
          <w:tab w:val="left" w:pos="945"/>
        </w:tabs>
        <w:spacing w:line="360" w:lineRule="auto"/>
        <w:rPr>
          <w:rFonts w:ascii="宋体" w:hAnsi="宋体" w:eastAsia="宋体" w:cs="宋体"/>
          <w:bCs/>
          <w:sz w:val="24"/>
        </w:rPr>
      </w:pPr>
      <w:r>
        <w:rPr>
          <w:rFonts w:hint="eastAsia" w:ascii="宋体" w:hAnsi="宋体" w:eastAsia="宋体" w:cs="宋体"/>
          <w:bCs/>
          <w:sz w:val="24"/>
        </w:rPr>
        <w:t>3、在第一季度完成后，乙方若存在质量、服务等方面问题甲方有权终止合同；</w:t>
      </w:r>
    </w:p>
    <w:p>
      <w:pPr>
        <w:tabs>
          <w:tab w:val="left" w:pos="945"/>
        </w:tabs>
        <w:spacing w:line="360" w:lineRule="auto"/>
        <w:rPr>
          <w:rFonts w:ascii="宋体" w:hAnsi="宋体" w:eastAsia="宋体" w:cs="宋体"/>
          <w:bCs/>
          <w:sz w:val="24"/>
        </w:rPr>
      </w:pPr>
      <w:r>
        <w:rPr>
          <w:rFonts w:hint="eastAsia" w:ascii="宋体" w:hAnsi="宋体" w:eastAsia="宋体" w:cs="宋体"/>
          <w:bCs/>
          <w:sz w:val="24"/>
        </w:rPr>
        <w:t xml:space="preserve">4、甲方应当在每季度初向乙方提供采购数量，以方便乙方按时交付货物； </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5、在乙方完成相应阶段工作并满足付款条件时，甲方应按照本合同的约定及时支付合同价款。</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6、乙方不能以任何途径恶意泄露甲方所提供的人员名单信息，否则乙方承担产生的一切后果。</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（二）乙方的权利和义务</w:t>
      </w:r>
    </w:p>
    <w:p>
      <w:pPr>
        <w:spacing w:line="360" w:lineRule="auto"/>
        <w:rPr>
          <w:rFonts w:ascii="宋体" w:hAnsi="宋体" w:eastAsia="宋体" w:cs="宋体"/>
          <w:bCs/>
          <w:sz w:val="24"/>
        </w:rPr>
      </w:pPr>
      <w:r>
        <w:rPr>
          <w:rFonts w:hint="eastAsia" w:ascii="宋体" w:hAnsi="宋体" w:eastAsia="宋体" w:cs="宋体"/>
          <w:bCs/>
          <w:sz w:val="24"/>
        </w:rPr>
        <w:t>1、乙方确保所承诺的服务及时履行并按合同及时收取货款；</w:t>
      </w:r>
    </w:p>
    <w:p>
      <w:pPr>
        <w:tabs>
          <w:tab w:val="left" w:pos="1155"/>
        </w:tabs>
        <w:spacing w:line="360" w:lineRule="auto"/>
        <w:rPr>
          <w:rFonts w:ascii="宋体" w:hAnsi="宋体" w:eastAsia="宋体" w:cs="宋体"/>
          <w:bCs/>
          <w:sz w:val="24"/>
        </w:rPr>
      </w:pPr>
      <w:r>
        <w:rPr>
          <w:rFonts w:hint="eastAsia" w:ascii="宋体" w:hAnsi="宋体" w:eastAsia="宋体" w:cs="宋体"/>
          <w:bCs/>
          <w:sz w:val="24"/>
        </w:rPr>
        <w:t>2、乙方必须提供相关有效证件的复印件（法人/代理人身份证、卫生许可证、营业执照）并及时提供食品检验合格证。</w:t>
      </w:r>
    </w:p>
    <w:p>
      <w:pPr>
        <w:widowControl/>
        <w:shd w:val="clear" w:color="auto" w:fill="FFFFFF"/>
        <w:spacing w:line="360" w:lineRule="auto"/>
        <w:rPr>
          <w:rFonts w:ascii="宋体" w:hAnsi="宋体" w:eastAsia="宋体" w:cs="宋体"/>
          <w:color w:val="727272"/>
          <w:kern w:val="0"/>
          <w:sz w:val="24"/>
        </w:rPr>
      </w:pPr>
      <w:r>
        <w:rPr>
          <w:rFonts w:hint="eastAsia" w:ascii="宋体" w:hAnsi="宋体" w:eastAsia="宋体" w:cs="宋体"/>
          <w:bCs/>
          <w:sz w:val="24"/>
        </w:rPr>
        <w:t>3、乙方承诺按服务方案执行。</w:t>
      </w:r>
    </w:p>
    <w:p>
      <w:pPr>
        <w:spacing w:line="360" w:lineRule="auto"/>
        <w:rPr>
          <w:rFonts w:ascii="宋体" w:hAnsi="宋体" w:eastAsia="宋体" w:cs="宋体"/>
          <w:bCs/>
          <w:sz w:val="24"/>
        </w:rPr>
      </w:pPr>
      <w:r>
        <w:rPr>
          <w:rFonts w:hint="eastAsia" w:ascii="宋体" w:hAnsi="宋体" w:eastAsia="宋体" w:cs="宋体"/>
          <w:bCs/>
          <w:sz w:val="24"/>
        </w:rPr>
        <w:t>四、质量要求</w:t>
      </w:r>
    </w:p>
    <w:p>
      <w:pPr>
        <w:widowControl/>
        <w:shd w:val="clear" w:color="auto" w:fill="FFFFFF"/>
        <w:spacing w:line="360" w:lineRule="auto"/>
        <w:ind w:firstLine="640"/>
        <w:rPr>
          <w:rFonts w:ascii="宋体" w:hAnsi="宋体" w:eastAsia="宋体" w:cs="宋体"/>
          <w:b/>
          <w:color w:val="727272"/>
          <w:kern w:val="0"/>
          <w:sz w:val="24"/>
        </w:rPr>
      </w:pPr>
      <w:r>
        <w:rPr>
          <w:rFonts w:hint="eastAsia" w:ascii="宋体" w:hAnsi="宋体" w:eastAsia="宋体" w:cs="宋体"/>
          <w:bCs/>
          <w:sz w:val="24"/>
        </w:rPr>
        <w:t>乙方所供食品,必须符合《食品卫生法》的要求,不得生产有毒、有害、过期、变质、伪劣产品，不得非法添加非食用物质，违规添加食品添加剂。合同服务过程中，乙方有上述行为者，第一次警告处理，乙方接到警告后应及时整改，道歉并无条件更换并给于商品价值三倍赔偿。第二次扣罚人民币10000.00元/次，第三次采购人有权终止合同。乙方承担由此产生的全部法律责任及经济赔偿责任。</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五、合同期限和履行方式</w:t>
      </w:r>
    </w:p>
    <w:p>
      <w:pPr>
        <w:spacing w:line="360" w:lineRule="auto"/>
        <w:rPr>
          <w:rFonts w:ascii="宋体" w:hAnsi="宋体" w:eastAsia="宋体" w:cs="宋体"/>
          <w:bCs/>
          <w:color w:val="000000"/>
          <w:sz w:val="24"/>
        </w:rPr>
      </w:pPr>
      <w:r>
        <w:rPr>
          <w:rFonts w:hint="eastAsia" w:ascii="宋体" w:hAnsi="宋体" w:eastAsia="宋体" w:cs="宋体"/>
          <w:bCs/>
          <w:sz w:val="24"/>
        </w:rPr>
        <w:t xml:space="preserve">（一）合同期限：  </w:t>
      </w:r>
      <w:r>
        <w:rPr>
          <w:rFonts w:hint="eastAsia" w:ascii="宋体" w:hAnsi="宋体" w:eastAsia="宋体" w:cs="宋体"/>
          <w:bCs/>
          <w:color w:val="000000"/>
          <w:sz w:val="24"/>
        </w:rPr>
        <w:t xml:space="preserve"> 年  月  日至   年  月  日</w:t>
      </w:r>
    </w:p>
    <w:p>
      <w:pPr>
        <w:spacing w:line="360" w:lineRule="auto"/>
        <w:rPr>
          <w:rFonts w:ascii="宋体" w:hAnsi="宋体" w:eastAsia="宋体" w:cs="宋体"/>
          <w:bCs/>
          <w:sz w:val="24"/>
        </w:rPr>
      </w:pPr>
      <w:r>
        <w:rPr>
          <w:rFonts w:hint="eastAsia" w:ascii="宋体" w:hAnsi="宋体" w:eastAsia="宋体" w:cs="宋体"/>
          <w:bCs/>
          <w:sz w:val="24"/>
        </w:rPr>
        <w:t>（二）履行地点：甲方工会办公室</w:t>
      </w:r>
    </w:p>
    <w:p>
      <w:pPr>
        <w:spacing w:line="360" w:lineRule="auto"/>
        <w:rPr>
          <w:rFonts w:ascii="宋体" w:hAnsi="宋体" w:eastAsia="宋体" w:cs="宋体"/>
          <w:bCs/>
          <w:sz w:val="24"/>
        </w:rPr>
      </w:pPr>
      <w:r>
        <w:rPr>
          <w:rFonts w:hint="eastAsia" w:ascii="宋体" w:hAnsi="宋体" w:eastAsia="宋体" w:cs="宋体"/>
          <w:bCs/>
          <w:sz w:val="24"/>
        </w:rPr>
        <w:t>（三）履行方式：按甲方要求按时送达</w:t>
      </w:r>
    </w:p>
    <w:p>
      <w:pPr>
        <w:spacing w:line="360" w:lineRule="auto"/>
        <w:rPr>
          <w:rFonts w:ascii="宋体" w:hAnsi="宋体" w:eastAsia="宋体" w:cs="宋体"/>
          <w:bCs/>
          <w:sz w:val="24"/>
        </w:rPr>
      </w:pPr>
      <w:r>
        <w:rPr>
          <w:rFonts w:hint="eastAsia" w:ascii="宋体" w:hAnsi="宋体" w:eastAsia="宋体" w:cs="宋体"/>
          <w:bCs/>
          <w:sz w:val="24"/>
        </w:rPr>
        <w:t>六、违约责任</w:t>
      </w:r>
    </w:p>
    <w:p>
      <w:pPr>
        <w:spacing w:line="360" w:lineRule="auto"/>
        <w:rPr>
          <w:rFonts w:ascii="宋体" w:hAnsi="宋体" w:eastAsia="宋体" w:cs="宋体"/>
          <w:bCs/>
          <w:sz w:val="24"/>
        </w:rPr>
      </w:pPr>
      <w:r>
        <w:rPr>
          <w:rFonts w:hint="eastAsia" w:ascii="宋体" w:hAnsi="宋体" w:eastAsia="宋体" w:cs="宋体"/>
          <w:bCs/>
          <w:sz w:val="24"/>
        </w:rPr>
        <w:t>（一）本合同生效后，任何一方不履行或不完全履行本合同约定义务的，即构成违约，守约方有权要求违约方按照实际损失承担赔偿责任。</w:t>
      </w:r>
    </w:p>
    <w:p>
      <w:pPr>
        <w:pStyle w:val="6"/>
        <w:spacing w:line="360" w:lineRule="auto"/>
        <w:ind w:firstLine="0" w:firstLineChars="0"/>
        <w:rPr>
          <w:rFonts w:ascii="宋体" w:hAnsi="宋体" w:eastAsia="宋体" w:cs="宋体"/>
          <w:bCs/>
          <w:sz w:val="24"/>
        </w:rPr>
      </w:pPr>
      <w:r>
        <w:rPr>
          <w:rFonts w:hint="eastAsia" w:ascii="宋体" w:hAnsi="宋体" w:eastAsia="宋体" w:cs="宋体"/>
          <w:bCs/>
          <w:sz w:val="24"/>
        </w:rPr>
        <w:t>（二）因合同一方原因致使另一方遭受第三方追诉的，违约方应赔偿由此给另一方造成的损失。</w:t>
      </w:r>
    </w:p>
    <w:p>
      <w:pPr>
        <w:pStyle w:val="6"/>
        <w:spacing w:line="360" w:lineRule="auto"/>
        <w:ind w:firstLine="240" w:firstLineChars="100"/>
        <w:rPr>
          <w:rFonts w:ascii="宋体" w:hAnsi="宋体" w:eastAsia="宋体" w:cs="宋体"/>
          <w:bCs/>
          <w:color w:val="000000"/>
          <w:sz w:val="24"/>
        </w:rPr>
      </w:pPr>
      <w:r>
        <w:rPr>
          <w:rFonts w:hint="eastAsia" w:ascii="宋体" w:hAnsi="宋体" w:eastAsia="宋体" w:cs="宋体"/>
          <w:bCs/>
          <w:sz w:val="24"/>
        </w:rPr>
        <w:t>(三）甲方应按约及时支付货款。甲方逾期的，每逾期一日应向乙方支付相当于应付未付货款日万分之五比例的滞纳金，逾期超过3日的，除前述滞纳金外，甲方还应承担相当于本合同总价20%的违约金，同时乙方有</w:t>
      </w:r>
      <w:r>
        <w:rPr>
          <w:rFonts w:hint="eastAsia" w:ascii="宋体" w:hAnsi="宋体" w:eastAsia="宋体" w:cs="宋体"/>
          <w:bCs/>
          <w:color w:val="000000"/>
          <w:sz w:val="24"/>
        </w:rPr>
        <w:t>权利解除本合同。</w:t>
      </w:r>
    </w:p>
    <w:p>
      <w:pPr>
        <w:pStyle w:val="6"/>
        <w:spacing w:line="360" w:lineRule="auto"/>
        <w:ind w:firstLine="240" w:firstLineChars="100"/>
        <w:rPr>
          <w:rFonts w:ascii="宋体" w:hAnsi="宋体" w:eastAsia="宋体" w:cs="宋体"/>
          <w:bCs/>
          <w:sz w:val="24"/>
        </w:rPr>
      </w:pPr>
      <w:r>
        <w:rPr>
          <w:rFonts w:hint="eastAsia" w:ascii="宋体" w:hAnsi="宋体" w:eastAsia="宋体" w:cs="宋体"/>
          <w:bCs/>
          <w:color w:val="000000"/>
          <w:sz w:val="24"/>
        </w:rPr>
        <w:t>（四）本次采购是出于甲方自身对乙方的需要，甲方不应自行或与第三方合作，以任何方式通过出售乙方产品牟利、扰乱乙方市场定价。若经乙方查实甲方有上述之违约情事发生，乙方有权终止本合同，取</w:t>
      </w:r>
      <w:r>
        <w:rPr>
          <w:rFonts w:hint="eastAsia" w:ascii="宋体" w:hAnsi="宋体" w:eastAsia="宋体" w:cs="宋体"/>
          <w:bCs/>
          <w:sz w:val="24"/>
        </w:rPr>
        <w:t>消甲方享有的折扣优待，甲方应按全部采购产品的零售总价与结算总价的差额向乙方支付违约金</w:t>
      </w:r>
      <w:r>
        <w:rPr>
          <w:rFonts w:hint="eastAsia" w:ascii="宋体" w:hAnsi="宋体" w:eastAsia="宋体" w:cs="宋体"/>
          <w:bCs/>
          <w:color w:val="C00000"/>
          <w:sz w:val="24"/>
        </w:rPr>
        <w:t>。</w:t>
      </w:r>
    </w:p>
    <w:p>
      <w:pPr>
        <w:pStyle w:val="6"/>
        <w:spacing w:line="360" w:lineRule="auto"/>
        <w:ind w:firstLine="480"/>
        <w:rPr>
          <w:rFonts w:ascii="宋体" w:hAnsi="宋体" w:eastAsia="宋体" w:cs="宋体"/>
          <w:bCs/>
          <w:sz w:val="24"/>
        </w:rPr>
      </w:pPr>
      <w:r>
        <w:rPr>
          <w:rFonts w:hint="eastAsia" w:ascii="宋体" w:hAnsi="宋体" w:eastAsia="宋体" w:cs="宋体"/>
          <w:bCs/>
          <w:sz w:val="24"/>
        </w:rPr>
        <w:t>（五）非因产品质量问题或国家强制性法律法规规定，甲方所购产品不退不换</w:t>
      </w:r>
      <w:r>
        <w:rPr>
          <w:rFonts w:hint="eastAsia" w:ascii="宋体" w:hAnsi="宋体" w:eastAsia="宋体" w:cs="宋体"/>
          <w:bCs/>
          <w:color w:val="C00000"/>
          <w:sz w:val="24"/>
        </w:rPr>
        <w:t>。</w:t>
      </w:r>
    </w:p>
    <w:p>
      <w:pPr>
        <w:spacing w:line="360" w:lineRule="auto"/>
        <w:rPr>
          <w:rFonts w:ascii="宋体" w:hAnsi="宋体" w:eastAsia="宋体" w:cs="宋体"/>
          <w:bCs/>
          <w:sz w:val="24"/>
        </w:rPr>
      </w:pPr>
      <w:r>
        <w:rPr>
          <w:rFonts w:hint="eastAsia" w:ascii="宋体" w:hAnsi="宋体" w:eastAsia="宋体" w:cs="宋体"/>
          <w:bCs/>
          <w:sz w:val="24"/>
        </w:rPr>
        <w:t>八、争议解决方式</w:t>
      </w:r>
    </w:p>
    <w:p>
      <w:pPr>
        <w:tabs>
          <w:tab w:val="left" w:pos="0"/>
          <w:tab w:val="center" w:pos="4153"/>
        </w:tabs>
        <w:spacing w:line="360" w:lineRule="auto"/>
        <w:ind w:firstLine="570"/>
        <w:rPr>
          <w:rFonts w:ascii="宋体" w:hAnsi="宋体" w:eastAsia="宋体" w:cs="宋体"/>
          <w:bCs/>
          <w:sz w:val="24"/>
        </w:rPr>
      </w:pPr>
      <w:r>
        <w:rPr>
          <w:rFonts w:hint="eastAsia" w:ascii="宋体" w:hAnsi="宋体" w:eastAsia="宋体" w:cs="宋体"/>
          <w:bCs/>
          <w:sz w:val="24"/>
        </w:rPr>
        <w:t>合同执行中发生争议的，当事人双方应协商解决，协商达不成一致时，向乙方所在地人民法院提请诉讼。</w:t>
      </w:r>
    </w:p>
    <w:p>
      <w:pPr>
        <w:spacing w:line="360" w:lineRule="auto"/>
        <w:rPr>
          <w:rFonts w:ascii="宋体" w:hAnsi="宋体" w:eastAsia="宋体" w:cs="宋体"/>
          <w:bCs/>
          <w:sz w:val="24"/>
        </w:rPr>
      </w:pPr>
      <w:bookmarkStart w:id="1" w:name="_Toc8109"/>
      <w:r>
        <w:rPr>
          <w:rFonts w:hint="eastAsia" w:ascii="宋体" w:hAnsi="宋体" w:eastAsia="宋体" w:cs="宋体"/>
          <w:bCs/>
          <w:sz w:val="24"/>
        </w:rPr>
        <w:t>九、合同生效</w:t>
      </w:r>
      <w:bookmarkEnd w:id="1"/>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本合同一式陆份，甲方肆份、乙方贰份，具有同等法律效力。合同经甲、乙双方签字盖章后生效，合同执行完毕后，自动失效（合同的服务承诺则长期有效）。</w:t>
      </w:r>
    </w:p>
    <w:p>
      <w:pPr>
        <w:spacing w:line="360" w:lineRule="auto"/>
        <w:ind w:firstLine="480" w:firstLineChars="200"/>
        <w:rPr>
          <w:rFonts w:ascii="宋体" w:hAnsi="宋体" w:eastAsia="宋体" w:cs="宋体"/>
          <w:bCs/>
          <w:sz w:val="24"/>
        </w:rPr>
      </w:pPr>
    </w:p>
    <w:p>
      <w:pPr>
        <w:spacing w:line="360" w:lineRule="auto"/>
        <w:rPr>
          <w:rFonts w:ascii="宋体" w:hAnsi="宋体" w:eastAsia="宋体" w:cs="宋体"/>
          <w:bCs/>
          <w:sz w:val="24"/>
        </w:rPr>
      </w:pPr>
    </w:p>
    <w:p>
      <w:pPr>
        <w:spacing w:line="360" w:lineRule="auto"/>
        <w:ind w:left="4901" w:hanging="4900" w:hangingChars="2042"/>
        <w:rPr>
          <w:rFonts w:hint="default" w:ascii="宋体" w:hAnsi="宋体" w:eastAsia="宋体" w:cs="宋体"/>
          <w:bCs/>
          <w:sz w:val="24"/>
          <w:lang w:val="en-US" w:eastAsia="zh-CN"/>
        </w:rPr>
      </w:pPr>
      <w:r>
        <w:rPr>
          <w:rFonts w:hint="eastAsia" w:ascii="宋体" w:hAnsi="宋体" w:eastAsia="宋体" w:cs="宋体"/>
          <w:bCs/>
          <w:sz w:val="24"/>
        </w:rPr>
        <w:t xml:space="preserve">甲方： 西安石油大学工会    乙方： </w:t>
      </w:r>
      <w:r>
        <w:rPr>
          <w:rFonts w:hint="eastAsia" w:ascii="宋体" w:hAnsi="宋体" w:eastAsia="宋体" w:cs="宋体"/>
          <w:bCs/>
          <w:sz w:val="24"/>
          <w:lang w:val="en-US" w:eastAsia="zh-CN"/>
        </w:rPr>
        <w:t xml:space="preserve">                 见证方：</w:t>
      </w:r>
    </w:p>
    <w:p>
      <w:pPr>
        <w:spacing w:line="360" w:lineRule="auto"/>
        <w:rPr>
          <w:rFonts w:ascii="宋体" w:hAnsi="宋体" w:eastAsia="宋体" w:cs="宋体"/>
          <w:bCs/>
          <w:sz w:val="24"/>
        </w:rPr>
      </w:pPr>
      <w:r>
        <w:rPr>
          <w:rFonts w:hint="eastAsia" w:ascii="宋体" w:hAnsi="宋体" w:eastAsia="宋体" w:cs="宋体"/>
          <w:bCs/>
          <w:sz w:val="24"/>
        </w:rPr>
        <w:t>甲方负责人（签字）：        乙方负责人（签字）：</w:t>
      </w:r>
    </w:p>
    <w:p>
      <w:pPr>
        <w:spacing w:line="360" w:lineRule="auto"/>
        <w:rPr>
          <w:rFonts w:hint="default" w:ascii="宋体" w:hAnsi="宋体" w:eastAsia="宋体" w:cs="宋体"/>
          <w:bCs/>
          <w:sz w:val="24"/>
          <w:lang w:val="en-US" w:eastAsia="zh-CN"/>
        </w:rPr>
      </w:pPr>
      <w:r>
        <w:rPr>
          <w:rFonts w:hint="eastAsia" w:ascii="宋体" w:hAnsi="宋体" w:eastAsia="宋体" w:cs="宋体"/>
          <w:bCs/>
          <w:sz w:val="24"/>
        </w:rPr>
        <w:t>甲方（公章）：              乙方（公章）：</w:t>
      </w:r>
      <w:r>
        <w:rPr>
          <w:rFonts w:hint="eastAsia" w:ascii="宋体" w:hAnsi="宋体" w:eastAsia="宋体" w:cs="宋体"/>
          <w:bCs/>
          <w:sz w:val="24"/>
          <w:lang w:val="en-US" w:eastAsia="zh-CN"/>
        </w:rPr>
        <w:t xml:space="preserve">           见证方</w:t>
      </w:r>
      <w:r>
        <w:rPr>
          <w:rFonts w:hint="eastAsia" w:ascii="宋体" w:hAnsi="宋体" w:eastAsia="宋体" w:cs="宋体"/>
          <w:bCs/>
          <w:sz w:val="24"/>
        </w:rPr>
        <w:t>（公章）：</w:t>
      </w:r>
    </w:p>
    <w:p>
      <w:pPr>
        <w:spacing w:line="360" w:lineRule="auto"/>
        <w:jc w:val="left"/>
        <w:rPr>
          <w:sz w:val="28"/>
          <w:szCs w:val="36"/>
        </w:rPr>
      </w:pPr>
      <w:r>
        <w:rPr>
          <w:rFonts w:hint="eastAsia" w:ascii="宋体" w:hAnsi="宋体" w:eastAsia="宋体" w:cs="宋体"/>
          <w:bCs/>
          <w:sz w:val="24"/>
        </w:rPr>
        <w:t xml:space="preserve">日期：   年  月   日 </w:t>
      </w:r>
      <w:r>
        <w:rPr>
          <w:rFonts w:hint="eastAsia" w:ascii="宋体" w:hAnsi="宋体" w:eastAsia="宋体" w:cs="宋体"/>
          <w:bCs/>
          <w:sz w:val="24"/>
          <w:lang w:val="en-US" w:eastAsia="zh-CN"/>
        </w:rPr>
        <w:t xml:space="preserve">    </w:t>
      </w:r>
      <w:r>
        <w:rPr>
          <w:rFonts w:hint="eastAsia" w:ascii="宋体" w:hAnsi="宋体" w:eastAsia="宋体" w:cs="宋体"/>
          <w:bCs/>
          <w:sz w:val="24"/>
        </w:rPr>
        <w:t xml:space="preserve">  日期：   年  月   日 </w:t>
      </w:r>
      <w:r>
        <w:rPr>
          <w:rFonts w:hint="eastAsia" w:ascii="宋体" w:hAnsi="宋体" w:eastAsia="宋体" w:cs="宋体"/>
          <w:bCs/>
          <w:sz w:val="24"/>
          <w:lang w:val="en-US" w:eastAsia="zh-CN"/>
        </w:rPr>
        <w:t xml:space="preserve">    </w:t>
      </w:r>
      <w:r>
        <w:rPr>
          <w:rFonts w:hint="eastAsia" w:ascii="宋体" w:hAnsi="宋体" w:eastAsia="宋体" w:cs="宋体"/>
          <w:bCs/>
          <w:sz w:val="24"/>
        </w:rPr>
        <w:t>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274963B4"/>
    <w:rsid w:val="37CD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style>
  <w:style w:type="paragraph" w:styleId="3">
    <w:name w:val="Body Text Indent"/>
    <w:basedOn w:val="1"/>
    <w:qFormat/>
    <w:uiPriority w:val="99"/>
    <w:pPr>
      <w:ind w:left="420" w:leftChars="200"/>
    </w:pPr>
    <w:rPr>
      <w:rFonts w:ascii="Calibri" w:hAnsi="Calibri"/>
      <w:kern w:val="0"/>
      <w:sz w:val="20"/>
      <w:szCs w:val="20"/>
    </w:rPr>
  </w:style>
  <w:style w:type="paragraph" w:styleId="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2026-02-10T14:53:48Z</dcterms:created>
  <dc:creator>Administrator</dc:creator>
  <cp:lastModifiedBy>洋芋</cp:lastModifiedBy>
  <dcterms:modified xsi:type="dcterms:W3CDTF">2026-02-10T14:54:19Z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46BA22B9CD004DBFAD13841E8B6C6B34_12</vt:lpwstr>
  </property>
</Properties>
</file>