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版本号：ZMZB2026STY-3220260402001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自动偏光显微镜采购项目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ZMZB2026STY-32</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自动偏光显微镜采购项目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ZMZB2026STY-32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自动偏光显微镜采购项目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自动偏光显微镜采购项目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图像处理单元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图像处理单元</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代理服务费收费标准：按国家计委关于印发《采购代理服务收费管理暂行办法的通知》（计价格[2002]1980号）规定的标准下浮20%收取代理服务费。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自动偏光显微镜采购项目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自动偏光显微镜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标的名称：自动偏光显微镜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自动偏光显微镜</w:t>
            </w:r>
            <w:r>
              <w:rPr>
                <w:rFonts w:ascii="仿宋_GB2312" w:hAnsi="仿宋_GB2312" w:cs="仿宋_GB2312" w:eastAsia="仿宋_GB2312"/>
                <w:sz w:val="24"/>
                <w:b/>
              </w:rPr>
              <w:t xml:space="preserve">   </w:t>
            </w:r>
            <w:r>
              <w:rPr>
                <w:rFonts w:ascii="仿宋_GB2312" w:hAnsi="仿宋_GB2312" w:cs="仿宋_GB2312" w:eastAsia="仿宋_GB2312"/>
                <w:sz w:val="24"/>
                <w:b/>
              </w:rPr>
              <w:t>1</w:t>
            </w:r>
            <w:r>
              <w:rPr>
                <w:rFonts w:ascii="仿宋_GB2312" w:hAnsi="仿宋_GB2312" w:cs="仿宋_GB2312" w:eastAsia="仿宋_GB2312"/>
                <w:sz w:val="24"/>
                <w:b/>
              </w:rPr>
              <w:t>套</w:t>
            </w:r>
          </w:p>
          <w:p>
            <w:pPr>
              <w:pStyle w:val="null3"/>
              <w:jc w:val="both"/>
            </w:pPr>
            <w:r>
              <w:rPr>
                <w:rFonts w:ascii="仿宋_GB2312" w:hAnsi="仿宋_GB2312" w:cs="仿宋_GB2312" w:eastAsia="仿宋_GB2312"/>
                <w:sz w:val="24"/>
                <w:b/>
              </w:rPr>
              <w:t>包含：自动偏光显微镜</w:t>
            </w:r>
            <w:r>
              <w:rPr>
                <w:rFonts w:ascii="仿宋_GB2312" w:hAnsi="仿宋_GB2312" w:cs="仿宋_GB2312" w:eastAsia="仿宋_GB2312"/>
                <w:sz w:val="24"/>
                <w:b/>
              </w:rPr>
              <w:t>1</w:t>
            </w:r>
            <w:r>
              <w:rPr>
                <w:rFonts w:ascii="仿宋_GB2312" w:hAnsi="仿宋_GB2312" w:cs="仿宋_GB2312" w:eastAsia="仿宋_GB2312"/>
                <w:sz w:val="24"/>
                <w:b/>
              </w:rPr>
              <w:t>台、冷热台</w:t>
            </w:r>
            <w:r>
              <w:rPr>
                <w:rFonts w:ascii="仿宋_GB2312" w:hAnsi="仿宋_GB2312" w:cs="仿宋_GB2312" w:eastAsia="仿宋_GB2312"/>
                <w:sz w:val="24"/>
                <w:b/>
              </w:rPr>
              <w:t>1</w:t>
            </w:r>
            <w:r>
              <w:rPr>
                <w:rFonts w:ascii="仿宋_GB2312" w:hAnsi="仿宋_GB2312" w:cs="仿宋_GB2312" w:eastAsia="仿宋_GB2312"/>
                <w:sz w:val="24"/>
                <w:b/>
              </w:rPr>
              <w:t>台、线切割机</w:t>
            </w:r>
            <w:r>
              <w:rPr>
                <w:rFonts w:ascii="仿宋_GB2312" w:hAnsi="仿宋_GB2312" w:cs="仿宋_GB2312" w:eastAsia="仿宋_GB2312"/>
                <w:sz w:val="24"/>
                <w:b/>
              </w:rPr>
              <w:t>1</w:t>
            </w:r>
            <w:r>
              <w:rPr>
                <w:rFonts w:ascii="仿宋_GB2312" w:hAnsi="仿宋_GB2312" w:cs="仿宋_GB2312" w:eastAsia="仿宋_GB2312"/>
                <w:sz w:val="24"/>
                <w:b/>
              </w:rPr>
              <w:t>台、磨抛机</w:t>
            </w:r>
            <w:r>
              <w:rPr>
                <w:rFonts w:ascii="仿宋_GB2312" w:hAnsi="仿宋_GB2312" w:cs="仿宋_GB2312" w:eastAsia="仿宋_GB2312"/>
                <w:sz w:val="24"/>
                <w:b/>
              </w:rPr>
              <w:t>1</w:t>
            </w:r>
            <w:r>
              <w:rPr>
                <w:rFonts w:ascii="仿宋_GB2312" w:hAnsi="仿宋_GB2312" w:cs="仿宋_GB2312" w:eastAsia="仿宋_GB2312"/>
                <w:sz w:val="24"/>
                <w:b/>
              </w:rPr>
              <w:t>台、荧光显微成像仪</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pPr>
            <w:r>
              <w:rPr>
                <w:rFonts w:ascii="仿宋_GB2312" w:hAnsi="仿宋_GB2312" w:cs="仿宋_GB2312" w:eastAsia="仿宋_GB2312"/>
                <w:sz w:val="24"/>
                <w:color w:val="000000"/>
              </w:rPr>
              <w:t>（一）</w:t>
            </w:r>
            <w:r>
              <w:rPr>
                <w:rFonts w:ascii="仿宋_GB2312" w:hAnsi="仿宋_GB2312" w:cs="仿宋_GB2312" w:eastAsia="仿宋_GB2312"/>
                <w:sz w:val="24"/>
                <w:b/>
                <w:color w:val="000000"/>
              </w:rPr>
              <w:t>自动偏光显微镜</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▲主机镜体：智能型偏光显微镜集成前置LED液晶屏，配备4位电动转盘、电动孔径光阑、电动视场光阑和电动聚光镜，便于随时观察状态。</w:t>
            </w:r>
          </w:p>
          <w:p>
            <w:pPr>
              <w:pStyle w:val="null3"/>
            </w:pPr>
            <w:r>
              <w:rPr>
                <w:rFonts w:ascii="仿宋_GB2312" w:hAnsi="仿宋_GB2312" w:cs="仿宋_GB2312" w:eastAsia="仿宋_GB2312"/>
                <w:sz w:val="24"/>
                <w:color w:val="000000"/>
              </w:rPr>
              <w:t>2、▲观察方式：具备反射明场、单偏光、正交偏光、斜照明；可升级荧光功能。</w:t>
            </w:r>
          </w:p>
          <w:p>
            <w:pPr>
              <w:pStyle w:val="null3"/>
            </w:pPr>
            <w:r>
              <w:rPr>
                <w:rFonts w:ascii="仿宋_GB2312" w:hAnsi="仿宋_GB2312" w:cs="仿宋_GB2312" w:eastAsia="仿宋_GB2312"/>
                <w:sz w:val="24"/>
                <w:color w:val="000000"/>
              </w:rPr>
              <w:t>3、▲偏光模块：具备偏光专用反射镜。</w:t>
            </w:r>
          </w:p>
          <w:p>
            <w:pPr>
              <w:pStyle w:val="null3"/>
            </w:pPr>
            <w:r>
              <w:rPr>
                <w:rFonts w:ascii="仿宋_GB2312" w:hAnsi="仿宋_GB2312" w:cs="仿宋_GB2312" w:eastAsia="仿宋_GB2312"/>
                <w:sz w:val="24"/>
                <w:color w:val="000000"/>
              </w:rPr>
              <w:t>4、偏光附件：起偏器可旋转360°，检偏器可旋转角度≥180°。</w:t>
            </w:r>
          </w:p>
          <w:p>
            <w:pPr>
              <w:pStyle w:val="null3"/>
            </w:pPr>
            <w:r>
              <w:rPr>
                <w:rFonts w:ascii="仿宋_GB2312" w:hAnsi="仿宋_GB2312" w:cs="仿宋_GB2312" w:eastAsia="仿宋_GB2312"/>
                <w:sz w:val="24"/>
                <w:color w:val="000000"/>
              </w:rPr>
              <w:t>5、▲目镜筒：超宽视野三目观察镜筒≥25mm，镜筒≥三档分光，分光方式至少包括：100%-0%、50%-50%、0%-100%。</w:t>
            </w:r>
          </w:p>
          <w:p>
            <w:pPr>
              <w:pStyle w:val="null3"/>
            </w:pPr>
            <w:r>
              <w:rPr>
                <w:rFonts w:ascii="仿宋_GB2312" w:hAnsi="仿宋_GB2312" w:cs="仿宋_GB2312" w:eastAsia="仿宋_GB2312"/>
                <w:sz w:val="24"/>
                <w:color w:val="000000"/>
              </w:rPr>
              <w:t>6、照明系统：透反射均采用LED照明光源，具备全自动光强调节功能。</w:t>
            </w:r>
          </w:p>
          <w:p>
            <w:pPr>
              <w:pStyle w:val="null3"/>
            </w:pPr>
            <w:r>
              <w:rPr>
                <w:rFonts w:ascii="仿宋_GB2312" w:hAnsi="仿宋_GB2312" w:cs="仿宋_GB2312" w:eastAsia="仿宋_GB2312"/>
                <w:sz w:val="24"/>
                <w:color w:val="000000"/>
              </w:rPr>
              <w:t>7、光强管理系统：透射光与反射光系统都具有光强管理系统，切换物镜时显微镜会自动调整相对应倍数所记忆光强。</w:t>
            </w:r>
          </w:p>
          <w:p>
            <w:pPr>
              <w:pStyle w:val="null3"/>
            </w:pPr>
            <w:r>
              <w:rPr>
                <w:rFonts w:ascii="仿宋_GB2312" w:hAnsi="仿宋_GB2312" w:cs="仿宋_GB2312" w:eastAsia="仿宋_GB2312"/>
                <w:sz w:val="24"/>
                <w:color w:val="000000"/>
              </w:rPr>
              <w:t>8、物镜转盘：≥6孔编码对中物镜转换器，每个物镜孔都可单独调节对中，可自动识别物镜放大倍数，自动调节光强。</w:t>
            </w:r>
          </w:p>
          <w:p>
            <w:pPr>
              <w:pStyle w:val="null3"/>
            </w:pPr>
            <w:r>
              <w:rPr>
                <w:rFonts w:ascii="仿宋_GB2312" w:hAnsi="仿宋_GB2312" w:cs="仿宋_GB2312" w:eastAsia="仿宋_GB2312"/>
                <w:sz w:val="24"/>
                <w:color w:val="000000"/>
              </w:rPr>
              <w:t>9、目镜：偏光专用目镜2个，倍率≥10倍，视场数≥20。</w:t>
            </w:r>
          </w:p>
          <w:p>
            <w:pPr>
              <w:pStyle w:val="null3"/>
            </w:pPr>
            <w:r>
              <w:rPr>
                <w:rFonts w:ascii="仿宋_GB2312" w:hAnsi="仿宋_GB2312" w:cs="仿宋_GB2312" w:eastAsia="仿宋_GB2312"/>
                <w:sz w:val="24"/>
                <w:color w:val="000000"/>
              </w:rPr>
              <w:t>10、▲物镜：≥5个，倍数包括：2.5X、5X、10X、20X、50X所有物镜均具有POL标识(2.5X孔径0.06-0.08之间；5X孔径0.09-0.13之间；10X孔径0.2-0.27之间；20X孔径0.35-0.45之间；50X孔径0.7-0.8之间)。转换时显微镜自动调整光强，转换时显微镜软件标尺自动转换。可搭配热台使用</w:t>
            </w:r>
          </w:p>
          <w:p>
            <w:pPr>
              <w:pStyle w:val="null3"/>
            </w:pPr>
            <w:r>
              <w:rPr>
                <w:rFonts w:ascii="仿宋_GB2312" w:hAnsi="仿宋_GB2312" w:cs="仿宋_GB2312" w:eastAsia="仿宋_GB2312"/>
                <w:sz w:val="24"/>
                <w:color w:val="000000"/>
              </w:rPr>
              <w:t>11、光阑系统：彩色编码光阑辅助系统，光阑大小调节可与物镜倍率一一对应。</w:t>
            </w:r>
          </w:p>
          <w:p>
            <w:pPr>
              <w:pStyle w:val="null3"/>
            </w:pPr>
            <w:r>
              <w:rPr>
                <w:rFonts w:ascii="仿宋_GB2312" w:hAnsi="仿宋_GB2312" w:cs="仿宋_GB2312" w:eastAsia="仿宋_GB2312"/>
                <w:sz w:val="24"/>
                <w:color w:val="000000"/>
              </w:rPr>
              <w:t>12、▲载物台：旋转载物台，具有防下滑的自动锁定功能。加配带XY移动尺样品夹，移动范围：≥50×40mm。</w:t>
            </w:r>
          </w:p>
          <w:p>
            <w:pPr>
              <w:pStyle w:val="null3"/>
            </w:pPr>
            <w:r>
              <w:rPr>
                <w:rFonts w:ascii="仿宋_GB2312" w:hAnsi="仿宋_GB2312" w:cs="仿宋_GB2312" w:eastAsia="仿宋_GB2312"/>
                <w:sz w:val="24"/>
                <w:color w:val="000000"/>
              </w:rPr>
              <w:t>13、▲聚焦机构：具备粗、中、微三档调焦机构,调焦精度≤1um，且配置调焦限位装置。</w:t>
            </w:r>
          </w:p>
          <w:p>
            <w:pPr>
              <w:pStyle w:val="null3"/>
            </w:pPr>
            <w:r>
              <w:rPr>
                <w:rFonts w:ascii="仿宋_GB2312" w:hAnsi="仿宋_GB2312" w:cs="仿宋_GB2312" w:eastAsia="仿宋_GB2312"/>
                <w:sz w:val="24"/>
                <w:color w:val="000000"/>
              </w:rPr>
              <w:t>14、聚光镜：POL偏光专用聚光镜，前透镜可根据物镜倍率变化手动转换。</w:t>
            </w:r>
          </w:p>
          <w:p>
            <w:pPr>
              <w:pStyle w:val="null3"/>
            </w:pPr>
            <w:r>
              <w:rPr>
                <w:rFonts w:ascii="仿宋_GB2312" w:hAnsi="仿宋_GB2312" w:cs="仿宋_GB2312" w:eastAsia="仿宋_GB2312"/>
                <w:sz w:val="24"/>
                <w:color w:val="000000"/>
              </w:rPr>
              <w:t>15、▲数字成像：彩色摄像头，有效像素≥2000万。</w:t>
            </w:r>
          </w:p>
          <w:p>
            <w:pPr>
              <w:pStyle w:val="null3"/>
            </w:pPr>
            <w:r>
              <w:rPr>
                <w:rFonts w:ascii="仿宋_GB2312" w:hAnsi="仿宋_GB2312" w:cs="仿宋_GB2312" w:eastAsia="仿宋_GB2312"/>
                <w:sz w:val="24"/>
                <w:color w:val="000000"/>
              </w:rPr>
              <w:t>16、附件：入补偿板，1/4入补偿板，目镜测微尺，显微镜防尘罩。</w:t>
            </w:r>
          </w:p>
          <w:p>
            <w:pPr>
              <w:pStyle w:val="null3"/>
            </w:pPr>
            <w:r>
              <w:rPr>
                <w:rFonts w:ascii="仿宋_GB2312" w:hAnsi="仿宋_GB2312" w:cs="仿宋_GB2312" w:eastAsia="仿宋_GB2312"/>
                <w:sz w:val="24"/>
                <w:color w:val="000000"/>
              </w:rPr>
              <w:t>17、图像软件：配备显微镜原厂分析软件，拍照采集,可控制摄像头曝光、增益、白平衡、采集区域等功能。</w:t>
            </w:r>
          </w:p>
          <w:p>
            <w:pPr>
              <w:pStyle w:val="null3"/>
            </w:pPr>
            <w:r>
              <w:rPr>
                <w:rFonts w:ascii="仿宋_GB2312" w:hAnsi="仿宋_GB2312" w:cs="仿宋_GB2312" w:eastAsia="仿宋_GB2312"/>
                <w:sz w:val="24"/>
                <w:color w:val="000000"/>
              </w:rPr>
              <w:t>18、图像处理单元：配置不低于i7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14700</w:t>
            </w:r>
            <w:r>
              <w:rPr>
                <w:rFonts w:ascii="仿宋_GB2312" w:hAnsi="仿宋_GB2312" w:cs="仿宋_GB2312" w:eastAsia="仿宋_GB2312"/>
                <w:sz w:val="24"/>
                <w:color w:val="000000"/>
              </w:rPr>
              <w:t>、</w:t>
            </w:r>
            <w:r>
              <w:rPr>
                <w:rFonts w:ascii="仿宋_GB2312" w:hAnsi="仿宋_GB2312" w:cs="仿宋_GB2312" w:eastAsia="仿宋_GB2312"/>
                <w:sz w:val="24"/>
                <w:color w:val="000000"/>
              </w:rPr>
              <w:t>16GB内存+1T硬盘、27寸显示器。</w:t>
            </w:r>
          </w:p>
          <w:p>
            <w:pPr>
              <w:pStyle w:val="null3"/>
            </w:pPr>
            <w:r>
              <w:rPr>
                <w:rFonts w:ascii="仿宋_GB2312" w:hAnsi="仿宋_GB2312" w:cs="仿宋_GB2312" w:eastAsia="仿宋_GB2312"/>
                <w:sz w:val="24"/>
                <w:color w:val="000000"/>
              </w:rPr>
              <w:t>（二）</w:t>
            </w:r>
            <w:r>
              <w:rPr>
                <w:rFonts w:ascii="仿宋_GB2312" w:hAnsi="仿宋_GB2312" w:cs="仿宋_GB2312" w:eastAsia="仿宋_GB2312"/>
                <w:sz w:val="24"/>
                <w:color w:val="000000"/>
              </w:rPr>
              <w:t>冷热台</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工作机制</w:t>
            </w:r>
            <w:r>
              <w:rPr>
                <w:rFonts w:ascii="仿宋_GB2312" w:hAnsi="仿宋_GB2312" w:cs="仿宋_GB2312" w:eastAsia="仿宋_GB2312"/>
                <w:sz w:val="24"/>
                <w:color w:val="000000"/>
              </w:rPr>
              <w:t>：液氮制冷；加热棒加热</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温度范围：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190</w:t>
            </w:r>
            <w:r>
              <w:rPr>
                <w:rFonts w:ascii="仿宋_GB2312" w:hAnsi="仿宋_GB2312" w:cs="仿宋_GB2312" w:eastAsia="仿宋_GB2312"/>
                <w:sz w:val="24"/>
                <w:color w:val="000000"/>
              </w:rPr>
              <w:t>℃到59</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控温方式：</w:t>
            </w:r>
            <w:r>
              <w:rPr>
                <w:rFonts w:ascii="仿宋_GB2312" w:hAnsi="仿宋_GB2312" w:cs="仿宋_GB2312" w:eastAsia="仿宋_GB2312"/>
                <w:sz w:val="24"/>
                <w:color w:val="000000"/>
              </w:rPr>
              <w:t>PID控制，参数可调</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±0.1</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样品直径区域：</w:t>
            </w:r>
            <w:r>
              <w:rPr>
                <w:rFonts w:ascii="仿宋_GB2312" w:hAnsi="仿宋_GB2312" w:cs="仿宋_GB2312" w:eastAsia="仿宋_GB2312"/>
                <w:sz w:val="24"/>
                <w:color w:val="000000"/>
              </w:rPr>
              <w:t>15-1</w:t>
            </w:r>
            <w:r>
              <w:rPr>
                <w:rFonts w:ascii="仿宋_GB2312" w:hAnsi="仿宋_GB2312" w:cs="仿宋_GB2312" w:eastAsia="仿宋_GB2312"/>
                <w:sz w:val="24"/>
                <w:color w:val="000000"/>
              </w:rPr>
              <w:t>7</w:t>
            </w:r>
            <w:r>
              <w:rPr>
                <w:rFonts w:ascii="仿宋_GB2312" w:hAnsi="仿宋_GB2312" w:cs="仿宋_GB2312" w:eastAsia="仿宋_GB2312"/>
                <w:sz w:val="24"/>
                <w:color w:val="000000"/>
              </w:rPr>
              <w:t>mm</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升温</w:t>
            </w:r>
            <w:r>
              <w:rPr>
                <w:rFonts w:ascii="仿宋_GB2312" w:hAnsi="仿宋_GB2312" w:cs="仿宋_GB2312" w:eastAsia="仿宋_GB2312"/>
                <w:sz w:val="24"/>
                <w:color w:val="000000"/>
              </w:rPr>
              <w:t>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50℃/min，可调</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降温</w:t>
            </w:r>
            <w:r>
              <w:rPr>
                <w:rFonts w:ascii="仿宋_GB2312" w:hAnsi="仿宋_GB2312" w:cs="仿宋_GB2312" w:eastAsia="仿宋_GB2312"/>
                <w:sz w:val="24"/>
                <w:color w:val="000000"/>
              </w:rPr>
              <w:t>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25℃/min，可调</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真空度：</w:t>
            </w:r>
            <w:r>
              <w:rPr>
                <w:rFonts w:ascii="仿宋_GB2312" w:hAnsi="仿宋_GB2312" w:cs="仿宋_GB2312" w:eastAsia="仿宋_GB2312"/>
                <w:sz w:val="24"/>
                <w:color w:val="000000"/>
              </w:rPr>
              <w:t>≤3Pa</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样品台：银质，开孔</w:t>
            </w:r>
            <w:r>
              <w:rPr>
                <w:rFonts w:ascii="仿宋_GB2312" w:hAnsi="仿宋_GB2312" w:cs="仿宋_GB2312" w:eastAsia="仿宋_GB2312"/>
                <w:sz w:val="24"/>
                <w:color w:val="000000"/>
              </w:rPr>
              <w:t>φ2mm</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最小物镜工作距离：</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mm</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最小聚光镜工作距离：</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mm</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XY轴移动距离：±6mm</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观察区域：</w:t>
            </w:r>
            <w:r>
              <w:rPr>
                <w:rFonts w:ascii="仿宋_GB2312" w:hAnsi="仿宋_GB2312" w:cs="仿宋_GB2312" w:eastAsia="仿宋_GB2312"/>
                <w:sz w:val="24"/>
                <w:color w:val="000000"/>
              </w:rPr>
              <w:t>φ</w:t>
            </w:r>
            <w:r>
              <w:rPr>
                <w:rFonts w:ascii="仿宋_GB2312" w:hAnsi="仿宋_GB2312" w:cs="仿宋_GB2312" w:eastAsia="仿宋_GB2312"/>
                <w:sz w:val="24"/>
                <w:color w:val="000000"/>
              </w:rPr>
              <w:t>≥</w:t>
            </w:r>
            <w:r>
              <w:rPr>
                <w:rFonts w:ascii="仿宋_GB2312" w:hAnsi="仿宋_GB2312" w:cs="仿宋_GB2312" w:eastAsia="仿宋_GB2312"/>
                <w:sz w:val="24"/>
                <w:color w:val="000000"/>
              </w:rPr>
              <w:t>18mm,石英材质，厚度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2mm</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变温真空腔体：铝合金材质；腔室可抽真空，可通气氛保护；</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制冷方式：自动控制流量的液氮制冷泵。</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控制软件能实时显示温控任务中各种相关温度数据；支持控制器所能做到的功能操作；具有温度</w:t>
            </w:r>
            <w:r>
              <w:rPr>
                <w:rFonts w:ascii="仿宋_GB2312" w:hAnsi="仿宋_GB2312" w:cs="仿宋_GB2312" w:eastAsia="仿宋_GB2312"/>
                <w:sz w:val="24"/>
                <w:color w:val="000000"/>
              </w:rPr>
              <w:t>/时间曲线显示功能；具有温度数据采集功能，能在温度采集时实时插入注释，能存储为能用常用软件打开的电子文件；</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温控软件兼容变温电阻率测试功能和变温介电常数测试功能。</w:t>
            </w:r>
          </w:p>
          <w:p>
            <w:pPr>
              <w:pStyle w:val="null3"/>
            </w:pPr>
            <w:r>
              <w:rPr>
                <w:rFonts w:ascii="仿宋_GB2312" w:hAnsi="仿宋_GB2312" w:cs="仿宋_GB2312" w:eastAsia="仿宋_GB2312"/>
                <w:sz w:val="24"/>
                <w:color w:val="000000"/>
              </w:rPr>
              <w:t>18</w:t>
            </w:r>
            <w:r>
              <w:rPr>
                <w:rFonts w:ascii="仿宋_GB2312" w:hAnsi="仿宋_GB2312" w:cs="仿宋_GB2312" w:eastAsia="仿宋_GB2312"/>
                <w:sz w:val="24"/>
                <w:color w:val="000000"/>
              </w:rPr>
              <w:t>、</w:t>
            </w:r>
            <w:r>
              <w:rPr>
                <w:rFonts w:ascii="仿宋_GB2312" w:hAnsi="仿宋_GB2312" w:cs="仿宋_GB2312" w:eastAsia="仿宋_GB2312"/>
                <w:sz w:val="24"/>
                <w:color w:val="000000"/>
              </w:rPr>
              <w:t>配置要求</w:t>
            </w:r>
          </w:p>
          <w:p>
            <w:pPr>
              <w:pStyle w:val="null3"/>
            </w:pPr>
            <w:r>
              <w:rPr>
                <w:rFonts w:ascii="仿宋_GB2312" w:hAnsi="仿宋_GB2312" w:cs="仿宋_GB2312" w:eastAsia="仿宋_GB2312"/>
                <w:sz w:val="24"/>
                <w:color w:val="000000"/>
              </w:rPr>
              <w:t>变温真空腔体</w:t>
            </w:r>
            <w:r>
              <w:rPr>
                <w:rFonts w:ascii="仿宋_GB2312" w:hAnsi="仿宋_GB2312" w:cs="仿宋_GB2312" w:eastAsia="仿宋_GB2312"/>
                <w:sz w:val="24"/>
                <w:color w:val="000000"/>
              </w:rPr>
              <w:t xml:space="preserve"> 1台、温度控制器 1台（含温控软件）、水冷循环一体机 1台、液氮泵组 1套（含液氮泵、液氮管路、3L液氮罐）、连接管路及数据连接线。</w:t>
            </w:r>
          </w:p>
          <w:p>
            <w:pPr>
              <w:pStyle w:val="null3"/>
              <w:numPr>
                <w:ilvl w:val="0"/>
                <w:numId w:val="1"/>
              </w:numPr>
            </w:pPr>
            <w:r>
              <w:rPr>
                <w:rFonts w:ascii="仿宋_GB2312" w:hAnsi="仿宋_GB2312" w:cs="仿宋_GB2312" w:eastAsia="仿宋_GB2312"/>
                <w:sz w:val="24"/>
                <w:color w:val="000000"/>
              </w:rPr>
              <w:t>线切割机</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主轴转速：</w:t>
            </w:r>
            <w:r>
              <w:rPr>
                <w:rFonts w:ascii="仿宋_GB2312" w:hAnsi="仿宋_GB2312" w:cs="仿宋_GB2312" w:eastAsia="仿宋_GB2312"/>
                <w:sz w:val="24"/>
                <w:color w:val="000000"/>
              </w:rPr>
              <w:t>3rpm-258rpm内可调</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切割线总长</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19m</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切割线直径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5</w:t>
            </w:r>
            <w:r>
              <w:rPr>
                <w:rFonts w:ascii="仿宋_GB2312" w:hAnsi="仿宋_GB2312" w:cs="仿宋_GB2312" w:eastAsia="仿宋_GB2312"/>
                <w:sz w:val="24"/>
                <w:color w:val="000000"/>
              </w:rPr>
              <w:t>mm</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最大线速度</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1.3m/s</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张紧结构：气动</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气压调节范围：</w:t>
            </w:r>
            <w:r>
              <w:rPr>
                <w:rFonts w:ascii="仿宋_GB2312" w:hAnsi="仿宋_GB2312" w:cs="仿宋_GB2312" w:eastAsia="仿宋_GB2312"/>
                <w:sz w:val="24"/>
                <w:color w:val="000000"/>
              </w:rPr>
              <w:t>0.1</w:t>
            </w:r>
            <w:r>
              <w:rPr>
                <w:rFonts w:ascii="仿宋_GB2312" w:hAnsi="仿宋_GB2312" w:cs="仿宋_GB2312" w:eastAsia="仿宋_GB2312"/>
                <w:sz w:val="24"/>
                <w:color w:val="000000"/>
              </w:rPr>
              <w:t>5</w:t>
            </w:r>
            <w:r>
              <w:rPr>
                <w:rFonts w:ascii="仿宋_GB2312" w:hAnsi="仿宋_GB2312" w:cs="仿宋_GB2312" w:eastAsia="仿宋_GB2312"/>
                <w:sz w:val="24"/>
                <w:color w:val="000000"/>
              </w:rPr>
              <w:t>-0.4</w:t>
            </w:r>
            <w:r>
              <w:rPr>
                <w:rFonts w:ascii="仿宋_GB2312" w:hAnsi="仿宋_GB2312" w:cs="仿宋_GB2312" w:eastAsia="仿宋_GB2312"/>
                <w:sz w:val="24"/>
                <w:color w:val="000000"/>
              </w:rPr>
              <w:t>5</w:t>
            </w:r>
            <w:r>
              <w:rPr>
                <w:rFonts w:ascii="仿宋_GB2312" w:hAnsi="仿宋_GB2312" w:cs="仿宋_GB2312" w:eastAsia="仿宋_GB2312"/>
                <w:sz w:val="24"/>
                <w:color w:val="000000"/>
              </w:rPr>
              <w:t>Mpa</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两导轮内间距：</w:t>
            </w:r>
            <w:r>
              <w:rPr>
                <w:rFonts w:ascii="仿宋_GB2312" w:hAnsi="仿宋_GB2312" w:cs="仿宋_GB2312" w:eastAsia="仿宋_GB2312"/>
                <w:sz w:val="24"/>
                <w:color w:val="000000"/>
              </w:rPr>
              <w:t>90-10</w:t>
            </w:r>
            <w:r>
              <w:rPr>
                <w:rFonts w:ascii="仿宋_GB2312" w:hAnsi="仿宋_GB2312" w:cs="仿宋_GB2312" w:eastAsia="仿宋_GB2312"/>
                <w:sz w:val="24"/>
                <w:color w:val="000000"/>
              </w:rPr>
              <w:t>0</w:t>
            </w:r>
            <w:r>
              <w:rPr>
                <w:rFonts w:ascii="仿宋_GB2312" w:hAnsi="仿宋_GB2312" w:cs="仿宋_GB2312" w:eastAsia="仿宋_GB2312"/>
                <w:sz w:val="24"/>
                <w:color w:val="000000"/>
              </w:rPr>
              <w:t>mm</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Y轴行程：≤50mm</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Z轴行程：≤60mm</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夹具：水平旋转</w:t>
            </w:r>
            <w:r>
              <w:rPr>
                <w:rFonts w:ascii="仿宋_GB2312" w:hAnsi="仿宋_GB2312" w:cs="仿宋_GB2312" w:eastAsia="仿宋_GB2312"/>
                <w:sz w:val="24"/>
                <w:color w:val="000000"/>
              </w:rPr>
              <w:t>0-360°，左右倾角±20°</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载物板尺寸：</w:t>
            </w:r>
            <w:r>
              <w:rPr>
                <w:rFonts w:ascii="仿宋_GB2312" w:hAnsi="仿宋_GB2312" w:cs="仿宋_GB2312" w:eastAsia="仿宋_GB2312"/>
                <w:sz w:val="24"/>
                <w:color w:val="000000"/>
              </w:rPr>
              <w:t>≥7</w:t>
            </w:r>
            <w:r>
              <w:rPr>
                <w:rFonts w:ascii="仿宋_GB2312" w:hAnsi="仿宋_GB2312" w:cs="仿宋_GB2312" w:eastAsia="仿宋_GB2312"/>
                <w:sz w:val="24"/>
                <w:color w:val="000000"/>
              </w:rPr>
              <w:t>5</w:t>
            </w:r>
            <w:r>
              <w:rPr>
                <w:rFonts w:ascii="仿宋_GB2312" w:hAnsi="仿宋_GB2312" w:cs="仿宋_GB2312" w:eastAsia="仿宋_GB2312"/>
                <w:sz w:val="24"/>
                <w:color w:val="000000"/>
              </w:rPr>
              <w:t>mm×50mm</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切割深度：</w:t>
            </w:r>
            <w:r>
              <w:rPr>
                <w:rFonts w:ascii="仿宋_GB2312" w:hAnsi="仿宋_GB2312" w:cs="仿宋_GB2312" w:eastAsia="仿宋_GB2312"/>
                <w:sz w:val="24"/>
                <w:color w:val="000000"/>
              </w:rPr>
              <w:t>≤50mm</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最大切割尺寸：</w:t>
            </w:r>
            <w:r>
              <w:rPr>
                <w:rFonts w:ascii="仿宋_GB2312" w:hAnsi="仿宋_GB2312" w:cs="仿宋_GB2312" w:eastAsia="仿宋_GB2312"/>
                <w:sz w:val="24"/>
                <w:color w:val="000000"/>
              </w:rPr>
              <w:t>Ø50mm×50mm</w:t>
            </w:r>
          </w:p>
          <w:p>
            <w:pPr>
              <w:pStyle w:val="null3"/>
            </w:pPr>
            <w:r>
              <w:rPr>
                <w:rFonts w:ascii="仿宋_GB2312" w:hAnsi="仿宋_GB2312" w:cs="仿宋_GB2312" w:eastAsia="仿宋_GB2312"/>
                <w:sz w:val="24"/>
                <w:color w:val="000000"/>
              </w:rPr>
              <w:t>（四）</w:t>
            </w:r>
            <w:r>
              <w:rPr>
                <w:rFonts w:ascii="仿宋_GB2312" w:hAnsi="仿宋_GB2312" w:cs="仿宋_GB2312" w:eastAsia="仿宋_GB2312"/>
                <w:sz w:val="24"/>
                <w:color w:val="000000"/>
              </w:rPr>
              <w:t>磨抛机</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工作台：</w:t>
            </w:r>
            <w:r>
              <w:rPr>
                <w:rFonts w:ascii="仿宋_GB2312" w:hAnsi="仿宋_GB2312" w:cs="仿宋_GB2312" w:eastAsia="仿宋_GB2312"/>
                <w:sz w:val="24"/>
                <w:color w:val="000000"/>
              </w:rPr>
              <w:t>≥79</w:t>
            </w:r>
            <w:r>
              <w:rPr>
                <w:rFonts w:ascii="仿宋_GB2312" w:hAnsi="仿宋_GB2312" w:cs="仿宋_GB2312" w:eastAsia="仿宋_GB2312"/>
                <w:sz w:val="24"/>
                <w:color w:val="000000"/>
              </w:rPr>
              <w:t>0mm×</w:t>
            </w:r>
            <w:r>
              <w:rPr>
                <w:rFonts w:ascii="仿宋_GB2312" w:hAnsi="仿宋_GB2312" w:cs="仿宋_GB2312" w:eastAsia="仿宋_GB2312"/>
                <w:sz w:val="24"/>
                <w:color w:val="000000"/>
              </w:rPr>
              <w:t>59</w:t>
            </w:r>
            <w:r>
              <w:rPr>
                <w:rFonts w:ascii="仿宋_GB2312" w:hAnsi="仿宋_GB2312" w:cs="仿宋_GB2312" w:eastAsia="仿宋_GB2312"/>
                <w:sz w:val="24"/>
                <w:color w:val="000000"/>
              </w:rPr>
              <w:t>0mm×</w:t>
            </w:r>
            <w:r>
              <w:rPr>
                <w:rFonts w:ascii="仿宋_GB2312" w:hAnsi="仿宋_GB2312" w:cs="仿宋_GB2312" w:eastAsia="仿宋_GB2312"/>
                <w:sz w:val="24"/>
                <w:color w:val="000000"/>
              </w:rPr>
              <w:t>69</w:t>
            </w:r>
            <w:r>
              <w:rPr>
                <w:rFonts w:ascii="仿宋_GB2312" w:hAnsi="仿宋_GB2312" w:cs="仿宋_GB2312" w:eastAsia="仿宋_GB2312"/>
                <w:sz w:val="24"/>
                <w:color w:val="000000"/>
              </w:rPr>
              <w:t>0mm，承重200kg以上</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抛盘平面度</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0.0025mm</w:t>
            </w:r>
            <w:r>
              <w:rPr>
                <w:rFonts w:ascii="仿宋_GB2312" w:hAnsi="仿宋_GB2312" w:cs="仿宋_GB2312" w:eastAsia="仿宋_GB2312"/>
                <w:sz w:val="24"/>
                <w:color w:val="000000"/>
              </w:rPr>
              <w:t>（</w:t>
            </w:r>
            <w:r>
              <w:rPr>
                <w:rFonts w:ascii="仿宋_GB2312" w:hAnsi="仿宋_GB2312" w:cs="仿宋_GB2312" w:eastAsia="仿宋_GB2312"/>
                <w:sz w:val="24"/>
                <w:color w:val="000000"/>
              </w:rPr>
              <w:t>每</w:t>
            </w:r>
            <w:r>
              <w:rPr>
                <w:rFonts w:ascii="仿宋_GB2312" w:hAnsi="仿宋_GB2312" w:cs="仿宋_GB2312" w:eastAsia="仿宋_GB2312"/>
                <w:sz w:val="24"/>
                <w:color w:val="000000"/>
              </w:rPr>
              <w:t>25mm×25mm</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转轴跳</w:t>
            </w:r>
            <w:r>
              <w:rPr>
                <w:rFonts w:ascii="仿宋_GB2312" w:hAnsi="仿宋_GB2312" w:cs="仿宋_GB2312" w:eastAsia="仿宋_GB2312"/>
                <w:sz w:val="24"/>
                <w:color w:val="000000"/>
              </w:rPr>
              <w:t>动：</w:t>
            </w:r>
            <w:r>
              <w:rPr>
                <w:rFonts w:ascii="仿宋_GB2312" w:hAnsi="仿宋_GB2312" w:cs="仿宋_GB2312" w:eastAsia="仿宋_GB2312"/>
                <w:sz w:val="24"/>
                <w:color w:val="000000"/>
              </w:rPr>
              <w:t>≤</w:t>
            </w:r>
            <w:r>
              <w:rPr>
                <w:rFonts w:ascii="仿宋_GB2312" w:hAnsi="仿宋_GB2312" w:cs="仿宋_GB2312" w:eastAsia="仿宋_GB2312"/>
                <w:sz w:val="24"/>
                <w:color w:val="000000"/>
              </w:rPr>
              <w:t>0.01mm</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加工位</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控制方式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无级调速</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数显</w:t>
            </w:r>
            <w:r>
              <w:rPr>
                <w:rFonts w:ascii="仿宋_GB2312" w:hAnsi="仿宋_GB2312" w:cs="仿宋_GB2312" w:eastAsia="仿宋_GB2312"/>
                <w:sz w:val="24"/>
                <w:color w:val="000000"/>
              </w:rPr>
              <w:t>方式：</w:t>
            </w:r>
            <w:r>
              <w:rPr>
                <w:rFonts w:ascii="仿宋_GB2312" w:hAnsi="仿宋_GB2312" w:cs="仿宋_GB2312" w:eastAsia="仿宋_GB2312"/>
                <w:sz w:val="24"/>
                <w:color w:val="000000"/>
              </w:rPr>
              <w:t>实时转数</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主轴转速：</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r>
              <w:rPr>
                <w:rFonts w:ascii="仿宋_GB2312" w:hAnsi="仿宋_GB2312" w:cs="仿宋_GB2312" w:eastAsia="仿宋_GB2312"/>
                <w:sz w:val="24"/>
                <w:color w:val="000000"/>
              </w:rPr>
              <w:t>40</w:t>
            </w:r>
            <w:r>
              <w:rPr>
                <w:rFonts w:ascii="仿宋_GB2312" w:hAnsi="仿宋_GB2312" w:cs="仿宋_GB2312" w:eastAsia="仿宋_GB2312"/>
                <w:sz w:val="24"/>
                <w:color w:val="000000"/>
              </w:rPr>
              <w:t>rpm</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摆动次数：</w:t>
            </w:r>
            <w:r>
              <w:rPr>
                <w:rFonts w:ascii="仿宋_GB2312" w:hAnsi="仿宋_GB2312" w:cs="仿宋_GB2312" w:eastAsia="仿宋_GB2312"/>
                <w:sz w:val="24"/>
                <w:color w:val="000000"/>
              </w:rPr>
              <w:t>0-9次/分</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托盘端跳：</w:t>
            </w:r>
            <w:r>
              <w:rPr>
                <w:rFonts w:ascii="仿宋_GB2312" w:hAnsi="仿宋_GB2312" w:cs="仿宋_GB2312" w:eastAsia="仿宋_GB2312"/>
                <w:sz w:val="24"/>
                <w:color w:val="000000"/>
              </w:rPr>
              <w:t>0.008/180mm</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磨抛盘</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195-205</w:t>
            </w:r>
            <w:r>
              <w:rPr>
                <w:rFonts w:ascii="仿宋_GB2312" w:hAnsi="仿宋_GB2312" w:cs="仿宋_GB2312" w:eastAsia="仿宋_GB2312"/>
                <w:sz w:val="24"/>
                <w:color w:val="000000"/>
              </w:rPr>
              <w:t>mm</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载物盘</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75-85</w:t>
            </w:r>
            <w:r>
              <w:rPr>
                <w:rFonts w:ascii="仿宋_GB2312" w:hAnsi="仿宋_GB2312" w:cs="仿宋_GB2312" w:eastAsia="仿宋_GB2312"/>
                <w:sz w:val="24"/>
                <w:color w:val="000000"/>
              </w:rPr>
              <w:t>mm</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rPr>
              <w:t>配备给排水和操作台</w:t>
            </w:r>
          </w:p>
          <w:p>
            <w:pPr>
              <w:pStyle w:val="null3"/>
            </w:pPr>
            <w:r>
              <w:rPr>
                <w:rFonts w:ascii="仿宋_GB2312" w:hAnsi="仿宋_GB2312" w:cs="仿宋_GB2312" w:eastAsia="仿宋_GB2312"/>
                <w:sz w:val="24"/>
                <w:color w:val="000000"/>
              </w:rPr>
              <w:t>（五）荧光显微成像仪</w:t>
            </w:r>
            <w:r>
              <w:rPr>
                <w:rFonts w:ascii="仿宋_GB2312" w:hAnsi="仿宋_GB2312" w:cs="仿宋_GB2312" w:eastAsia="仿宋_GB2312"/>
                <w:sz w:val="24"/>
                <w:color w:val="000000"/>
              </w:rPr>
              <w:t xml:space="preserve">   </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传感器：</w:t>
            </w:r>
            <w:r>
              <w:rPr>
                <w:rFonts w:ascii="仿宋_GB2312" w:hAnsi="仿宋_GB2312" w:cs="仿宋_GB2312" w:eastAsia="仿宋_GB2312"/>
                <w:sz w:val="24"/>
                <w:color w:val="000000"/>
              </w:rPr>
              <w:t>CMOS 130万像素彩色</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放大倍率：</w:t>
            </w:r>
            <w:r>
              <w:rPr>
                <w:rFonts w:ascii="仿宋_GB2312" w:hAnsi="仿宋_GB2312" w:cs="仿宋_GB2312" w:eastAsia="仿宋_GB2312"/>
                <w:sz w:val="24"/>
                <w:color w:val="000000"/>
              </w:rPr>
              <w:t>5x/60x/200x（对应17英寸屏幕）</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屏幕：</w:t>
            </w:r>
            <w:r>
              <w:rPr>
                <w:rFonts w:ascii="仿宋_GB2312" w:hAnsi="仿宋_GB2312" w:cs="仿宋_GB2312" w:eastAsia="仿宋_GB2312"/>
                <w:sz w:val="24"/>
                <w:color w:val="000000"/>
              </w:rPr>
              <w:t>≥</w:t>
            </w:r>
            <w:r>
              <w:rPr>
                <w:rFonts w:ascii="仿宋_GB2312" w:hAnsi="仿宋_GB2312" w:cs="仿宋_GB2312" w:eastAsia="仿宋_GB2312"/>
                <w:sz w:val="24"/>
                <w:color w:val="000000"/>
              </w:rPr>
              <w:t>5.0英寸、720P高清液晶触摸屏幕</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电池容量：</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00mAh</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电池</w:t>
            </w:r>
            <w:r>
              <w:rPr>
                <w:rFonts w:ascii="仿宋_GB2312" w:hAnsi="仿宋_GB2312" w:cs="仿宋_GB2312" w:eastAsia="仿宋_GB2312"/>
                <w:sz w:val="24"/>
                <w:color w:val="000000"/>
              </w:rPr>
              <w:t>续航</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连续拍摄工作</w:t>
            </w:r>
            <w:r>
              <w:rPr>
                <w:rFonts w:ascii="仿宋_GB2312" w:hAnsi="仿宋_GB2312" w:cs="仿宋_GB2312" w:eastAsia="仿宋_GB2312"/>
                <w:sz w:val="24"/>
                <w:color w:val="000000"/>
              </w:rPr>
              <w:t>3小时</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存储空间：</w:t>
            </w:r>
            <w:r>
              <w:rPr>
                <w:rFonts w:ascii="仿宋_GB2312" w:hAnsi="仿宋_GB2312" w:cs="仿宋_GB2312" w:eastAsia="仿宋_GB2312"/>
                <w:sz w:val="24"/>
                <w:color w:val="000000"/>
              </w:rPr>
              <w:t>≥128G</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图像尺寸：</w:t>
            </w:r>
            <w:r>
              <w:rPr>
                <w:rFonts w:ascii="仿宋_GB2312" w:hAnsi="仿宋_GB2312" w:cs="仿宋_GB2312" w:eastAsia="仿宋_GB2312"/>
                <w:sz w:val="24"/>
                <w:color w:val="000000"/>
              </w:rPr>
              <w:t>1280X720像素</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rPr>
              <w:t>照明光源：白光</w:t>
            </w:r>
            <w:r>
              <w:rPr>
                <w:rFonts w:ascii="仿宋_GB2312" w:hAnsi="仿宋_GB2312" w:cs="仿宋_GB2312" w:eastAsia="仿宋_GB2312"/>
                <w:sz w:val="24"/>
              </w:rPr>
              <w:t>、</w:t>
            </w:r>
            <w:r>
              <w:rPr>
                <w:rFonts w:ascii="仿宋_GB2312" w:hAnsi="仿宋_GB2312" w:cs="仿宋_GB2312" w:eastAsia="仿宋_GB2312"/>
                <w:sz w:val="24"/>
              </w:rPr>
              <w:t>紫光</w:t>
            </w:r>
            <w:r>
              <w:rPr>
                <w:rFonts w:ascii="仿宋_GB2312" w:hAnsi="仿宋_GB2312" w:cs="仿宋_GB2312" w:eastAsia="仿宋_GB2312"/>
                <w:sz w:val="24"/>
              </w:rPr>
              <w:t>、</w:t>
            </w:r>
            <w:r>
              <w:rPr>
                <w:rFonts w:ascii="仿宋_GB2312" w:hAnsi="仿宋_GB2312" w:cs="仿宋_GB2312" w:eastAsia="仿宋_GB2312"/>
                <w:sz w:val="24"/>
              </w:rPr>
              <w:t>红外光可切换</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45 日历日内完成安装、调试。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项目验收通过后，乙方出具全额增值税专用发票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自验收通过之日起 2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核心产品：自动偏光显微镜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 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投标函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基本分（30分）：完全符合、响应招标文件要求，没有负偏离计30分，▲项每负偏离一项扣2分，未带标识参数每负偏离一项扣0.2分，扣完为止。 备注：▲参数必须提供佐证材料（佐证材料不限于产品彩页或检测报告或带网址链接的官网截图或实物照片或厂家盖章的产品说明书）。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实施方案针对本项目有具体实施方案，①总体实施方案；②计划进度安排；③项目团队配备；④安装调试方案和验收方案。根据内容的完整性、针对性、合理性每项最高计2分，共8分，未提供不得分。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和产品性能、使用寿命及效果②产品合法来源渠道的证明文件（包括但不限于销售协议或代理协议或原厂授权等，供应商若为所投产品制造商须提供产品为合法来源的承诺函）。根据内容的完整性、针对性、合理性每项最高计2分，共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人员配置安排计划；③故障处理响应时间；④培训方案；⑤应急预案。根据内容的完整性、针对性、合理性每项最高计2分，共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校园文化承诺函</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供应商应遵循学校校园文化育人体系，配合学校营造良好的校园育人环境，围绕环境育人、文化育人、活动育人、服务育人等各个方面，提供相应的承诺方案，最高计3分，未提供不计分。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校园文化承诺函.docx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详见附件：校园文化承诺函.docx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