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026E6">
      <w:r>
        <w:rPr>
          <w:rFonts w:ascii="仿宋_GB2312" w:hAnsi="仿宋_GB2312" w:eastAsia="仿宋_GB2312" w:cs="仿宋_GB2312"/>
          <w:highlight w:val="none"/>
        </w:rPr>
        <w:t>产品及备品备件货源渠道正常，供应充足，产地及制造商明确，产品销售记录可追溯。 ①产品货源渠道清晰可追溯，提供原厂完整授权文件（如制造商授权书、区域代理授权书等）及货源证明材料；技术资料齐全完整；备品备件供应渠道稳定，核心配件与常规配件均保障充足，明确承诺供货周期，提供备品备件清单，证明材料充分，得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8</w:t>
      </w:r>
      <w:r>
        <w:rPr>
          <w:rFonts w:ascii="仿宋_GB2312" w:hAnsi="仿宋_GB2312" w:eastAsia="仿宋_GB2312" w:cs="仿宋_GB2312"/>
          <w:highlight w:val="none"/>
        </w:rPr>
        <w:t>分； ②产品货源渠道清晰，提供原厂授权文件及货源证明材料；技术资料基本齐全，仅缺少少量非关键附件说明；备品备件供应渠道稳定，核心配件与常规配件供应充足，核心配件供货周期合理，提供主要备品备件清单，证明材料较充分，得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6</w:t>
      </w:r>
      <w:r>
        <w:rPr>
          <w:rFonts w:ascii="仿宋_GB2312" w:hAnsi="仿宋_GB2312" w:eastAsia="仿宋_GB2312" w:cs="仿宋_GB2312"/>
          <w:highlight w:val="none"/>
        </w:rPr>
        <w:t>分； ③产品货源渠道明确，提供产品授权文件，但货源记录不够详细；技术资料基本齐全；备品备件供应可满足设备常规运行需求，提供基础备品备件清单，证明材料基本能支撑响应内容，得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4</w:t>
      </w:r>
      <w:r>
        <w:rPr>
          <w:rFonts w:ascii="仿宋_GB2312" w:hAnsi="仿宋_GB2312" w:eastAsia="仿宋_GB2312" w:cs="仿宋_GB2312"/>
          <w:highlight w:val="none"/>
        </w:rPr>
        <w:t>分；④产品货源渠道基本明确，货源记录不完整；产品授权文件不完整；技术资料不齐全；备品备件供应仅能满足基础故障需求，证明材料较少，得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2</w:t>
      </w:r>
      <w:r>
        <w:rPr>
          <w:rFonts w:ascii="仿宋_GB2312" w:hAnsi="仿宋_GB2312" w:eastAsia="仿宋_GB2312" w:cs="仿宋_GB2312"/>
          <w:highlight w:val="none"/>
        </w:rPr>
        <w:t>分； ⑤产品货源渠道表述模糊，无法提供有效货源证明；产品授权文件缺失关键要素（如无授权主体、授权期限不明确）或未提供；技术资料严重缺失（仅提供产品名称、型号等基础信息）；无法明确备品备件供应能力，未提供备品备件清单，仅提供极少量无效证明，得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1</w:t>
      </w:r>
      <w:r>
        <w:rPr>
          <w:rFonts w:ascii="仿宋_GB2312" w:hAnsi="仿宋_GB2312" w:eastAsia="仿宋_GB2312" w:cs="仿宋_GB2312"/>
          <w:highlight w:val="none"/>
        </w:rPr>
        <w:t>分。 ⑥未提供任何与产品货源渠道、产品授权、技术资料、备品备件供应相关的证明材料，或提供的材料完全无效，得0分。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E4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2026-03-10T10:05:36Z</dcterms:created>
  <dc:creator>Administrator</dc:creator>
  <cp:lastModifiedBy>飞翔</cp:lastModifiedBy>
  <dcterms:modified xsi:type="dcterms:W3CDTF">2026-03-10T10:05:50Z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074C07EBB92B4914AABD3E1832829BF7_12</vt:lpwstr>
  </property>
</Properties>
</file>