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版本号：ZDGC-ZC-260110820260422001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出生档案整理数字化项目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ZDGC-ZC-2601108</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出生档案整理数字化项目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ZDGC-ZC-2601108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出生档案整理数字化项目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出生档案整理数字化及监理服务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8、法定代表人授权委托书：法定代表人参加磋商的，须提供法人身份证明和本人身份证复印件；法定代表人授权他人参加磋商的，须提供法定代表人授权委托书和被授权人身份证复印件。</w:t>
      </w:r>
    </w:p>
    <w:p>
      <w:pPr>
        <w:pStyle w:val="null3"/>
      </w:pPr>
      <w:r>
        <w:rPr>
          <w:rFonts w:ascii="仿宋_GB2312" w:hAnsi="仿宋_GB2312" w:cs="仿宋_GB2312" w:eastAsia="仿宋_GB2312"/>
        </w:rPr>
        <w:t>9、特定资质：供应商须提供国家保密局颁发的《国家秘密载体印制资质》（资质类别为“涉密档案数字化加工”）甲级资质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8、法定代表人授权委托书：法定代表人参加磋商的，须提供法人身份证明和本人身份证复印件；法定代表人授权他人参加磋商的，须提供法定代表人授权委托书和被授权人身份证复印件。</w:t>
      </w:r>
    </w:p>
    <w:p>
      <w:pPr>
        <w:pStyle w:val="null3"/>
      </w:pPr>
      <w:r>
        <w:rPr>
          <w:rFonts w:ascii="仿宋_GB2312" w:hAnsi="仿宋_GB2312" w:cs="仿宋_GB2312" w:eastAsia="仿宋_GB2312"/>
        </w:rPr>
        <w:t>9、特定资质：供应商须提供国家保密局颁发的《国家秘密载体印制资质》（资质类别为“涉密档案数字化加工”）甲级资质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邵慧、钱玲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029-89230818/821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张志翰、王凯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18623753037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采购包1：1,611,600.00元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说明：项目服务期结束后无违约情形，缴纳的履约保证金无息退还。交纳形式为银行转账等非现金形式缴纳，允许供应商以支票、汇票、本票或者金融机构、担保机构出具的保函等非现金形式提交履约保证金。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说明：项目服务期结束后无违约情形，缴纳的履约保证金无息退还。交纳形式为银行转账等非现金形式缴纳，允许供应商以支票、汇票、本票或者金融机构、担保机构出具的保函等非现金形式提交履约保证金。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代理服务费收费标准：采购包1：代理服务费收费标准：1、招标代理服务费的收取参照国家计委颁布的《招标代理服务收费管理暂行办法》（计价格[2002]1980 号）和（发改办价格[2003]857 号）收费标准收取。 2、中标单位在领取中标通知书前应向代理机构一次性全额缴纳招标代理服务费。 3、缴纳账户信息：账户名称：陕西中达国创项目管理有限公司 开户行：中国农业银行股份有限公司西安南二环支行 账号：26126701040022149 （转账请备注项目名称1包+代理费）； 采购包2：代理服务费收费标准：1、本包招标代理费按定额5000元人民币收取。 2、中标单位在领取中标通知书前应向代理机构一次性全额缴纳招标代理服务费。 3、缴纳账户信息： 账户名称：陕西中达国创项目管理有限公司 开户行：中国农业银行股份有限公司西安南二环支行 账号：26126701040022149 （转账请备注项目名称2包+代理费）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联系人：张志翰</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b/>
        </w:rPr>
        <w:t>出生档案整理数字化及监理服务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1,611,600.00</w:t>
      </w:r>
    </w:p>
    <w:p>
      <w:pPr>
        <w:pStyle w:val="null3"/>
      </w:pPr>
      <w:r>
        <w:rPr>
          <w:rFonts w:ascii="仿宋_GB2312" w:hAnsi="仿宋_GB2312" w:cs="仿宋_GB2312" w:eastAsia="仿宋_GB2312"/>
        </w:rPr>
        <w:t>采购包最高限价（元）: 1,611,600.00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出生档案整理数字化服务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1,611,600.00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出生档案整理数字化监理服务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标的名称：出生档案整理数字化服务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8"/>
              </w:rPr>
              <w:t>一</w:t>
            </w:r>
            <w:r>
              <w:rPr>
                <w:rFonts w:ascii="仿宋_GB2312" w:hAnsi="仿宋_GB2312" w:cs="仿宋_GB2312" w:eastAsia="仿宋_GB2312"/>
                <w:sz w:val="18"/>
              </w:rPr>
              <w:t>、项目内容</w:t>
            </w:r>
          </w:p>
          <w:p>
            <w:pPr>
              <w:pStyle w:val="null3"/>
              <w:ind w:firstLine="640"/>
              <w:jc w:val="both"/>
            </w:pPr>
            <w:r>
              <w:rPr>
                <w:rFonts w:ascii="仿宋_GB2312" w:hAnsi="仿宋_GB2312" w:cs="仿宋_GB2312" w:eastAsia="仿宋_GB2312"/>
                <w:sz w:val="18"/>
              </w:rPr>
              <w:t>（一）档案资料整理工作。</w:t>
            </w:r>
            <w:r>
              <w:rPr>
                <w:rFonts w:ascii="仿宋_GB2312" w:hAnsi="仿宋_GB2312" w:cs="仿宋_GB2312" w:eastAsia="仿宋_GB2312"/>
                <w:sz w:val="18"/>
              </w:rPr>
              <w:t>计划完成整理纸质出生医学证明档案</w:t>
            </w:r>
            <w:r>
              <w:rPr>
                <w:rFonts w:ascii="仿宋_GB2312" w:hAnsi="仿宋_GB2312" w:cs="仿宋_GB2312" w:eastAsia="仿宋_GB2312"/>
                <w:sz w:val="18"/>
              </w:rPr>
              <w:t>20.4万余件。</w:t>
            </w:r>
          </w:p>
          <w:p>
            <w:pPr>
              <w:pStyle w:val="null3"/>
              <w:ind w:firstLine="640"/>
              <w:jc w:val="both"/>
            </w:pPr>
            <w:r>
              <w:rPr>
                <w:rFonts w:ascii="仿宋_GB2312" w:hAnsi="仿宋_GB2312" w:cs="仿宋_GB2312" w:eastAsia="仿宋_GB2312"/>
                <w:sz w:val="18"/>
              </w:rPr>
              <w:t>（二）档案资料数字化加工工作。</w:t>
            </w:r>
            <w:r>
              <w:rPr>
                <w:rFonts w:ascii="仿宋_GB2312" w:hAnsi="仿宋_GB2312" w:cs="仿宋_GB2312" w:eastAsia="仿宋_GB2312"/>
                <w:sz w:val="18"/>
              </w:rPr>
              <w:t>计划完成数字化加工出生医学证明档案</w:t>
            </w:r>
            <w:r>
              <w:rPr>
                <w:rFonts w:ascii="仿宋_GB2312" w:hAnsi="仿宋_GB2312" w:cs="仿宋_GB2312" w:eastAsia="仿宋_GB2312"/>
                <w:sz w:val="18"/>
              </w:rPr>
              <w:t>20.4万余件。著录20.4万余条，扫描图像约91.8万画幅。</w:t>
            </w:r>
          </w:p>
          <w:p>
            <w:pPr>
              <w:pStyle w:val="null3"/>
              <w:ind w:firstLine="640"/>
              <w:jc w:val="both"/>
            </w:pPr>
            <w:r>
              <w:rPr>
                <w:rFonts w:ascii="仿宋_GB2312" w:hAnsi="仿宋_GB2312" w:cs="仿宋_GB2312" w:eastAsia="仿宋_GB2312"/>
                <w:sz w:val="18"/>
              </w:rPr>
              <w:t>（三）完成本项目实施过程中形成档案的整理工作。</w:t>
            </w:r>
          </w:p>
          <w:p>
            <w:pPr>
              <w:pStyle w:val="null3"/>
              <w:ind w:firstLine="640"/>
              <w:jc w:val="both"/>
            </w:pPr>
            <w:r>
              <w:rPr>
                <w:rFonts w:ascii="仿宋_GB2312" w:hAnsi="仿宋_GB2312" w:cs="仿宋_GB2312" w:eastAsia="仿宋_GB2312"/>
                <w:sz w:val="18"/>
              </w:rPr>
              <w:t>（四）完成档案移交工作。</w:t>
            </w:r>
            <w:r>
              <w:rPr>
                <w:rFonts w:ascii="仿宋_GB2312" w:hAnsi="仿宋_GB2312" w:cs="仿宋_GB2312" w:eastAsia="仿宋_GB2312"/>
                <w:sz w:val="18"/>
              </w:rPr>
              <w:t>将整理及数字化加工完毕的出生医学证明档案及项目档案移交省档案馆。</w:t>
            </w:r>
          </w:p>
          <w:p>
            <w:pPr>
              <w:pStyle w:val="null3"/>
              <w:ind w:firstLine="640"/>
              <w:jc w:val="both"/>
            </w:pPr>
            <w:r>
              <w:rPr>
                <w:rFonts w:ascii="仿宋_GB2312" w:hAnsi="仿宋_GB2312" w:cs="仿宋_GB2312" w:eastAsia="仿宋_GB2312"/>
                <w:sz w:val="18"/>
              </w:rPr>
              <w:t>二</w:t>
            </w:r>
            <w:r>
              <w:rPr>
                <w:rFonts w:ascii="仿宋_GB2312" w:hAnsi="仿宋_GB2312" w:cs="仿宋_GB2312" w:eastAsia="仿宋_GB2312"/>
                <w:sz w:val="18"/>
              </w:rPr>
              <w:t>、项目需求</w:t>
            </w:r>
          </w:p>
          <w:p>
            <w:pPr>
              <w:pStyle w:val="null3"/>
              <w:ind w:firstLine="640"/>
              <w:jc w:val="both"/>
            </w:pPr>
            <w:r>
              <w:rPr>
                <w:rFonts w:ascii="仿宋_GB2312" w:hAnsi="仿宋_GB2312" w:cs="仿宋_GB2312" w:eastAsia="仿宋_GB2312"/>
                <w:sz w:val="18"/>
              </w:rPr>
              <w:t>（一）项目时间</w:t>
            </w:r>
          </w:p>
          <w:p>
            <w:pPr>
              <w:pStyle w:val="null3"/>
              <w:ind w:firstLine="640"/>
              <w:jc w:val="both"/>
            </w:pPr>
            <w:r>
              <w:rPr>
                <w:rFonts w:ascii="仿宋_GB2312" w:hAnsi="仿宋_GB2312" w:cs="仿宋_GB2312" w:eastAsia="仿宋_GB2312"/>
                <w:sz w:val="18"/>
              </w:rPr>
              <w:t>合同签订后，</w:t>
            </w:r>
            <w:r>
              <w:rPr>
                <w:rFonts w:ascii="仿宋_GB2312" w:hAnsi="仿宋_GB2312" w:cs="仿宋_GB2312" w:eastAsia="仿宋_GB2312"/>
                <w:sz w:val="18"/>
              </w:rPr>
              <w:t>5个工作日内进驻采购方指定工作现场，</w:t>
            </w:r>
            <w:r>
              <w:rPr>
                <w:rFonts w:ascii="仿宋_GB2312" w:hAnsi="仿宋_GB2312" w:cs="仿宋_GB2312" w:eastAsia="仿宋_GB2312"/>
                <w:sz w:val="18"/>
              </w:rPr>
              <w:t>并于</w:t>
            </w:r>
            <w:r>
              <w:rPr>
                <w:rFonts w:ascii="仿宋_GB2312" w:hAnsi="仿宋_GB2312" w:cs="仿宋_GB2312" w:eastAsia="仿宋_GB2312"/>
                <w:sz w:val="18"/>
              </w:rPr>
              <w:t>2026年11月10日前</w:t>
            </w:r>
            <w:r>
              <w:rPr>
                <w:rFonts w:ascii="仿宋_GB2312" w:hAnsi="仿宋_GB2312" w:cs="仿宋_GB2312" w:eastAsia="仿宋_GB2312"/>
                <w:sz w:val="18"/>
              </w:rPr>
              <w:t>完成出生医学证明档案整理和数字化加工工作。</w:t>
            </w:r>
          </w:p>
          <w:p>
            <w:pPr>
              <w:pStyle w:val="null3"/>
              <w:ind w:firstLine="640"/>
              <w:jc w:val="both"/>
            </w:pPr>
            <w:r>
              <w:rPr>
                <w:rFonts w:ascii="仿宋_GB2312" w:hAnsi="仿宋_GB2312" w:cs="仿宋_GB2312" w:eastAsia="仿宋_GB2312"/>
                <w:sz w:val="18"/>
              </w:rPr>
              <w:t>（二）</w:t>
            </w:r>
            <w:r>
              <w:rPr>
                <w:rFonts w:ascii="仿宋_GB2312" w:hAnsi="仿宋_GB2312" w:cs="仿宋_GB2312" w:eastAsia="仿宋_GB2312"/>
                <w:sz w:val="18"/>
              </w:rPr>
              <w:t>供应商</w:t>
            </w:r>
            <w:r>
              <w:rPr>
                <w:rFonts w:ascii="仿宋_GB2312" w:hAnsi="仿宋_GB2312" w:cs="仿宋_GB2312" w:eastAsia="仿宋_GB2312"/>
                <w:sz w:val="18"/>
              </w:rPr>
              <w:t>要求　</w:t>
            </w:r>
          </w:p>
          <w:p>
            <w:pPr>
              <w:pStyle w:val="null3"/>
              <w:ind w:firstLine="640"/>
              <w:jc w:val="both"/>
            </w:pPr>
            <w:r>
              <w:rPr>
                <w:rFonts w:ascii="仿宋_GB2312" w:hAnsi="仿宋_GB2312" w:cs="仿宋_GB2312" w:eastAsia="仿宋_GB2312"/>
                <w:sz w:val="18"/>
              </w:rPr>
              <w:t>1.</w:t>
            </w:r>
            <w:r>
              <w:rPr>
                <w:rFonts w:ascii="仿宋_GB2312" w:hAnsi="仿宋_GB2312" w:cs="仿宋_GB2312" w:eastAsia="仿宋_GB2312"/>
                <w:sz w:val="18"/>
              </w:rPr>
              <w:t>供应商需提供</w:t>
            </w:r>
            <w:r>
              <w:rPr>
                <w:rFonts w:ascii="仿宋_GB2312" w:hAnsi="仿宋_GB2312" w:cs="仿宋_GB2312" w:eastAsia="仿宋_GB2312"/>
                <w:sz w:val="18"/>
              </w:rPr>
              <w:t>近三年来未发生档案安全事故、泄密事件，无非法获取、非法持有国家秘密载体等保密违法行为记录</w:t>
            </w:r>
            <w:r>
              <w:rPr>
                <w:rFonts w:ascii="仿宋_GB2312" w:hAnsi="仿宋_GB2312" w:cs="仿宋_GB2312" w:eastAsia="仿宋_GB2312"/>
                <w:sz w:val="18"/>
              </w:rPr>
              <w:t>的书面声明</w:t>
            </w:r>
            <w:r>
              <w:rPr>
                <w:rFonts w:ascii="仿宋_GB2312" w:hAnsi="仿宋_GB2312" w:cs="仿宋_GB2312" w:eastAsia="仿宋_GB2312"/>
                <w:sz w:val="18"/>
              </w:rPr>
              <w:t>。</w:t>
            </w:r>
          </w:p>
          <w:p>
            <w:pPr>
              <w:pStyle w:val="null3"/>
              <w:ind w:firstLine="640"/>
              <w:jc w:val="both"/>
            </w:pPr>
            <w:r>
              <w:rPr>
                <w:rFonts w:ascii="仿宋_GB2312" w:hAnsi="仿宋_GB2312" w:cs="仿宋_GB2312" w:eastAsia="仿宋_GB2312"/>
                <w:sz w:val="18"/>
              </w:rPr>
              <w:t>2</w:t>
            </w:r>
            <w:r>
              <w:rPr>
                <w:rFonts w:ascii="仿宋_GB2312" w:hAnsi="仿宋_GB2312" w:cs="仿宋_GB2312" w:eastAsia="仿宋_GB2312"/>
                <w:sz w:val="18"/>
              </w:rPr>
              <w:t>.加工场地负责人具有档案部门档案整理数字化加工</w:t>
            </w:r>
            <w:r>
              <w:rPr>
                <w:rFonts w:ascii="仿宋_GB2312" w:hAnsi="仿宋_GB2312" w:cs="仿宋_GB2312" w:eastAsia="仿宋_GB2312"/>
                <w:sz w:val="18"/>
              </w:rPr>
              <w:t>项目</w:t>
            </w:r>
            <w:r>
              <w:rPr>
                <w:rFonts w:ascii="仿宋_GB2312" w:hAnsi="仿宋_GB2312" w:cs="仿宋_GB2312" w:eastAsia="仿宋_GB2312"/>
                <w:sz w:val="18"/>
              </w:rPr>
              <w:t>管理经验。驻场工作人员在项目运行期间应保证队伍稳定，人员变动不得超过</w:t>
            </w:r>
            <w:r>
              <w:rPr>
                <w:rFonts w:ascii="仿宋_GB2312" w:hAnsi="仿宋_GB2312" w:cs="仿宋_GB2312" w:eastAsia="仿宋_GB2312"/>
                <w:sz w:val="18"/>
              </w:rPr>
              <w:t>50%。</w:t>
            </w:r>
          </w:p>
          <w:p>
            <w:pPr>
              <w:pStyle w:val="null3"/>
              <w:ind w:firstLine="640"/>
              <w:jc w:val="both"/>
            </w:pPr>
            <w:r>
              <w:rPr>
                <w:rFonts w:ascii="仿宋_GB2312" w:hAnsi="仿宋_GB2312" w:cs="仿宋_GB2312" w:eastAsia="仿宋_GB2312"/>
                <w:sz w:val="18"/>
              </w:rPr>
              <w:t>（三）服务要求　</w:t>
            </w:r>
          </w:p>
          <w:p>
            <w:pPr>
              <w:pStyle w:val="null3"/>
              <w:ind w:firstLine="640"/>
              <w:jc w:val="both"/>
            </w:pPr>
            <w:r>
              <w:rPr>
                <w:rFonts w:ascii="仿宋_GB2312" w:hAnsi="仿宋_GB2312" w:cs="仿宋_GB2312" w:eastAsia="仿宋_GB2312"/>
                <w:sz w:val="18"/>
              </w:rPr>
              <w:t>1.</w:t>
            </w:r>
            <w:r>
              <w:rPr>
                <w:rFonts w:ascii="仿宋_GB2312" w:hAnsi="仿宋_GB2312" w:cs="仿宋_GB2312" w:eastAsia="仿宋_GB2312"/>
                <w:sz w:val="18"/>
              </w:rPr>
              <w:t>供应商</w:t>
            </w:r>
            <w:r>
              <w:rPr>
                <w:rFonts w:ascii="仿宋_GB2312" w:hAnsi="仿宋_GB2312" w:cs="仿宋_GB2312" w:eastAsia="仿宋_GB2312"/>
                <w:sz w:val="18"/>
              </w:rPr>
              <w:t>需自备能满足工作需要的计算机、打印机及其他相关设备等，并向采购方备案硬盘序列号。为保证数据安全，进入加工场地的计算机配备全新硬盘（容量</w:t>
            </w:r>
            <w:r>
              <w:rPr>
                <w:rFonts w:ascii="仿宋_GB2312" w:hAnsi="仿宋_GB2312" w:cs="仿宋_GB2312" w:eastAsia="仿宋_GB2312"/>
                <w:sz w:val="18"/>
              </w:rPr>
              <w:t>≧1T），离场时所有使用过的硬盘无偿交付给陕西省档案馆。</w:t>
            </w:r>
          </w:p>
          <w:p>
            <w:pPr>
              <w:pStyle w:val="null3"/>
              <w:ind w:firstLine="640"/>
              <w:jc w:val="both"/>
            </w:pPr>
            <w:r>
              <w:rPr>
                <w:rFonts w:ascii="仿宋_GB2312" w:hAnsi="仿宋_GB2312" w:cs="仿宋_GB2312" w:eastAsia="仿宋_GB2312"/>
                <w:sz w:val="18"/>
              </w:rPr>
              <w:t>2.数字化软件、安全软件等由</w:t>
            </w:r>
            <w:r>
              <w:rPr>
                <w:rFonts w:ascii="仿宋_GB2312" w:hAnsi="仿宋_GB2312" w:cs="仿宋_GB2312" w:eastAsia="仿宋_GB2312"/>
                <w:sz w:val="18"/>
              </w:rPr>
              <w:t>供应商</w:t>
            </w:r>
            <w:r>
              <w:rPr>
                <w:rFonts w:ascii="仿宋_GB2312" w:hAnsi="仿宋_GB2312" w:cs="仿宋_GB2312" w:eastAsia="仿宋_GB2312"/>
                <w:sz w:val="18"/>
              </w:rPr>
              <w:t>自备，所使用的软件应为正版软件。</w:t>
            </w:r>
          </w:p>
          <w:p>
            <w:pPr>
              <w:pStyle w:val="null3"/>
              <w:ind w:firstLine="640"/>
              <w:jc w:val="both"/>
            </w:pPr>
            <w:r>
              <w:rPr>
                <w:rFonts w:ascii="仿宋_GB2312" w:hAnsi="仿宋_GB2312" w:cs="仿宋_GB2312" w:eastAsia="仿宋_GB2312"/>
                <w:sz w:val="18"/>
              </w:rPr>
              <w:t>3.</w:t>
            </w:r>
            <w:r>
              <w:rPr>
                <w:rFonts w:ascii="仿宋_GB2312" w:hAnsi="仿宋_GB2312" w:cs="仿宋_GB2312" w:eastAsia="仿宋_GB2312"/>
                <w:sz w:val="18"/>
              </w:rPr>
              <w:t>供应商</w:t>
            </w:r>
            <w:r>
              <w:rPr>
                <w:rFonts w:ascii="仿宋_GB2312" w:hAnsi="仿宋_GB2312" w:cs="仿宋_GB2312" w:eastAsia="仿宋_GB2312"/>
                <w:sz w:val="18"/>
              </w:rPr>
              <w:t>提交的数据格式须符合采购方相关标准要求。</w:t>
            </w:r>
          </w:p>
          <w:p>
            <w:pPr>
              <w:pStyle w:val="null3"/>
              <w:ind w:firstLine="640"/>
              <w:jc w:val="both"/>
            </w:pPr>
            <w:r>
              <w:rPr>
                <w:rFonts w:ascii="仿宋_GB2312" w:hAnsi="仿宋_GB2312" w:cs="仿宋_GB2312" w:eastAsia="仿宋_GB2312"/>
                <w:sz w:val="18"/>
              </w:rPr>
              <w:t>4.</w:t>
            </w:r>
            <w:r>
              <w:rPr>
                <w:rFonts w:ascii="仿宋_GB2312" w:hAnsi="仿宋_GB2312" w:cs="仿宋_GB2312" w:eastAsia="仿宋_GB2312"/>
                <w:sz w:val="18"/>
              </w:rPr>
              <w:t>供应商</w:t>
            </w:r>
            <w:r>
              <w:rPr>
                <w:rFonts w:ascii="仿宋_GB2312" w:hAnsi="仿宋_GB2312" w:cs="仿宋_GB2312" w:eastAsia="仿宋_GB2312"/>
                <w:sz w:val="18"/>
              </w:rPr>
              <w:t>对提交的数据质量终身负责。</w:t>
            </w:r>
          </w:p>
          <w:p>
            <w:pPr>
              <w:pStyle w:val="null3"/>
              <w:ind w:firstLine="640"/>
              <w:jc w:val="both"/>
            </w:pPr>
            <w:r>
              <w:rPr>
                <w:rFonts w:ascii="仿宋_GB2312" w:hAnsi="仿宋_GB2312" w:cs="仿宋_GB2312" w:eastAsia="仿宋_GB2312"/>
                <w:sz w:val="18"/>
              </w:rPr>
              <w:t>5.在项目实施过程中，</w:t>
            </w:r>
            <w:r>
              <w:rPr>
                <w:rFonts w:ascii="仿宋_GB2312" w:hAnsi="仿宋_GB2312" w:cs="仿宋_GB2312" w:eastAsia="仿宋_GB2312"/>
                <w:sz w:val="18"/>
              </w:rPr>
              <w:t>供应商</w:t>
            </w:r>
            <w:r>
              <w:rPr>
                <w:rFonts w:ascii="仿宋_GB2312" w:hAnsi="仿宋_GB2312" w:cs="仿宋_GB2312" w:eastAsia="仿宋_GB2312"/>
                <w:sz w:val="18"/>
              </w:rPr>
              <w:t>驻场工作人员在项目运行期间应保证队伍稳定，不得随意更换工作人员，如确需更换，需提前一周书面通知采购方，取得采购方负责人签字同意后方可更换，但人员变动比率不得超过总人数的</w:t>
            </w:r>
            <w:r>
              <w:rPr>
                <w:rFonts w:ascii="仿宋_GB2312" w:hAnsi="仿宋_GB2312" w:cs="仿宋_GB2312" w:eastAsia="仿宋_GB2312"/>
                <w:sz w:val="18"/>
              </w:rPr>
              <w:t>50%。如擅自更换或人员变动超过50%，采购方有权终止合同，</w:t>
            </w:r>
            <w:r>
              <w:rPr>
                <w:rFonts w:ascii="仿宋_GB2312" w:hAnsi="仿宋_GB2312" w:cs="仿宋_GB2312" w:eastAsia="仿宋_GB2312"/>
                <w:sz w:val="18"/>
              </w:rPr>
              <w:t>供应商</w:t>
            </w:r>
            <w:r>
              <w:rPr>
                <w:rFonts w:ascii="仿宋_GB2312" w:hAnsi="仿宋_GB2312" w:cs="仿宋_GB2312" w:eastAsia="仿宋_GB2312"/>
                <w:sz w:val="18"/>
              </w:rPr>
              <w:t>不得提出异议。</w:t>
            </w:r>
          </w:p>
          <w:p>
            <w:pPr>
              <w:pStyle w:val="null3"/>
              <w:ind w:firstLine="640"/>
              <w:jc w:val="both"/>
            </w:pPr>
            <w:r>
              <w:rPr>
                <w:rFonts w:ascii="仿宋_GB2312" w:hAnsi="仿宋_GB2312" w:cs="仿宋_GB2312" w:eastAsia="仿宋_GB2312"/>
                <w:sz w:val="18"/>
              </w:rPr>
              <w:t>6.</w:t>
            </w:r>
            <w:r>
              <w:rPr>
                <w:rFonts w:ascii="仿宋_GB2312" w:hAnsi="仿宋_GB2312" w:cs="仿宋_GB2312" w:eastAsia="仿宋_GB2312"/>
                <w:sz w:val="18"/>
              </w:rPr>
              <w:t>供应商</w:t>
            </w:r>
            <w:r>
              <w:rPr>
                <w:rFonts w:ascii="仿宋_GB2312" w:hAnsi="仿宋_GB2312" w:cs="仿宋_GB2312" w:eastAsia="仿宋_GB2312"/>
                <w:sz w:val="18"/>
              </w:rPr>
              <w:t>的工作人员进入工作场地不得携带有存储、照相、摄像功能的设备，未经采购方同意，不得将工作场所内的任何物品带出工作场所外。</w:t>
            </w:r>
          </w:p>
          <w:p>
            <w:pPr>
              <w:pStyle w:val="null3"/>
              <w:ind w:firstLine="640"/>
              <w:jc w:val="both"/>
            </w:pPr>
            <w:r>
              <w:rPr>
                <w:rFonts w:ascii="仿宋_GB2312" w:hAnsi="仿宋_GB2312" w:cs="仿宋_GB2312" w:eastAsia="仿宋_GB2312"/>
                <w:sz w:val="18"/>
              </w:rPr>
              <w:t>7.</w:t>
            </w:r>
            <w:r>
              <w:rPr>
                <w:rFonts w:ascii="仿宋_GB2312" w:hAnsi="仿宋_GB2312" w:cs="仿宋_GB2312" w:eastAsia="仿宋_GB2312"/>
                <w:sz w:val="18"/>
              </w:rPr>
              <w:t>供应商</w:t>
            </w:r>
            <w:r>
              <w:rPr>
                <w:rFonts w:ascii="仿宋_GB2312" w:hAnsi="仿宋_GB2312" w:cs="仿宋_GB2312" w:eastAsia="仿宋_GB2312"/>
                <w:sz w:val="18"/>
              </w:rPr>
              <w:t>工作人员在计算机上升级、安装软件时需要携带存储设备进场的需经采购方工作人员批准，并在采购方工作人员陪同下完成软件的升级、安装工作。</w:t>
            </w:r>
          </w:p>
          <w:p>
            <w:pPr>
              <w:pStyle w:val="null3"/>
              <w:ind w:firstLine="640"/>
              <w:jc w:val="both"/>
            </w:pPr>
            <w:r>
              <w:rPr>
                <w:rFonts w:ascii="仿宋_GB2312" w:hAnsi="仿宋_GB2312" w:cs="仿宋_GB2312" w:eastAsia="仿宋_GB2312"/>
                <w:sz w:val="18"/>
              </w:rPr>
              <w:t>8.</w:t>
            </w:r>
            <w:r>
              <w:rPr>
                <w:rFonts w:ascii="仿宋_GB2312" w:hAnsi="仿宋_GB2312" w:cs="仿宋_GB2312" w:eastAsia="仿宋_GB2312"/>
                <w:sz w:val="18"/>
              </w:rPr>
              <w:t>供应商</w:t>
            </w:r>
            <w:r>
              <w:rPr>
                <w:rFonts w:ascii="仿宋_GB2312" w:hAnsi="仿宋_GB2312" w:cs="仿宋_GB2312" w:eastAsia="仿宋_GB2312"/>
                <w:sz w:val="18"/>
              </w:rPr>
              <w:t>工作人员必须保持工作场所的整洁有序，工作场所内不得饮食，场所外饮食后产生的垃圾要立即清走。</w:t>
            </w:r>
          </w:p>
          <w:p>
            <w:pPr>
              <w:pStyle w:val="null3"/>
              <w:ind w:firstLine="640"/>
              <w:jc w:val="both"/>
            </w:pPr>
            <w:r>
              <w:rPr>
                <w:rFonts w:ascii="仿宋_GB2312" w:hAnsi="仿宋_GB2312" w:cs="仿宋_GB2312" w:eastAsia="仿宋_GB2312"/>
                <w:sz w:val="18"/>
              </w:rPr>
              <w:t>9.</w:t>
            </w:r>
            <w:r>
              <w:rPr>
                <w:rFonts w:ascii="仿宋_GB2312" w:hAnsi="仿宋_GB2312" w:cs="仿宋_GB2312" w:eastAsia="仿宋_GB2312"/>
                <w:sz w:val="18"/>
              </w:rPr>
              <w:t>供应商</w:t>
            </w:r>
            <w:r>
              <w:rPr>
                <w:rFonts w:ascii="仿宋_GB2312" w:hAnsi="仿宋_GB2312" w:cs="仿宋_GB2312" w:eastAsia="仿宋_GB2312"/>
                <w:sz w:val="18"/>
              </w:rPr>
              <w:t>工作时间与采购方同步，若需要全体加班或休假，须向采购方进行报备。</w:t>
            </w:r>
          </w:p>
          <w:p>
            <w:pPr>
              <w:pStyle w:val="null3"/>
              <w:ind w:firstLine="640"/>
              <w:jc w:val="both"/>
            </w:pPr>
            <w:r>
              <w:rPr>
                <w:rFonts w:ascii="仿宋_GB2312" w:hAnsi="仿宋_GB2312" w:cs="仿宋_GB2312" w:eastAsia="仿宋_GB2312"/>
                <w:sz w:val="18"/>
              </w:rPr>
              <w:t>10.</w:t>
            </w:r>
            <w:r>
              <w:rPr>
                <w:rFonts w:ascii="仿宋_GB2312" w:hAnsi="仿宋_GB2312" w:cs="仿宋_GB2312" w:eastAsia="仿宋_GB2312"/>
                <w:sz w:val="18"/>
              </w:rPr>
              <w:t>供应商</w:t>
            </w:r>
            <w:r>
              <w:rPr>
                <w:rFonts w:ascii="仿宋_GB2312" w:hAnsi="仿宋_GB2312" w:cs="仿宋_GB2312" w:eastAsia="仿宋_GB2312"/>
                <w:sz w:val="18"/>
              </w:rPr>
              <w:t>须有档案安全、保密管理制度、人员管理制度等。工作人员必须接受采购方组织的档案保密安全教育，严格遵守《中华人民共和国档案法》《中华人民共和国保守国家秘密法》及其他有关法规，严防失泄密现象发生。</w:t>
            </w:r>
          </w:p>
          <w:p>
            <w:pPr>
              <w:pStyle w:val="null3"/>
              <w:ind w:firstLine="640"/>
              <w:jc w:val="both"/>
            </w:pPr>
            <w:r>
              <w:rPr>
                <w:rFonts w:ascii="仿宋_GB2312" w:hAnsi="仿宋_GB2312" w:cs="仿宋_GB2312" w:eastAsia="仿宋_GB2312"/>
                <w:sz w:val="18"/>
              </w:rPr>
              <w:t>三</w:t>
            </w:r>
            <w:r>
              <w:rPr>
                <w:rFonts w:ascii="仿宋_GB2312" w:hAnsi="仿宋_GB2312" w:cs="仿宋_GB2312" w:eastAsia="仿宋_GB2312"/>
                <w:sz w:val="18"/>
              </w:rPr>
              <w:t>、技术要求</w:t>
            </w:r>
          </w:p>
          <w:p>
            <w:pPr>
              <w:pStyle w:val="null3"/>
              <w:ind w:firstLine="640"/>
              <w:jc w:val="both"/>
            </w:pPr>
            <w:r>
              <w:rPr>
                <w:rFonts w:ascii="仿宋_GB2312" w:hAnsi="仿宋_GB2312" w:cs="仿宋_GB2312" w:eastAsia="仿宋_GB2312"/>
                <w:sz w:val="18"/>
              </w:rPr>
              <w:t>（一）技术规范</w:t>
            </w:r>
          </w:p>
          <w:p>
            <w:pPr>
              <w:pStyle w:val="null3"/>
              <w:ind w:firstLine="643"/>
              <w:jc w:val="both"/>
            </w:pPr>
            <w:r>
              <w:rPr>
                <w:rFonts w:ascii="仿宋_GB2312" w:hAnsi="仿宋_GB2312" w:cs="仿宋_GB2312" w:eastAsia="仿宋_GB2312"/>
                <w:sz w:val="18"/>
                <w:b/>
              </w:rPr>
              <w:t>1.档案整理工作</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1）《归档文件整理规则》（DA/T 22-2015）</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2）《档案修裱技术规范》（DA/T 25-2022）</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3）《纸质归档文件装订规范》（DA/T 69-2018）</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）《档号编制规则》（</w:t>
            </w:r>
            <w:r>
              <w:rPr>
                <w:rFonts w:ascii="仿宋_GB2312" w:hAnsi="仿宋_GB2312" w:cs="仿宋_GB2312" w:eastAsia="仿宋_GB2312"/>
                <w:sz w:val="18"/>
              </w:rPr>
              <w:t>DA/T 13—2022）</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）《档案服务外包工作规范》（</w:t>
            </w:r>
            <w:r>
              <w:rPr>
                <w:rFonts w:ascii="仿宋_GB2312" w:hAnsi="仿宋_GB2312" w:cs="仿宋_GB2312" w:eastAsia="仿宋_GB2312"/>
                <w:sz w:val="18"/>
              </w:rPr>
              <w:t>DA/T 68.4-2020）</w:t>
            </w:r>
          </w:p>
          <w:p>
            <w:pPr>
              <w:pStyle w:val="null3"/>
              <w:ind w:firstLine="643"/>
              <w:jc w:val="both"/>
            </w:pPr>
            <w:r>
              <w:rPr>
                <w:rFonts w:ascii="仿宋_GB2312" w:hAnsi="仿宋_GB2312" w:cs="仿宋_GB2312" w:eastAsia="仿宋_GB2312"/>
                <w:sz w:val="18"/>
                <w:b/>
              </w:rPr>
              <w:t>2.数字化加工工作</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1）《档案著录规则》（DA/T 18-2022）</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2）《纸质档案数字化规范》（DA/T 31-2017）</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3）《档案服务外包工作规范》（DA/T 68.1-2020）</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4）《档案服务外包工作规范》（DA/T 68.2-2020）</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5）《陕西省档案局关于印发﹤纸质档案数字化加工需要注意的事项﹥的通知》（陕档局发〔2022〕29号）</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6）《陕西省档案馆档案数字化操作办法（修订版）》（陕档馆发﹝2025﹞8号）</w:t>
            </w:r>
          </w:p>
          <w:p>
            <w:pPr>
              <w:pStyle w:val="null3"/>
              <w:ind w:firstLine="640"/>
              <w:jc w:val="both"/>
            </w:pPr>
            <w:r>
              <w:rPr>
                <w:rFonts w:ascii="仿宋_GB2312" w:hAnsi="仿宋_GB2312" w:cs="仿宋_GB2312" w:eastAsia="仿宋_GB2312"/>
                <w:sz w:val="18"/>
              </w:rPr>
              <w:t>（二）工作要求</w:t>
            </w:r>
          </w:p>
          <w:p>
            <w:pPr>
              <w:pStyle w:val="null3"/>
              <w:ind w:firstLine="640"/>
              <w:jc w:val="both"/>
            </w:pPr>
            <w:r>
              <w:rPr>
                <w:rFonts w:ascii="仿宋_GB2312" w:hAnsi="仿宋_GB2312" w:cs="仿宋_GB2312" w:eastAsia="仿宋_GB2312"/>
                <w:sz w:val="18"/>
              </w:rPr>
              <w:t>对西北妇女儿童医院部分出生医学证明档案进行规范化整理和数字化加工并移交省档案馆。</w:t>
            </w:r>
          </w:p>
          <w:p>
            <w:pPr>
              <w:pStyle w:val="null3"/>
              <w:ind w:firstLine="643"/>
              <w:jc w:val="both"/>
            </w:pPr>
            <w:r>
              <w:rPr>
                <w:rFonts w:ascii="仿宋_GB2312" w:hAnsi="仿宋_GB2312" w:cs="仿宋_GB2312" w:eastAsia="仿宋_GB2312"/>
                <w:sz w:val="18"/>
                <w:b/>
              </w:rPr>
              <w:t>1</w:t>
            </w:r>
            <w:r>
              <w:rPr>
                <w:rFonts w:ascii="仿宋_GB2312" w:hAnsi="仿宋_GB2312" w:cs="仿宋_GB2312" w:eastAsia="仿宋_GB2312"/>
                <w:sz w:val="18"/>
                <w:b/>
              </w:rPr>
              <w:t>.</w:t>
            </w:r>
            <w:r>
              <w:rPr>
                <w:rFonts w:ascii="仿宋_GB2312" w:hAnsi="仿宋_GB2312" w:cs="仿宋_GB2312" w:eastAsia="仿宋_GB2312"/>
                <w:sz w:val="18"/>
                <w:b/>
              </w:rPr>
              <w:t>总则</w:t>
            </w:r>
          </w:p>
          <w:p>
            <w:pPr>
              <w:pStyle w:val="null3"/>
              <w:ind w:firstLine="640"/>
              <w:jc w:val="both"/>
            </w:pPr>
            <w:r>
              <w:rPr>
                <w:rFonts w:ascii="仿宋_GB2312" w:hAnsi="仿宋_GB2312" w:cs="仿宋_GB2312" w:eastAsia="仿宋_GB2312"/>
                <w:sz w:val="18"/>
              </w:rPr>
              <w:t>严格管理，明确责任，落实安全保密管理</w:t>
            </w:r>
            <w:r>
              <w:rPr>
                <w:rFonts w:ascii="仿宋_GB2312" w:hAnsi="仿宋_GB2312" w:cs="仿宋_GB2312" w:eastAsia="仿宋_GB2312"/>
                <w:sz w:val="18"/>
              </w:rPr>
              <w:t>和</w:t>
            </w:r>
            <w:r>
              <w:rPr>
                <w:rFonts w:ascii="仿宋_GB2312" w:hAnsi="仿宋_GB2312" w:cs="仿宋_GB2312" w:eastAsia="仿宋_GB2312"/>
                <w:sz w:val="18"/>
              </w:rPr>
              <w:t>质量管理机制，</w:t>
            </w:r>
            <w:r>
              <w:rPr>
                <w:rFonts w:ascii="仿宋_GB2312" w:hAnsi="仿宋_GB2312" w:cs="仿宋_GB2312" w:eastAsia="仿宋_GB2312"/>
                <w:sz w:val="18"/>
              </w:rPr>
              <w:t>保障</w:t>
            </w:r>
            <w:r>
              <w:rPr>
                <w:rFonts w:ascii="仿宋_GB2312" w:hAnsi="仿宋_GB2312" w:cs="仿宋_GB2312" w:eastAsia="仿宋_GB2312"/>
                <w:sz w:val="18"/>
              </w:rPr>
              <w:t>档案实体</w:t>
            </w:r>
            <w:r>
              <w:rPr>
                <w:rFonts w:ascii="仿宋_GB2312" w:hAnsi="仿宋_GB2312" w:cs="仿宋_GB2312" w:eastAsia="仿宋_GB2312"/>
                <w:sz w:val="18"/>
              </w:rPr>
              <w:t>和信息</w:t>
            </w:r>
            <w:r>
              <w:rPr>
                <w:rFonts w:ascii="仿宋_GB2312" w:hAnsi="仿宋_GB2312" w:cs="仿宋_GB2312" w:eastAsia="仿宋_GB2312"/>
                <w:sz w:val="18"/>
              </w:rPr>
              <w:t>的安全</w:t>
            </w:r>
            <w:r>
              <w:rPr>
                <w:rFonts w:ascii="仿宋_GB2312" w:hAnsi="仿宋_GB2312" w:cs="仿宋_GB2312" w:eastAsia="仿宋_GB2312"/>
                <w:sz w:val="18"/>
              </w:rPr>
              <w:t>，</w:t>
            </w:r>
            <w:r>
              <w:rPr>
                <w:rFonts w:ascii="仿宋_GB2312" w:hAnsi="仿宋_GB2312" w:cs="仿宋_GB2312" w:eastAsia="仿宋_GB2312"/>
                <w:sz w:val="18"/>
              </w:rPr>
              <w:t>确保各环节工作符合质量要求，建立完整、规范的工作记录</w:t>
            </w:r>
            <w:r>
              <w:rPr>
                <w:rFonts w:ascii="仿宋_GB2312" w:hAnsi="仿宋_GB2312" w:cs="仿宋_GB2312" w:eastAsia="仿宋_GB2312"/>
                <w:sz w:val="18"/>
              </w:rPr>
              <w:t>，</w:t>
            </w:r>
            <w:r>
              <w:rPr>
                <w:rFonts w:ascii="仿宋_GB2312" w:hAnsi="仿宋_GB2312" w:cs="仿宋_GB2312" w:eastAsia="仿宋_GB2312"/>
                <w:sz w:val="18"/>
              </w:rPr>
              <w:t>整理质量符合标准。</w:t>
            </w:r>
          </w:p>
          <w:p>
            <w:pPr>
              <w:pStyle w:val="null3"/>
              <w:ind w:firstLine="643"/>
              <w:jc w:val="both"/>
            </w:pPr>
            <w:r>
              <w:rPr>
                <w:rFonts w:ascii="仿宋_GB2312" w:hAnsi="仿宋_GB2312" w:cs="仿宋_GB2312" w:eastAsia="仿宋_GB2312"/>
                <w:sz w:val="18"/>
                <w:b/>
              </w:rPr>
              <w:t>2.</w:t>
            </w:r>
            <w:r>
              <w:rPr>
                <w:rFonts w:ascii="仿宋_GB2312" w:hAnsi="仿宋_GB2312" w:cs="仿宋_GB2312" w:eastAsia="仿宋_GB2312"/>
                <w:sz w:val="18"/>
                <w:b/>
              </w:rPr>
              <w:t>具体流程要求</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档案借调</w:t>
            </w:r>
            <w:r>
              <w:rPr>
                <w:rFonts w:ascii="仿宋_GB2312" w:hAnsi="仿宋_GB2312" w:cs="仿宋_GB2312" w:eastAsia="仿宋_GB2312"/>
                <w:sz w:val="18"/>
              </w:rPr>
              <w:t>：根据工作进度安排从西北妇女儿童医院档案管理人员处领取待整理档案，领取时需要对档案数量进行清点，并填写交接登记表。</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2）</w:t>
            </w:r>
            <w:r>
              <w:rPr>
                <w:rFonts w:ascii="仿宋_GB2312" w:hAnsi="仿宋_GB2312" w:cs="仿宋_GB2312" w:eastAsia="仿宋_GB2312"/>
                <w:sz w:val="18"/>
                <w:b/>
              </w:rPr>
              <w:t>修整</w:t>
            </w:r>
            <w:r>
              <w:rPr>
                <w:rFonts w:ascii="仿宋_GB2312" w:hAnsi="仿宋_GB2312" w:cs="仿宋_GB2312" w:eastAsia="仿宋_GB2312"/>
                <w:sz w:val="18"/>
              </w:rPr>
              <w:t>：去除易锈蚀金属等装订物，已破损的应予以修复，字迹模糊或易退变的应重新复印。</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3</w:t>
            </w:r>
            <w:r>
              <w:rPr>
                <w:rFonts w:ascii="仿宋_GB2312" w:hAnsi="仿宋_GB2312" w:cs="仿宋_GB2312" w:eastAsia="仿宋_GB2312"/>
                <w:sz w:val="18"/>
                <w:b/>
              </w:rPr>
              <w:t>）</w:t>
            </w:r>
            <w:r>
              <w:rPr>
                <w:rFonts w:ascii="仿宋_GB2312" w:hAnsi="仿宋_GB2312" w:cs="仿宋_GB2312" w:eastAsia="仿宋_GB2312"/>
                <w:sz w:val="18"/>
                <w:b/>
              </w:rPr>
              <w:t>组件</w:t>
            </w:r>
            <w:r>
              <w:rPr>
                <w:rFonts w:ascii="仿宋_GB2312" w:hAnsi="仿宋_GB2312" w:cs="仿宋_GB2312" w:eastAsia="仿宋_GB2312"/>
                <w:sz w:val="18"/>
              </w:rPr>
              <w:t>：以每个新生儿为对象作为</w:t>
            </w:r>
            <w:r>
              <w:rPr>
                <w:rFonts w:ascii="仿宋_GB2312" w:hAnsi="仿宋_GB2312" w:cs="仿宋_GB2312" w:eastAsia="仿宋_GB2312"/>
                <w:sz w:val="18"/>
              </w:rPr>
              <w:t>“一件”整理。</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4）排列：</w:t>
            </w:r>
            <w:r>
              <w:rPr>
                <w:rFonts w:ascii="仿宋_GB2312" w:hAnsi="仿宋_GB2312" w:cs="仿宋_GB2312" w:eastAsia="仿宋_GB2312"/>
                <w:sz w:val="18"/>
              </w:rPr>
              <w:t>按照出生医学证明编号顺序</w:t>
            </w:r>
            <w:r>
              <w:rPr>
                <w:rFonts w:ascii="仿宋_GB2312" w:hAnsi="仿宋_GB2312" w:cs="仿宋_GB2312" w:eastAsia="仿宋_GB2312"/>
                <w:sz w:val="18"/>
              </w:rPr>
              <w:t>排列。</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5</w:t>
            </w:r>
            <w:r>
              <w:rPr>
                <w:rFonts w:ascii="仿宋_GB2312" w:hAnsi="仿宋_GB2312" w:cs="仿宋_GB2312" w:eastAsia="仿宋_GB2312"/>
                <w:sz w:val="18"/>
                <w:b/>
              </w:rPr>
              <w:t>）</w:t>
            </w:r>
            <w:r>
              <w:rPr>
                <w:rFonts w:ascii="仿宋_GB2312" w:hAnsi="仿宋_GB2312" w:cs="仿宋_GB2312" w:eastAsia="仿宋_GB2312"/>
                <w:sz w:val="18"/>
                <w:b/>
              </w:rPr>
              <w:t>粘贴档案定位符</w:t>
            </w:r>
            <w:r>
              <w:rPr>
                <w:rFonts w:ascii="仿宋_GB2312" w:hAnsi="仿宋_GB2312" w:cs="仿宋_GB2312" w:eastAsia="仿宋_GB2312"/>
                <w:sz w:val="18"/>
              </w:rPr>
              <w:t>：</w:t>
            </w:r>
            <w:r>
              <w:rPr>
                <w:rFonts w:ascii="仿宋_GB2312" w:hAnsi="仿宋_GB2312" w:cs="仿宋_GB2312" w:eastAsia="仿宋_GB2312"/>
                <w:sz w:val="18"/>
              </w:rPr>
              <w:t>为待加工档案盒粘贴档案定位符，一式两份，分别粘贴在档案盒</w:t>
            </w:r>
            <w:r>
              <w:rPr>
                <w:rFonts w:ascii="仿宋_GB2312" w:hAnsi="仿宋_GB2312" w:cs="仿宋_GB2312" w:eastAsia="仿宋_GB2312"/>
                <w:sz w:val="18"/>
              </w:rPr>
              <w:t>盒面</w:t>
            </w:r>
            <w:r>
              <w:rPr>
                <w:rFonts w:ascii="仿宋_GB2312" w:hAnsi="仿宋_GB2312" w:cs="仿宋_GB2312" w:eastAsia="仿宋_GB2312"/>
                <w:sz w:val="18"/>
              </w:rPr>
              <w:t>右上方与盒内右下方。</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6</w:t>
            </w:r>
            <w:r>
              <w:rPr>
                <w:rFonts w:ascii="仿宋_GB2312" w:hAnsi="仿宋_GB2312" w:cs="仿宋_GB2312" w:eastAsia="仿宋_GB2312"/>
                <w:sz w:val="18"/>
                <w:b/>
              </w:rPr>
              <w:t>）</w:t>
            </w:r>
            <w:r>
              <w:rPr>
                <w:rFonts w:ascii="仿宋_GB2312" w:hAnsi="仿宋_GB2312" w:cs="仿宋_GB2312" w:eastAsia="仿宋_GB2312"/>
                <w:sz w:val="18"/>
                <w:b/>
              </w:rPr>
              <w:t>编页</w:t>
            </w:r>
            <w:r>
              <w:rPr>
                <w:rFonts w:ascii="仿宋_GB2312" w:hAnsi="仿宋_GB2312" w:cs="仿宋_GB2312" w:eastAsia="仿宋_GB2312"/>
                <w:sz w:val="18"/>
              </w:rPr>
              <w:t>：</w:t>
            </w:r>
            <w:r>
              <w:rPr>
                <w:rFonts w:ascii="仿宋_GB2312" w:hAnsi="仿宋_GB2312" w:cs="仿宋_GB2312" w:eastAsia="仿宋_GB2312"/>
                <w:sz w:val="18"/>
              </w:rPr>
              <w:t>以</w:t>
            </w:r>
            <w:r>
              <w:rPr>
                <w:rFonts w:ascii="仿宋_GB2312" w:hAnsi="仿宋_GB2312" w:cs="仿宋_GB2312" w:eastAsia="仿宋_GB2312"/>
                <w:sz w:val="18"/>
              </w:rPr>
              <w:t>“件”为单位编制页码。页码为阿拉伯数字，从“1”开始流水号编制，凡有文字、图表的页面都要编制页码，使用黑色铅笔分别标注在文件正面右上角、背面左上角的空白位置。书写页号所使用的笔、墨等不应破坏档案原件或对档案长期保存造成影响，推荐使用铅笔书写。</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7</w:t>
            </w:r>
            <w:r>
              <w:rPr>
                <w:rFonts w:ascii="仿宋_GB2312" w:hAnsi="仿宋_GB2312" w:cs="仿宋_GB2312" w:eastAsia="仿宋_GB2312"/>
                <w:sz w:val="18"/>
                <w:b/>
              </w:rPr>
              <w:t>）</w:t>
            </w:r>
            <w:r>
              <w:rPr>
                <w:rFonts w:ascii="仿宋_GB2312" w:hAnsi="仿宋_GB2312" w:cs="仿宋_GB2312" w:eastAsia="仿宋_GB2312"/>
                <w:sz w:val="18"/>
                <w:b/>
              </w:rPr>
              <w:t>编号</w:t>
            </w:r>
            <w:r>
              <w:rPr>
                <w:rFonts w:ascii="仿宋_GB2312" w:hAnsi="仿宋_GB2312" w:cs="仿宋_GB2312" w:eastAsia="仿宋_GB2312"/>
                <w:sz w:val="18"/>
              </w:rPr>
              <w:t>：编制出生医学证明档案档号，如：</w:t>
            </w:r>
            <w:r>
              <w:rPr>
                <w:rFonts w:ascii="仿宋_GB2312" w:hAnsi="仿宋_GB2312" w:cs="仿宋_GB2312" w:eastAsia="仿宋_GB2312"/>
                <w:sz w:val="18"/>
              </w:rPr>
              <w:t>J289-ZY·CS·2015·Y·SF-00001。</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8</w:t>
            </w:r>
            <w:r>
              <w:rPr>
                <w:rFonts w:ascii="仿宋_GB2312" w:hAnsi="仿宋_GB2312" w:cs="仿宋_GB2312" w:eastAsia="仿宋_GB2312"/>
                <w:sz w:val="18"/>
                <w:b/>
              </w:rPr>
              <w:t>）</w:t>
            </w:r>
            <w:r>
              <w:rPr>
                <w:rFonts w:ascii="仿宋_GB2312" w:hAnsi="仿宋_GB2312" w:cs="仿宋_GB2312" w:eastAsia="仿宋_GB2312"/>
                <w:sz w:val="18"/>
                <w:b/>
              </w:rPr>
              <w:t>加盖归档章</w:t>
            </w:r>
            <w:r>
              <w:rPr>
                <w:rFonts w:ascii="仿宋_GB2312" w:hAnsi="仿宋_GB2312" w:cs="仿宋_GB2312" w:eastAsia="仿宋_GB2312"/>
                <w:sz w:val="18"/>
              </w:rPr>
              <w:t>：在每件档案首页上端</w:t>
            </w:r>
            <w:r>
              <w:rPr>
                <w:rFonts w:ascii="仿宋_GB2312" w:hAnsi="仿宋_GB2312" w:cs="仿宋_GB2312" w:eastAsia="仿宋_GB2312"/>
                <w:sz w:val="18"/>
              </w:rPr>
              <w:t>居中</w:t>
            </w:r>
            <w:r>
              <w:rPr>
                <w:rFonts w:ascii="仿宋_GB2312" w:hAnsi="仿宋_GB2312" w:cs="仿宋_GB2312" w:eastAsia="仿宋_GB2312"/>
                <w:sz w:val="18"/>
              </w:rPr>
              <w:t>空白位置加盖归档章，并填写相关内容、归档章选用红色印泥并用黑色墨水填写。</w:t>
            </w:r>
            <w:r>
              <w:rPr>
                <w:rFonts w:ascii="仿宋_GB2312" w:hAnsi="仿宋_GB2312" w:cs="仿宋_GB2312" w:eastAsia="仿宋_GB2312"/>
                <w:sz w:val="18"/>
              </w:rPr>
              <w:t>归档章如下表：</w:t>
            </w:r>
          </w:p>
          <w:tbl>
            <w:tblPr>
              <w:tblInd w:type="dxa" w:w="13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rFonts w:ascii="仿宋_GB2312" w:hAnsi="仿宋_GB2312" w:cs="仿宋_GB2312" w:eastAsia="仿宋_GB2312"/>
                      <w:sz w:val="18"/>
                    </w:rPr>
                    <w:t>（全宗号）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（年度）</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rFonts w:ascii="仿宋_GB2312" w:hAnsi="仿宋_GB2312" w:cs="仿宋_GB2312" w:eastAsia="仿宋_GB2312"/>
                      <w:sz w:val="18"/>
                    </w:rPr>
                    <w:t>（件号）</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出生证明</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（保管期限）</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rFonts w:ascii="仿宋_GB2312" w:hAnsi="仿宋_GB2312" w:cs="仿宋_GB2312" w:eastAsia="仿宋_GB2312"/>
                      <w:sz w:val="18"/>
                    </w:rPr>
                    <w:t>（页数）</w:t>
                  </w:r>
                </w:p>
              </w:tc>
            </w:tr>
          </w:tbl>
          <w:p>
            <w:pPr>
              <w:pStyle w:val="null3"/>
              <w:jc w:val="both"/>
            </w:pPr>
            <w:r>
              <w:rPr>
                <w:rFonts w:ascii="仿宋_GB2312" w:hAnsi="仿宋_GB2312" w:cs="仿宋_GB2312" w:eastAsia="仿宋_GB2312"/>
                <w:sz w:val="18"/>
                <w:b/>
              </w:rPr>
              <w:t>（</w:t>
            </w:r>
            <w:r>
              <w:rPr>
                <w:rFonts w:ascii="仿宋_GB2312" w:hAnsi="仿宋_GB2312" w:cs="仿宋_GB2312" w:eastAsia="仿宋_GB2312"/>
                <w:sz w:val="18"/>
                <w:b/>
              </w:rPr>
              <w:t>8</w:t>
            </w:r>
            <w:r>
              <w:rPr>
                <w:rFonts w:ascii="仿宋_GB2312" w:hAnsi="仿宋_GB2312" w:cs="仿宋_GB2312" w:eastAsia="仿宋_GB2312"/>
                <w:sz w:val="18"/>
                <w:b/>
              </w:rPr>
              <w:t>）</w:t>
            </w:r>
            <w:r>
              <w:rPr>
                <w:rFonts w:ascii="仿宋_GB2312" w:hAnsi="仿宋_GB2312" w:cs="仿宋_GB2312" w:eastAsia="仿宋_GB2312"/>
                <w:sz w:val="18"/>
                <w:b/>
              </w:rPr>
              <w:t>编目</w:t>
            </w:r>
            <w:r>
              <w:rPr>
                <w:rFonts w:ascii="仿宋_GB2312" w:hAnsi="仿宋_GB2312" w:cs="仿宋_GB2312" w:eastAsia="仿宋_GB2312"/>
                <w:sz w:val="18"/>
              </w:rPr>
              <w:t>：按档号顺序逐件编制出生医学证明目录，设置档号、责任者</w:t>
            </w:r>
            <w:r>
              <w:rPr>
                <w:rFonts w:ascii="仿宋_GB2312" w:hAnsi="仿宋_GB2312" w:cs="仿宋_GB2312" w:eastAsia="仿宋_GB2312"/>
                <w:sz w:val="18"/>
              </w:rPr>
              <w:t>(</w:t>
            </w:r>
            <w:r>
              <w:rPr>
                <w:rFonts w:ascii="仿宋_GB2312" w:hAnsi="仿宋_GB2312" w:cs="仿宋_GB2312" w:eastAsia="仿宋_GB2312"/>
                <w:sz w:val="18"/>
              </w:rPr>
              <w:t>立档</w:t>
            </w:r>
            <w:r>
              <w:rPr>
                <w:rFonts w:ascii="仿宋_GB2312" w:hAnsi="仿宋_GB2312" w:cs="仿宋_GB2312" w:eastAsia="仿宋_GB2312"/>
                <w:sz w:val="18"/>
              </w:rPr>
              <w:t>医院</w:t>
            </w:r>
            <w:r>
              <w:rPr>
                <w:rFonts w:ascii="仿宋_GB2312" w:hAnsi="仿宋_GB2312" w:cs="仿宋_GB2312" w:eastAsia="仿宋_GB2312"/>
                <w:sz w:val="18"/>
              </w:rPr>
              <w:t>名称</w:t>
            </w:r>
            <w:r>
              <w:rPr>
                <w:rFonts w:ascii="仿宋_GB2312" w:hAnsi="仿宋_GB2312" w:cs="仿宋_GB2312" w:eastAsia="仿宋_GB2312"/>
                <w:sz w:val="18"/>
              </w:rPr>
              <w:t>)</w:t>
            </w:r>
            <w:r>
              <w:rPr>
                <w:rFonts w:ascii="仿宋_GB2312" w:hAnsi="仿宋_GB2312" w:cs="仿宋_GB2312" w:eastAsia="仿宋_GB2312"/>
                <w:sz w:val="18"/>
              </w:rPr>
              <w:t>、出生医学证明编号、新生儿姓名、性别、出生日期、母亲姓名、父亲姓名、母亲身份证号、发证日期、</w:t>
            </w:r>
            <w:r>
              <w:rPr>
                <w:rFonts w:ascii="仿宋_GB2312" w:hAnsi="仿宋_GB2312" w:cs="仿宋_GB2312" w:eastAsia="仿宋_GB2312"/>
                <w:sz w:val="18"/>
              </w:rPr>
              <w:t>开放标识、</w:t>
            </w:r>
            <w:r>
              <w:rPr>
                <w:rFonts w:ascii="仿宋_GB2312" w:hAnsi="仿宋_GB2312" w:cs="仿宋_GB2312" w:eastAsia="仿宋_GB2312"/>
                <w:sz w:val="18"/>
              </w:rPr>
              <w:t>页数、备注等著录项，如下表。</w:t>
            </w:r>
          </w:p>
          <w:tbl>
            <w:tblPr>
              <w:tblInd w:type="dxa" w:w="135"/>
              <w:tblBorders>
                <w:top w:val="none" w:color="000000" w:sz="4"/>
                <w:left w:val="none" w:color="000000" w:sz="4"/>
                <w:bottom w:val="none" w:color="000000" w:sz="4"/>
                <w:right w:val="none" w:color="000000" w:sz="4"/>
                <w:insideH w:val="none"/>
                <w:insideV w:val="none"/>
              </w:tblBorders>
            </w:tblPr>
            <w:tblGrid>
              <w:gridCol w:w="103"/>
              <w:gridCol w:w="118"/>
              <w:gridCol w:w="177"/>
              <w:gridCol w:w="284"/>
              <w:gridCol w:w="232"/>
              <w:gridCol w:w="129"/>
              <w:gridCol w:w="239"/>
              <w:gridCol w:w="158"/>
              <w:gridCol w:w="162"/>
              <w:gridCol w:w="258"/>
              <w:gridCol w:w="243"/>
              <w:gridCol w:w="169"/>
              <w:gridCol w:w="110"/>
              <w:gridCol w:w="151"/>
            </w:tblGrid>
            <w:tr>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档</w:t>
                  </w:r>
                  <w:r>
                    <w:rPr>
                      <w:rFonts w:ascii="仿宋_GB2312" w:hAnsi="仿宋_GB2312" w:cs="仿宋_GB2312" w:eastAsia="仿宋_GB2312"/>
                      <w:sz w:val="18"/>
                    </w:rPr>
                    <w:t>号</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责任者</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出生医学证明编号</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15"/>
                    <w:jc w:val="center"/>
                  </w:pPr>
                  <w:r>
                    <w:rPr>
                      <w:rFonts w:ascii="仿宋_GB2312" w:hAnsi="仿宋_GB2312" w:cs="仿宋_GB2312" w:eastAsia="仿宋_GB2312"/>
                      <w:sz w:val="18"/>
                    </w:rPr>
                    <w:t>新生儿</w:t>
                  </w:r>
                </w:p>
                <w:p>
                  <w:pPr>
                    <w:pStyle w:val="null3"/>
                    <w:ind w:left="315"/>
                    <w:jc w:val="center"/>
                  </w:pPr>
                  <w:r>
                    <w:rPr>
                      <w:rFonts w:ascii="仿宋_GB2312" w:hAnsi="仿宋_GB2312" w:cs="仿宋_GB2312" w:eastAsia="仿宋_GB2312"/>
                      <w:sz w:val="18"/>
                    </w:rPr>
                    <w:t>姓名</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性别</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出生</w:t>
                  </w:r>
                </w:p>
                <w:p>
                  <w:pPr>
                    <w:pStyle w:val="null3"/>
                    <w:jc w:val="center"/>
                  </w:pPr>
                  <w:r>
                    <w:rPr>
                      <w:rFonts w:ascii="仿宋_GB2312" w:hAnsi="仿宋_GB2312" w:cs="仿宋_GB2312" w:eastAsia="仿宋_GB2312"/>
                      <w:sz w:val="18"/>
                    </w:rPr>
                    <w:t>日期</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母亲姓名</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父亲姓名</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母亲身份证号</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发证</w:t>
                  </w:r>
                </w:p>
                <w:p>
                  <w:pPr>
                    <w:pStyle w:val="null3"/>
                    <w:jc w:val="center"/>
                  </w:pPr>
                  <w:r>
                    <w:rPr>
                      <w:rFonts w:ascii="仿宋_GB2312" w:hAnsi="仿宋_GB2312" w:cs="仿宋_GB2312" w:eastAsia="仿宋_GB2312"/>
                      <w:sz w:val="18"/>
                    </w:rPr>
                    <w:t>日期</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开放标识</w:t>
                  </w:r>
                </w:p>
              </w:tc>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页</w:t>
                  </w:r>
                  <w:r>
                    <w:rPr>
                      <w:rFonts w:ascii="仿宋_GB2312" w:hAnsi="仿宋_GB2312" w:cs="仿宋_GB2312" w:eastAsia="仿宋_GB2312"/>
                      <w:sz w:val="18"/>
                    </w:rPr>
                    <w:t>数</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w:t>
                  </w:r>
                  <w:r>
                    <w:rPr>
                      <w:rFonts w:ascii="仿宋_GB2312" w:hAnsi="仿宋_GB2312" w:cs="仿宋_GB2312" w:eastAsia="仿宋_GB2312"/>
                      <w:sz w:val="18"/>
                    </w:rPr>
                    <w:t>注</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20150507</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20150</w:t>
                  </w:r>
                  <w:r>
                    <w:rPr>
                      <w:rFonts w:ascii="仿宋_GB2312" w:hAnsi="仿宋_GB2312" w:cs="仿宋_GB2312" w:eastAsia="仿宋_GB2312"/>
                      <w:sz w:val="18"/>
                    </w:rPr>
                    <w:t>6</w:t>
                  </w:r>
                  <w:r>
                    <w:rPr>
                      <w:rFonts w:ascii="仿宋_GB2312" w:hAnsi="仿宋_GB2312" w:cs="仿宋_GB2312" w:eastAsia="仿宋_GB2312"/>
                      <w:sz w:val="18"/>
                    </w:rPr>
                    <w:t>0</w:t>
                  </w:r>
                  <w:r>
                    <w:rPr>
                      <w:rFonts w:ascii="仿宋_GB2312" w:hAnsi="仿宋_GB2312" w:cs="仿宋_GB2312" w:eastAsia="仿宋_GB2312"/>
                      <w:sz w:val="18"/>
                    </w:rPr>
                    <w:t>1</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18"/>
              </w:rPr>
              <w:t>档案目录封面包括全宗号、类别号、全宗名称、年度、保管期限。目录</w:t>
            </w:r>
            <w:r>
              <w:rPr>
                <w:rFonts w:ascii="仿宋_GB2312" w:hAnsi="仿宋_GB2312" w:cs="仿宋_GB2312" w:eastAsia="仿宋_GB2312"/>
                <w:sz w:val="18"/>
              </w:rPr>
              <w:t>备考表</w:t>
            </w:r>
            <w:r>
              <w:rPr>
                <w:rFonts w:ascii="仿宋_GB2312" w:hAnsi="仿宋_GB2312" w:cs="仿宋_GB2312" w:eastAsia="仿宋_GB2312"/>
                <w:sz w:val="18"/>
              </w:rPr>
              <w:t>填写项目包括全宗名称、全宗号、类别、件数、起止日期、目录页数、说明、目录编制人、目录编制日期等。</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9</w:t>
            </w:r>
            <w:r>
              <w:rPr>
                <w:rFonts w:ascii="仿宋_GB2312" w:hAnsi="仿宋_GB2312" w:cs="仿宋_GB2312" w:eastAsia="仿宋_GB2312"/>
                <w:sz w:val="18"/>
                <w:b/>
              </w:rPr>
              <w:t>）</w:t>
            </w:r>
            <w:r>
              <w:rPr>
                <w:rFonts w:ascii="仿宋_GB2312" w:hAnsi="仿宋_GB2312" w:cs="仿宋_GB2312" w:eastAsia="仿宋_GB2312"/>
                <w:sz w:val="18"/>
                <w:b/>
              </w:rPr>
              <w:t>扫描</w:t>
            </w:r>
            <w:r>
              <w:rPr>
                <w:rFonts w:ascii="仿宋_GB2312" w:hAnsi="仿宋_GB2312" w:cs="仿宋_GB2312" w:eastAsia="仿宋_GB2312"/>
                <w:sz w:val="18"/>
              </w:rPr>
              <w:t>：根据纸质档案原件实际情况、数字化目的、数字化规模等选择相应的扫描设备，进行相关参数的设置和调整。按照保密要求扫描，数据应在相应涉密系统内存储和管理。参数的设置和调整应保证扫描后数字图像清晰、完整、不失真，图像效果最接近档案原貌，并填写《档案扫描工作单》。</w:t>
            </w:r>
          </w:p>
          <w:p>
            <w:pPr>
              <w:pStyle w:val="null3"/>
              <w:ind w:firstLine="640"/>
              <w:jc w:val="both"/>
            </w:pPr>
            <w:r>
              <w:rPr>
                <w:rFonts w:ascii="仿宋_GB2312" w:hAnsi="仿宋_GB2312" w:cs="仿宋_GB2312" w:eastAsia="仿宋_GB2312"/>
                <w:sz w:val="18"/>
              </w:rPr>
              <w:t>①</w:t>
            </w:r>
            <w:r>
              <w:rPr>
                <w:rFonts w:ascii="仿宋_GB2312" w:hAnsi="仿宋_GB2312" w:cs="仿宋_GB2312" w:eastAsia="仿宋_GB2312"/>
                <w:sz w:val="18"/>
              </w:rPr>
              <w:t>扫描画幅</w:t>
            </w:r>
            <w:r>
              <w:rPr>
                <w:rFonts w:ascii="仿宋_GB2312" w:hAnsi="仿宋_GB2312" w:cs="仿宋_GB2312" w:eastAsia="仿宋_GB2312"/>
                <w:sz w:val="18"/>
              </w:rPr>
              <w:t>：</w:t>
            </w:r>
            <w:r>
              <w:rPr>
                <w:rFonts w:ascii="仿宋_GB2312" w:hAnsi="仿宋_GB2312" w:cs="仿宋_GB2312" w:eastAsia="仿宋_GB2312"/>
                <w:sz w:val="18"/>
              </w:rPr>
              <w:t>根据档案幅面的大小</w:t>
            </w:r>
            <w:r>
              <w:rPr>
                <w:rFonts w:ascii="仿宋_GB2312" w:hAnsi="仿宋_GB2312" w:cs="仿宋_GB2312" w:eastAsia="仿宋_GB2312"/>
                <w:sz w:val="18"/>
              </w:rPr>
              <w:t>(A4、A3、A0 等)选择相应规格的扫描仪或专业扫描仪进行扫描；大幅面档案可采用大幅面数码平台，或者采用缩微拍摄，对缩微胶片进行数字化，也可以采用小幅面扫描后的图像拼接方式处理。</w:t>
            </w:r>
          </w:p>
          <w:p>
            <w:pPr>
              <w:pStyle w:val="null3"/>
              <w:ind w:firstLine="640"/>
              <w:jc w:val="both"/>
            </w:pPr>
            <w:r>
              <w:rPr>
                <w:rFonts w:ascii="仿宋_GB2312" w:hAnsi="仿宋_GB2312" w:cs="仿宋_GB2312" w:eastAsia="仿宋_GB2312"/>
                <w:sz w:val="18"/>
              </w:rPr>
              <w:t>②</w:t>
            </w:r>
            <w:r>
              <w:rPr>
                <w:rFonts w:ascii="仿宋_GB2312" w:hAnsi="仿宋_GB2312" w:cs="仿宋_GB2312" w:eastAsia="仿宋_GB2312"/>
                <w:sz w:val="18"/>
              </w:rPr>
              <w:t>扫描方式</w:t>
            </w:r>
            <w:r>
              <w:rPr>
                <w:rFonts w:ascii="仿宋_GB2312" w:hAnsi="仿宋_GB2312" w:cs="仿宋_GB2312" w:eastAsia="仿宋_GB2312"/>
                <w:sz w:val="18"/>
              </w:rPr>
              <w:t>：</w:t>
            </w:r>
            <w:r>
              <w:rPr>
                <w:rFonts w:ascii="仿宋_GB2312" w:hAnsi="仿宋_GB2312" w:cs="仿宋_GB2312" w:eastAsia="仿宋_GB2312"/>
                <w:sz w:val="18"/>
              </w:rPr>
              <w:t>纸张状况较差，以及过薄、过软或超厚的档案，应采用平板扫描方式；纸张状况好的档案可采用高速扫描方式以提高工作效率；不适合拆</w:t>
            </w:r>
            <w:r>
              <w:rPr>
                <w:rFonts w:ascii="仿宋_GB2312" w:hAnsi="仿宋_GB2312" w:cs="仿宋_GB2312" w:eastAsia="仿宋_GB2312"/>
                <w:sz w:val="18"/>
              </w:rPr>
              <w:t>开</w:t>
            </w:r>
            <w:r>
              <w:rPr>
                <w:rFonts w:ascii="仿宋_GB2312" w:hAnsi="仿宋_GB2312" w:cs="仿宋_GB2312" w:eastAsia="仿宋_GB2312"/>
                <w:sz w:val="18"/>
              </w:rPr>
              <w:t>的档案可采用零边距扫描仪或者是相机拍摄的方式。</w:t>
            </w:r>
          </w:p>
          <w:p>
            <w:pPr>
              <w:pStyle w:val="null3"/>
              <w:ind w:firstLine="640"/>
              <w:jc w:val="both"/>
            </w:pPr>
            <w:r>
              <w:rPr>
                <w:rFonts w:ascii="仿宋_GB2312" w:hAnsi="仿宋_GB2312" w:cs="仿宋_GB2312" w:eastAsia="仿宋_GB2312"/>
                <w:sz w:val="18"/>
              </w:rPr>
              <w:t>③</w:t>
            </w:r>
            <w:r>
              <w:rPr>
                <w:rFonts w:ascii="仿宋_GB2312" w:hAnsi="仿宋_GB2312" w:cs="仿宋_GB2312" w:eastAsia="仿宋_GB2312"/>
                <w:sz w:val="18"/>
              </w:rPr>
              <w:t>扫描色彩模式</w:t>
            </w:r>
            <w:r>
              <w:rPr>
                <w:rFonts w:ascii="仿宋_GB2312" w:hAnsi="仿宋_GB2312" w:cs="仿宋_GB2312" w:eastAsia="仿宋_GB2312"/>
                <w:sz w:val="18"/>
              </w:rPr>
              <w:t>：</w:t>
            </w:r>
            <w:r>
              <w:rPr>
                <w:rFonts w:ascii="仿宋_GB2312" w:hAnsi="仿宋_GB2312" w:cs="仿宋_GB2312" w:eastAsia="仿宋_GB2312"/>
                <w:sz w:val="18"/>
              </w:rPr>
              <w:t>采用彩色模式进行扫描。</w:t>
            </w:r>
          </w:p>
          <w:p>
            <w:pPr>
              <w:pStyle w:val="null3"/>
              <w:ind w:firstLine="640"/>
              <w:jc w:val="both"/>
            </w:pPr>
            <w:r>
              <w:rPr>
                <w:rFonts w:ascii="仿宋_GB2312" w:hAnsi="仿宋_GB2312" w:cs="仿宋_GB2312" w:eastAsia="仿宋_GB2312"/>
                <w:sz w:val="18"/>
              </w:rPr>
              <w:t>④</w:t>
            </w:r>
            <w:r>
              <w:rPr>
                <w:rFonts w:ascii="仿宋_GB2312" w:hAnsi="仿宋_GB2312" w:cs="仿宋_GB2312" w:eastAsia="仿宋_GB2312"/>
                <w:sz w:val="18"/>
              </w:rPr>
              <w:t>扫描分辨率</w:t>
            </w:r>
            <w:r>
              <w:rPr>
                <w:rFonts w:ascii="仿宋_GB2312" w:hAnsi="仿宋_GB2312" w:cs="仿宋_GB2312" w:eastAsia="仿宋_GB2312"/>
                <w:sz w:val="18"/>
              </w:rPr>
              <w:t>：</w:t>
            </w:r>
            <w:r>
              <w:rPr>
                <w:rFonts w:ascii="仿宋_GB2312" w:hAnsi="仿宋_GB2312" w:cs="仿宋_GB2312" w:eastAsia="仿宋_GB2312"/>
                <w:sz w:val="18"/>
              </w:rPr>
              <w:t>扫描分辨率参数大小的选择以扫描后的图像清晰、完整、不影响图像的利用效果为</w:t>
            </w:r>
            <w:r>
              <w:rPr>
                <w:rFonts w:ascii="仿宋_GB2312" w:hAnsi="仿宋_GB2312" w:cs="仿宋_GB2312" w:eastAsia="仿宋_GB2312"/>
                <w:sz w:val="18"/>
              </w:rPr>
              <w:t>原则</w:t>
            </w:r>
            <w:r>
              <w:rPr>
                <w:rFonts w:ascii="仿宋_GB2312" w:hAnsi="仿宋_GB2312" w:cs="仿宋_GB2312" w:eastAsia="仿宋_GB2312"/>
                <w:sz w:val="18"/>
              </w:rPr>
              <w:t>。对档案进行扫描时，其分辨率应选择</w:t>
            </w:r>
            <w:r>
              <w:rPr>
                <w:rFonts w:ascii="仿宋_GB2312" w:hAnsi="仿宋_GB2312" w:cs="仿宋_GB2312" w:eastAsia="仿宋_GB2312"/>
                <w:sz w:val="18"/>
              </w:rPr>
              <w:t>≥300dpi。特殊情况下，如文字偏小、密集、清晰度较差，表格、图纸等，可适当提高分辨率</w:t>
            </w:r>
            <w:r>
              <w:rPr>
                <w:rFonts w:ascii="仿宋_GB2312" w:hAnsi="仿宋_GB2312" w:cs="仿宋_GB2312" w:eastAsia="仿宋_GB2312"/>
                <w:sz w:val="18"/>
              </w:rPr>
              <w:t>。</w:t>
            </w:r>
          </w:p>
          <w:p>
            <w:pPr>
              <w:pStyle w:val="null3"/>
              <w:ind w:firstLine="640"/>
              <w:jc w:val="both"/>
            </w:pPr>
            <w:r>
              <w:rPr>
                <w:rFonts w:ascii="仿宋_GB2312" w:hAnsi="仿宋_GB2312" w:cs="仿宋_GB2312" w:eastAsia="仿宋_GB2312"/>
                <w:sz w:val="18"/>
              </w:rPr>
              <w:t>⑤</w:t>
            </w:r>
            <w:r>
              <w:rPr>
                <w:rFonts w:ascii="仿宋_GB2312" w:hAnsi="仿宋_GB2312" w:cs="仿宋_GB2312" w:eastAsia="仿宋_GB2312"/>
                <w:sz w:val="18"/>
              </w:rPr>
              <w:t>存储格式</w:t>
            </w:r>
            <w:r>
              <w:rPr>
                <w:rFonts w:ascii="仿宋_GB2312" w:hAnsi="仿宋_GB2312" w:cs="仿宋_GB2312" w:eastAsia="仿宋_GB2312"/>
                <w:sz w:val="18"/>
              </w:rPr>
              <w:t>：</w:t>
            </w:r>
            <w:r>
              <w:rPr>
                <w:rFonts w:ascii="仿宋_GB2312" w:hAnsi="仿宋_GB2312" w:cs="仿宋_GB2312" w:eastAsia="仿宋_GB2312"/>
                <w:sz w:val="18"/>
              </w:rPr>
              <w:t>纸质档案数字图像保存格式统一为</w:t>
            </w:r>
            <w:r>
              <w:rPr>
                <w:rFonts w:ascii="仿宋_GB2312" w:hAnsi="仿宋_GB2312" w:cs="仿宋_GB2312" w:eastAsia="仿宋_GB2312"/>
                <w:sz w:val="18"/>
              </w:rPr>
              <w:t>JPEG或TIFF通用格式，JPEG压缩品质采用“高”以上级别。同时根据使用陕西省档案馆的数字档案馆系统要求将图像转换为一套PDF（或 OFD）格式。</w:t>
            </w:r>
          </w:p>
          <w:p>
            <w:pPr>
              <w:pStyle w:val="null3"/>
              <w:ind w:firstLine="640"/>
              <w:jc w:val="both"/>
            </w:pPr>
            <w:r>
              <w:rPr>
                <w:rFonts w:ascii="仿宋_GB2312" w:hAnsi="仿宋_GB2312" w:cs="仿宋_GB2312" w:eastAsia="仿宋_GB2312"/>
                <w:sz w:val="18"/>
              </w:rPr>
              <w:t>⑥</w:t>
            </w:r>
            <w:r>
              <w:rPr>
                <w:rFonts w:ascii="仿宋_GB2312" w:hAnsi="仿宋_GB2312" w:cs="仿宋_GB2312" w:eastAsia="仿宋_GB2312"/>
                <w:sz w:val="18"/>
              </w:rPr>
              <w:t>图像存储路径和命名</w:t>
            </w:r>
            <w:r>
              <w:rPr>
                <w:rFonts w:ascii="仿宋_GB2312" w:hAnsi="仿宋_GB2312" w:cs="仿宋_GB2312" w:eastAsia="仿宋_GB2312"/>
                <w:sz w:val="18"/>
                <w:b/>
              </w:rPr>
              <w:t xml:space="preserve"> </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A）</w:t>
            </w:r>
            <w:r>
              <w:rPr>
                <w:rFonts w:ascii="仿宋_GB2312" w:hAnsi="仿宋_GB2312" w:cs="仿宋_GB2312" w:eastAsia="仿宋_GB2312"/>
                <w:sz w:val="18"/>
              </w:rPr>
              <w:t>单页图像文件</w:t>
            </w:r>
          </w:p>
          <w:p>
            <w:pPr>
              <w:pStyle w:val="null3"/>
              <w:ind w:firstLine="640"/>
              <w:jc w:val="both"/>
            </w:pPr>
            <w:r>
              <w:rPr>
                <w:rFonts w:ascii="仿宋_GB2312" w:hAnsi="仿宋_GB2312" w:cs="仿宋_GB2312" w:eastAsia="仿宋_GB2312"/>
                <w:sz w:val="18"/>
              </w:rPr>
              <w:t>按件整理的档案文件夹结构：</w:t>
            </w:r>
            <w:r>
              <w:rPr>
                <w:rFonts w:ascii="仿宋_GB2312" w:hAnsi="仿宋_GB2312" w:cs="仿宋_GB2312" w:eastAsia="仿宋_GB2312"/>
                <w:sz w:val="18"/>
              </w:rPr>
              <w:t>\全宗号\类别号\件号</w:t>
            </w:r>
          </w:p>
          <w:p>
            <w:pPr>
              <w:pStyle w:val="null3"/>
              <w:ind w:firstLine="640"/>
              <w:jc w:val="both"/>
            </w:pPr>
            <w:r>
              <w:rPr>
                <w:rFonts w:ascii="仿宋_GB2312" w:hAnsi="仿宋_GB2312" w:cs="仿宋_GB2312" w:eastAsia="仿宋_GB2312"/>
                <w:sz w:val="18"/>
              </w:rPr>
              <w:t>示例</w:t>
            </w:r>
            <w:r>
              <w:rPr>
                <w:rFonts w:ascii="仿宋_GB2312" w:hAnsi="仿宋_GB2312" w:cs="仿宋_GB2312" w:eastAsia="仿宋_GB2312"/>
                <w:sz w:val="18"/>
              </w:rPr>
              <w:t>1：J289全宗，</w:t>
            </w:r>
            <w:r>
              <w:rPr>
                <w:rFonts w:ascii="仿宋_GB2312" w:hAnsi="仿宋_GB2312" w:cs="仿宋_GB2312" w:eastAsia="仿宋_GB2312"/>
                <w:sz w:val="18"/>
              </w:rPr>
              <w:t>出生医学证明专业档案，</w:t>
            </w:r>
            <w:r>
              <w:rPr>
                <w:rFonts w:ascii="仿宋_GB2312" w:hAnsi="仿宋_GB2312" w:cs="仿宋_GB2312" w:eastAsia="仿宋_GB2312"/>
                <w:sz w:val="18"/>
              </w:rPr>
              <w:t>2021年，永久，</w:t>
            </w:r>
            <w:r>
              <w:rPr>
                <w:rFonts w:ascii="仿宋_GB2312" w:hAnsi="仿宋_GB2312" w:cs="仿宋_GB2312" w:eastAsia="仿宋_GB2312"/>
                <w:sz w:val="18"/>
              </w:rPr>
              <w:t>首发档案，</w:t>
            </w:r>
            <w:r>
              <w:rPr>
                <w:rFonts w:ascii="仿宋_GB2312" w:hAnsi="仿宋_GB2312" w:cs="仿宋_GB2312" w:eastAsia="仿宋_GB2312"/>
                <w:sz w:val="18"/>
              </w:rPr>
              <w:t>件号为</w:t>
            </w:r>
            <w:r>
              <w:rPr>
                <w:rFonts w:ascii="仿宋_GB2312" w:hAnsi="仿宋_GB2312" w:cs="仿宋_GB2312" w:eastAsia="仿宋_GB2312"/>
                <w:sz w:val="18"/>
              </w:rPr>
              <w:t>00</w:t>
            </w:r>
            <w:r>
              <w:rPr>
                <w:rFonts w:ascii="仿宋_GB2312" w:hAnsi="仿宋_GB2312" w:cs="仿宋_GB2312" w:eastAsia="仿宋_GB2312"/>
                <w:sz w:val="18"/>
              </w:rPr>
              <w:t>135的文件夹：</w:t>
            </w:r>
          </w:p>
          <w:p>
            <w:pPr>
              <w:pStyle w:val="null3"/>
              <w:ind w:firstLine="640"/>
              <w:jc w:val="both"/>
            </w:pPr>
            <w:r>
              <w:rPr>
                <w:rFonts w:ascii="仿宋_GB2312" w:hAnsi="仿宋_GB2312" w:cs="仿宋_GB2312" w:eastAsia="仿宋_GB2312"/>
                <w:sz w:val="18"/>
              </w:rPr>
              <w:t>\J289\</w:t>
            </w:r>
            <w:r>
              <w:rPr>
                <w:rFonts w:ascii="仿宋_GB2312" w:hAnsi="仿宋_GB2312" w:cs="仿宋_GB2312" w:eastAsia="仿宋_GB2312"/>
                <w:sz w:val="18"/>
              </w:rPr>
              <w:t>ZY</w:t>
            </w:r>
            <w:r>
              <w:rPr>
                <w:rFonts w:ascii="仿宋_GB2312" w:hAnsi="仿宋_GB2312" w:cs="仿宋_GB2312" w:eastAsia="仿宋_GB2312"/>
                <w:sz w:val="18"/>
              </w:rPr>
              <w:t>·</w:t>
            </w:r>
            <w:r>
              <w:rPr>
                <w:rFonts w:ascii="仿宋_GB2312" w:hAnsi="仿宋_GB2312" w:cs="仿宋_GB2312" w:eastAsia="仿宋_GB2312"/>
                <w:sz w:val="18"/>
              </w:rPr>
              <w:t>CS</w:t>
            </w:r>
            <w:r>
              <w:rPr>
                <w:rFonts w:ascii="仿宋_GB2312" w:hAnsi="仿宋_GB2312" w:cs="仿宋_GB2312" w:eastAsia="仿宋_GB2312"/>
                <w:sz w:val="18"/>
              </w:rPr>
              <w:t>·2021·Y·</w:t>
            </w:r>
            <w:r>
              <w:rPr>
                <w:rFonts w:ascii="仿宋_GB2312" w:hAnsi="仿宋_GB2312" w:cs="仿宋_GB2312" w:eastAsia="仿宋_GB2312"/>
                <w:sz w:val="18"/>
              </w:rPr>
              <w:t>SF</w:t>
            </w:r>
            <w:r>
              <w:rPr>
                <w:rFonts w:ascii="仿宋_GB2312" w:hAnsi="仿宋_GB2312" w:cs="仿宋_GB2312" w:eastAsia="仿宋_GB2312"/>
                <w:sz w:val="18"/>
              </w:rPr>
              <w:t>\00135\</w:t>
            </w:r>
          </w:p>
          <w:p>
            <w:pPr>
              <w:pStyle w:val="null3"/>
              <w:ind w:firstLine="640"/>
              <w:jc w:val="both"/>
            </w:pPr>
            <w:r>
              <w:rPr>
                <w:rFonts w:ascii="仿宋_GB2312" w:hAnsi="仿宋_GB2312" w:cs="仿宋_GB2312" w:eastAsia="仿宋_GB2312"/>
                <w:sz w:val="18"/>
              </w:rPr>
              <w:t>文件夹内的图像文件名一般以固定位数数字命名，文件名排序和页码顺序一致即可。</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B）</w:t>
            </w:r>
            <w:r>
              <w:rPr>
                <w:rFonts w:ascii="仿宋_GB2312" w:hAnsi="仿宋_GB2312" w:cs="仿宋_GB2312" w:eastAsia="仿宋_GB2312"/>
                <w:sz w:val="18"/>
              </w:rPr>
              <w:t>多页</w:t>
            </w:r>
            <w:r>
              <w:rPr>
                <w:rFonts w:ascii="仿宋_GB2312" w:hAnsi="仿宋_GB2312" w:cs="仿宋_GB2312" w:eastAsia="仿宋_GB2312"/>
                <w:sz w:val="18"/>
              </w:rPr>
              <w:t>PDF（OFD）</w:t>
            </w:r>
            <w:r>
              <w:rPr>
                <w:rFonts w:ascii="仿宋_GB2312" w:hAnsi="仿宋_GB2312" w:cs="仿宋_GB2312" w:eastAsia="仿宋_GB2312"/>
                <w:sz w:val="18"/>
              </w:rPr>
              <w:t xml:space="preserve"> </w:t>
            </w:r>
          </w:p>
          <w:p>
            <w:pPr>
              <w:pStyle w:val="null3"/>
              <w:ind w:firstLine="640"/>
              <w:jc w:val="both"/>
            </w:pPr>
            <w:r>
              <w:rPr>
                <w:rFonts w:ascii="仿宋_GB2312" w:hAnsi="仿宋_GB2312" w:cs="仿宋_GB2312" w:eastAsia="仿宋_GB2312"/>
                <w:sz w:val="18"/>
              </w:rPr>
              <w:t>按件整理的档案文件夹结构：</w:t>
            </w:r>
            <w:r>
              <w:rPr>
                <w:rFonts w:ascii="仿宋_GB2312" w:hAnsi="仿宋_GB2312" w:cs="仿宋_GB2312" w:eastAsia="仿宋_GB2312"/>
                <w:sz w:val="18"/>
              </w:rPr>
              <w:t>\全宗号\类别号</w:t>
            </w:r>
          </w:p>
          <w:p>
            <w:pPr>
              <w:pStyle w:val="null3"/>
              <w:ind w:firstLine="640"/>
              <w:jc w:val="both"/>
            </w:pPr>
            <w:r>
              <w:rPr>
                <w:rFonts w:ascii="仿宋_GB2312" w:hAnsi="仿宋_GB2312" w:cs="仿宋_GB2312" w:eastAsia="仿宋_GB2312"/>
                <w:sz w:val="18"/>
              </w:rPr>
              <w:t>示例</w:t>
            </w:r>
            <w:r>
              <w:rPr>
                <w:rFonts w:ascii="仿宋_GB2312" w:hAnsi="仿宋_GB2312" w:cs="仿宋_GB2312" w:eastAsia="仿宋_GB2312"/>
                <w:sz w:val="18"/>
              </w:rPr>
              <w:t>1：J289全宗，</w:t>
            </w:r>
            <w:r>
              <w:rPr>
                <w:rFonts w:ascii="仿宋_GB2312" w:hAnsi="仿宋_GB2312" w:cs="仿宋_GB2312" w:eastAsia="仿宋_GB2312"/>
                <w:sz w:val="18"/>
              </w:rPr>
              <w:t>出生医学证明专业档案，</w:t>
            </w:r>
            <w:r>
              <w:rPr>
                <w:rFonts w:ascii="仿宋_GB2312" w:hAnsi="仿宋_GB2312" w:cs="仿宋_GB2312" w:eastAsia="仿宋_GB2312"/>
                <w:sz w:val="18"/>
              </w:rPr>
              <w:t>2021年，永久，</w:t>
            </w:r>
            <w:r>
              <w:rPr>
                <w:rFonts w:ascii="仿宋_GB2312" w:hAnsi="仿宋_GB2312" w:cs="仿宋_GB2312" w:eastAsia="仿宋_GB2312"/>
                <w:sz w:val="18"/>
              </w:rPr>
              <w:t>首发档案，</w:t>
            </w:r>
            <w:r>
              <w:rPr>
                <w:rFonts w:ascii="仿宋_GB2312" w:hAnsi="仿宋_GB2312" w:cs="仿宋_GB2312" w:eastAsia="仿宋_GB2312"/>
                <w:sz w:val="18"/>
              </w:rPr>
              <w:t>件号为</w:t>
            </w:r>
            <w:r>
              <w:rPr>
                <w:rFonts w:ascii="仿宋_GB2312" w:hAnsi="仿宋_GB2312" w:cs="仿宋_GB2312" w:eastAsia="仿宋_GB2312"/>
                <w:sz w:val="18"/>
              </w:rPr>
              <w:t>00</w:t>
            </w:r>
            <w:r>
              <w:rPr>
                <w:rFonts w:ascii="仿宋_GB2312" w:hAnsi="仿宋_GB2312" w:cs="仿宋_GB2312" w:eastAsia="仿宋_GB2312"/>
                <w:sz w:val="18"/>
              </w:rPr>
              <w:t>135，pdf格式</w:t>
            </w:r>
          </w:p>
          <w:p>
            <w:pPr>
              <w:pStyle w:val="null3"/>
              <w:ind w:firstLine="640"/>
              <w:jc w:val="both"/>
            </w:pPr>
            <w:r>
              <w:rPr>
                <w:rFonts w:ascii="仿宋_GB2312" w:hAnsi="仿宋_GB2312" w:cs="仿宋_GB2312" w:eastAsia="仿宋_GB2312"/>
                <w:sz w:val="18"/>
              </w:rPr>
              <w:t>存储路径和文件名：</w:t>
            </w:r>
          </w:p>
          <w:p>
            <w:pPr>
              <w:pStyle w:val="null3"/>
              <w:ind w:firstLine="640"/>
              <w:jc w:val="both"/>
            </w:pPr>
            <w:r>
              <w:rPr>
                <w:rFonts w:ascii="仿宋_GB2312" w:hAnsi="仿宋_GB2312" w:cs="仿宋_GB2312" w:eastAsia="仿宋_GB2312"/>
                <w:sz w:val="18"/>
              </w:rPr>
              <w:t>\J289\</w:t>
            </w:r>
            <w:r>
              <w:rPr>
                <w:rFonts w:ascii="仿宋_GB2312" w:hAnsi="仿宋_GB2312" w:cs="仿宋_GB2312" w:eastAsia="仿宋_GB2312"/>
                <w:sz w:val="18"/>
              </w:rPr>
              <w:t>ZY</w:t>
            </w:r>
            <w:r>
              <w:rPr>
                <w:rFonts w:ascii="仿宋_GB2312" w:hAnsi="仿宋_GB2312" w:cs="仿宋_GB2312" w:eastAsia="仿宋_GB2312"/>
                <w:sz w:val="18"/>
              </w:rPr>
              <w:t>·</w:t>
            </w:r>
            <w:r>
              <w:rPr>
                <w:rFonts w:ascii="仿宋_GB2312" w:hAnsi="仿宋_GB2312" w:cs="仿宋_GB2312" w:eastAsia="仿宋_GB2312"/>
                <w:sz w:val="18"/>
              </w:rPr>
              <w:t>CS</w:t>
            </w:r>
            <w:r>
              <w:rPr>
                <w:rFonts w:ascii="仿宋_GB2312" w:hAnsi="仿宋_GB2312" w:cs="仿宋_GB2312" w:eastAsia="仿宋_GB2312"/>
                <w:sz w:val="18"/>
              </w:rPr>
              <w:t>·2021·Y \J289-</w:t>
            </w:r>
            <w:r>
              <w:rPr>
                <w:rFonts w:ascii="仿宋_GB2312" w:hAnsi="仿宋_GB2312" w:cs="仿宋_GB2312" w:eastAsia="仿宋_GB2312"/>
                <w:sz w:val="18"/>
              </w:rPr>
              <w:t>ZY</w:t>
            </w:r>
            <w:r>
              <w:rPr>
                <w:rFonts w:ascii="仿宋_GB2312" w:hAnsi="仿宋_GB2312" w:cs="仿宋_GB2312" w:eastAsia="仿宋_GB2312"/>
                <w:sz w:val="18"/>
              </w:rPr>
              <w:t>·</w:t>
            </w:r>
            <w:r>
              <w:rPr>
                <w:rFonts w:ascii="仿宋_GB2312" w:hAnsi="仿宋_GB2312" w:cs="仿宋_GB2312" w:eastAsia="仿宋_GB2312"/>
                <w:sz w:val="18"/>
              </w:rPr>
              <w:t>CS</w:t>
            </w:r>
            <w:r>
              <w:rPr>
                <w:rFonts w:ascii="仿宋_GB2312" w:hAnsi="仿宋_GB2312" w:cs="仿宋_GB2312" w:eastAsia="仿宋_GB2312"/>
                <w:sz w:val="18"/>
              </w:rPr>
              <w:t>·2021·Y -0</w:t>
            </w:r>
            <w:r>
              <w:rPr>
                <w:rFonts w:ascii="仿宋_GB2312" w:hAnsi="仿宋_GB2312" w:cs="仿宋_GB2312" w:eastAsia="仿宋_GB2312"/>
                <w:sz w:val="18"/>
              </w:rPr>
              <w:t>0</w:t>
            </w:r>
            <w:r>
              <w:rPr>
                <w:rFonts w:ascii="仿宋_GB2312" w:hAnsi="仿宋_GB2312" w:cs="仿宋_GB2312" w:eastAsia="仿宋_GB2312"/>
                <w:sz w:val="18"/>
              </w:rPr>
              <w:t>135.pdf</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10</w:t>
            </w:r>
            <w:r>
              <w:rPr>
                <w:rFonts w:ascii="仿宋_GB2312" w:hAnsi="仿宋_GB2312" w:cs="仿宋_GB2312" w:eastAsia="仿宋_GB2312"/>
                <w:sz w:val="18"/>
                <w:b/>
              </w:rPr>
              <w:t>）</w:t>
            </w:r>
            <w:r>
              <w:rPr>
                <w:rFonts w:ascii="仿宋_GB2312" w:hAnsi="仿宋_GB2312" w:cs="仿宋_GB2312" w:eastAsia="仿宋_GB2312"/>
                <w:sz w:val="18"/>
                <w:b/>
              </w:rPr>
              <w:t>图像处理</w:t>
            </w:r>
            <w:r>
              <w:rPr>
                <w:rFonts w:ascii="仿宋_GB2312" w:hAnsi="仿宋_GB2312" w:cs="仿宋_GB2312" w:eastAsia="仿宋_GB2312"/>
                <w:sz w:val="18"/>
              </w:rPr>
              <w:t>：</w:t>
            </w:r>
            <w:r>
              <w:rPr>
                <w:rFonts w:ascii="仿宋_GB2312" w:hAnsi="仿宋_GB2312" w:cs="仿宋_GB2312" w:eastAsia="仿宋_GB2312"/>
                <w:sz w:val="18"/>
              </w:rPr>
              <w:t>对分幅扫描形成的多幅数字图像，应进行拼接处理，合并为一个完整的图像，以保证纸质档案数字图像的整体性。拼接时应确保拼接处紧密地融合，拼接后整幅图像无明显拼接痕迹。</w:t>
            </w:r>
          </w:p>
          <w:p>
            <w:pPr>
              <w:pStyle w:val="null3"/>
              <w:ind w:firstLine="640"/>
              <w:jc w:val="both"/>
            </w:pPr>
            <w:r>
              <w:rPr>
                <w:rFonts w:ascii="仿宋_GB2312" w:hAnsi="仿宋_GB2312" w:cs="仿宋_GB2312" w:eastAsia="仿宋_GB2312"/>
                <w:sz w:val="18"/>
              </w:rPr>
              <w:t>①</w:t>
            </w:r>
            <w:r>
              <w:rPr>
                <w:rFonts w:ascii="仿宋_GB2312" w:hAnsi="仿宋_GB2312" w:cs="仿宋_GB2312" w:eastAsia="仿宋_GB2312"/>
                <w:sz w:val="18"/>
              </w:rPr>
              <w:t>旋转及纠偏</w:t>
            </w:r>
            <w:r>
              <w:rPr>
                <w:rFonts w:ascii="仿宋_GB2312" w:hAnsi="仿宋_GB2312" w:cs="仿宋_GB2312" w:eastAsia="仿宋_GB2312"/>
                <w:sz w:val="18"/>
              </w:rPr>
              <w:t>：</w:t>
            </w:r>
            <w:r>
              <w:rPr>
                <w:rFonts w:ascii="仿宋_GB2312" w:hAnsi="仿宋_GB2312" w:cs="仿宋_GB2312" w:eastAsia="仿宋_GB2312"/>
                <w:sz w:val="18"/>
              </w:rPr>
              <w:t>对不符合阅读方向的数字图像应进行旋转还原。对出现偏斜的图像应进行纠偏处理，以达到视觉上基本不感觉偏斜为准。如果原</w:t>
            </w:r>
            <w:r>
              <w:rPr>
                <w:rFonts w:ascii="仿宋_GB2312" w:hAnsi="仿宋_GB2312" w:cs="仿宋_GB2312" w:eastAsia="仿宋_GB2312"/>
                <w:sz w:val="18"/>
              </w:rPr>
              <w:t>档案</w:t>
            </w:r>
            <w:r>
              <w:rPr>
                <w:rFonts w:ascii="仿宋_GB2312" w:hAnsi="仿宋_GB2312" w:cs="仿宋_GB2312" w:eastAsia="仿宋_GB2312"/>
                <w:sz w:val="18"/>
              </w:rPr>
              <w:t>内容与原</w:t>
            </w:r>
            <w:r>
              <w:rPr>
                <w:rFonts w:ascii="仿宋_GB2312" w:hAnsi="仿宋_GB2312" w:cs="仿宋_GB2312" w:eastAsia="仿宋_GB2312"/>
                <w:sz w:val="18"/>
              </w:rPr>
              <w:t>档案</w:t>
            </w:r>
            <w:r>
              <w:rPr>
                <w:rFonts w:ascii="仿宋_GB2312" w:hAnsi="仿宋_GB2312" w:cs="仿宋_GB2312" w:eastAsia="仿宋_GB2312"/>
                <w:sz w:val="18"/>
              </w:rPr>
              <w:t>纸张的偏斜度不一致时，应在尽可能考虑档案内容的前提下按照档案纸张进行旋转纠偏。</w:t>
            </w:r>
          </w:p>
          <w:p>
            <w:pPr>
              <w:pStyle w:val="null3"/>
              <w:ind w:firstLine="640"/>
              <w:jc w:val="both"/>
            </w:pPr>
            <w:r>
              <w:rPr>
                <w:rFonts w:ascii="仿宋_GB2312" w:hAnsi="仿宋_GB2312" w:cs="仿宋_GB2312" w:eastAsia="仿宋_GB2312"/>
                <w:sz w:val="18"/>
              </w:rPr>
              <w:t>②</w:t>
            </w:r>
            <w:r>
              <w:rPr>
                <w:rFonts w:ascii="仿宋_GB2312" w:hAnsi="仿宋_GB2312" w:cs="仿宋_GB2312" w:eastAsia="仿宋_GB2312"/>
                <w:sz w:val="18"/>
              </w:rPr>
              <w:t>裁边</w:t>
            </w:r>
            <w:r>
              <w:rPr>
                <w:rFonts w:ascii="仿宋_GB2312" w:hAnsi="仿宋_GB2312" w:cs="仿宋_GB2312" w:eastAsia="仿宋_GB2312"/>
                <w:sz w:val="18"/>
              </w:rPr>
              <w:t>：</w:t>
            </w:r>
            <w:r>
              <w:rPr>
                <w:rFonts w:ascii="仿宋_GB2312" w:hAnsi="仿宋_GB2312" w:cs="仿宋_GB2312" w:eastAsia="仿宋_GB2312"/>
                <w:sz w:val="18"/>
              </w:rPr>
              <w:t>如需对数字图像进行裁边处理，应在距页边最外延至少</w:t>
            </w:r>
            <w:r>
              <w:rPr>
                <w:rFonts w:ascii="仿宋_GB2312" w:hAnsi="仿宋_GB2312" w:cs="仿宋_GB2312" w:eastAsia="仿宋_GB2312"/>
                <w:sz w:val="18"/>
              </w:rPr>
              <w:t>2至3毫米处裁剪图像。粘连档案应保留粘连处图像信息。</w:t>
            </w:r>
          </w:p>
          <w:p>
            <w:pPr>
              <w:pStyle w:val="null3"/>
              <w:ind w:firstLine="640"/>
              <w:jc w:val="both"/>
            </w:pPr>
            <w:r>
              <w:rPr>
                <w:rFonts w:ascii="仿宋_GB2312" w:hAnsi="仿宋_GB2312" w:cs="仿宋_GB2312" w:eastAsia="仿宋_GB2312"/>
                <w:sz w:val="18"/>
              </w:rPr>
              <w:t>③</w:t>
            </w:r>
            <w:r>
              <w:rPr>
                <w:rFonts w:ascii="仿宋_GB2312" w:hAnsi="仿宋_GB2312" w:cs="仿宋_GB2312" w:eastAsia="仿宋_GB2312"/>
                <w:sz w:val="18"/>
              </w:rPr>
              <w:t>去污</w:t>
            </w:r>
            <w:r>
              <w:rPr>
                <w:rFonts w:ascii="仿宋_GB2312" w:hAnsi="仿宋_GB2312" w:cs="仿宋_GB2312" w:eastAsia="仿宋_GB2312"/>
                <w:sz w:val="18"/>
              </w:rPr>
              <w:t>：</w:t>
            </w:r>
            <w:r>
              <w:rPr>
                <w:rFonts w:ascii="仿宋_GB2312" w:hAnsi="仿宋_GB2312" w:cs="仿宋_GB2312" w:eastAsia="仿宋_GB2312"/>
                <w:sz w:val="18"/>
              </w:rPr>
              <w:t>如需对数字图像进行去污处理，以去除在扫描过程中产生的污点、污线、黑边等影响图像质量的杂质，应遵循展现档案原貌的原则，处理过程中不得去除档案页面原有的纸张褪变斑点、水渍、污点、装订孔等痕迹。</w:t>
            </w:r>
          </w:p>
          <w:p>
            <w:pPr>
              <w:pStyle w:val="null3"/>
              <w:ind w:firstLine="640"/>
              <w:jc w:val="both"/>
            </w:pPr>
            <w:r>
              <w:rPr>
                <w:rFonts w:ascii="仿宋_GB2312" w:hAnsi="仿宋_GB2312" w:cs="仿宋_GB2312" w:eastAsia="仿宋_GB2312"/>
                <w:sz w:val="18"/>
              </w:rPr>
              <w:t>④</w:t>
            </w:r>
            <w:r>
              <w:rPr>
                <w:rFonts w:ascii="仿宋_GB2312" w:hAnsi="仿宋_GB2312" w:cs="仿宋_GB2312" w:eastAsia="仿宋_GB2312"/>
                <w:sz w:val="18"/>
              </w:rPr>
              <w:t>图像质量检查</w:t>
            </w:r>
            <w:r>
              <w:rPr>
                <w:rFonts w:ascii="仿宋_GB2312" w:hAnsi="仿宋_GB2312" w:cs="仿宋_GB2312" w:eastAsia="仿宋_GB2312"/>
                <w:sz w:val="18"/>
              </w:rPr>
              <w:t>：</w:t>
            </w:r>
            <w:r>
              <w:rPr>
                <w:rFonts w:ascii="仿宋_GB2312" w:hAnsi="仿宋_GB2312" w:cs="仿宋_GB2312" w:eastAsia="仿宋_GB2312"/>
                <w:sz w:val="18"/>
              </w:rPr>
              <w:t>数字图像不完整、无法清晰识别或图像失真度较大时，应重新扫描。对于漏扫、重扫、多扫等情况，应及时改正。数字图像的排列顺序与档案原件不一致时，应及时进行调整。对数字图像拼接、旋转及纠偏、裁边、去污等处理情况进行检查，发现不符合图像质量要求时，应重新进行图像处理。</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1</w:t>
            </w:r>
            <w:r>
              <w:rPr>
                <w:rFonts w:ascii="仿宋_GB2312" w:hAnsi="仿宋_GB2312" w:cs="仿宋_GB2312" w:eastAsia="仿宋_GB2312"/>
                <w:sz w:val="18"/>
                <w:b/>
              </w:rPr>
              <w:t>）</w:t>
            </w:r>
            <w:r>
              <w:rPr>
                <w:rFonts w:ascii="仿宋_GB2312" w:hAnsi="仿宋_GB2312" w:cs="仿宋_GB2312" w:eastAsia="仿宋_GB2312"/>
                <w:sz w:val="18"/>
                <w:b/>
              </w:rPr>
              <w:t>著录</w:t>
            </w:r>
            <w:r>
              <w:rPr>
                <w:rFonts w:ascii="仿宋_GB2312" w:hAnsi="仿宋_GB2312" w:cs="仿宋_GB2312" w:eastAsia="仿宋_GB2312"/>
                <w:sz w:val="18"/>
                <w:b/>
              </w:rPr>
              <w:t>：</w:t>
            </w:r>
            <w:r>
              <w:rPr>
                <w:rFonts w:ascii="仿宋_GB2312" w:hAnsi="仿宋_GB2312" w:cs="仿宋_GB2312" w:eastAsia="仿宋_GB2312"/>
                <w:sz w:val="18"/>
              </w:rPr>
              <w:t>按照《档案著录规则》</w:t>
            </w:r>
            <w:r>
              <w:rPr>
                <w:rFonts w:ascii="仿宋_GB2312" w:hAnsi="仿宋_GB2312" w:cs="仿宋_GB2312" w:eastAsia="仿宋_GB2312"/>
                <w:sz w:val="18"/>
              </w:rPr>
              <w:t>(DA/T</w:t>
            </w:r>
            <w:r>
              <w:rPr>
                <w:rFonts w:ascii="仿宋_GB2312" w:hAnsi="仿宋_GB2312" w:cs="仿宋_GB2312" w:eastAsia="仿宋_GB2312"/>
                <w:sz w:val="18"/>
              </w:rPr>
              <w:t xml:space="preserve"> </w:t>
            </w:r>
            <w:r>
              <w:rPr>
                <w:rFonts w:ascii="仿宋_GB2312" w:hAnsi="仿宋_GB2312" w:cs="仿宋_GB2312" w:eastAsia="仿宋_GB2312"/>
                <w:sz w:val="18"/>
              </w:rPr>
              <w:t>18-2022)的要求</w:t>
            </w:r>
            <w:r>
              <w:rPr>
                <w:rFonts w:ascii="仿宋_GB2312" w:hAnsi="仿宋_GB2312" w:cs="仿宋_GB2312" w:eastAsia="仿宋_GB2312"/>
                <w:sz w:val="18"/>
              </w:rPr>
              <w:t>著录</w:t>
            </w:r>
            <w:r>
              <w:rPr>
                <w:rFonts w:ascii="仿宋_GB2312" w:hAnsi="仿宋_GB2312" w:cs="仿宋_GB2312" w:eastAsia="仿宋_GB2312"/>
                <w:sz w:val="18"/>
              </w:rPr>
              <w:t>，文件内容中涉及到的人名要一并著录出来，及时填写《目录著录工作单》。</w:t>
            </w:r>
          </w:p>
          <w:p>
            <w:pPr>
              <w:pStyle w:val="null3"/>
              <w:ind w:firstLine="640"/>
              <w:jc w:val="both"/>
            </w:pPr>
            <w:r>
              <w:rPr>
                <w:rFonts w:ascii="仿宋_GB2312" w:hAnsi="仿宋_GB2312" w:cs="仿宋_GB2312" w:eastAsia="仿宋_GB2312"/>
                <w:sz w:val="18"/>
              </w:rPr>
              <w:t>①</w:t>
            </w:r>
            <w:r>
              <w:rPr>
                <w:rFonts w:ascii="仿宋_GB2312" w:hAnsi="仿宋_GB2312" w:cs="仿宋_GB2312" w:eastAsia="仿宋_GB2312"/>
                <w:sz w:val="18"/>
              </w:rPr>
              <w:t>文件级目录著录</w:t>
            </w:r>
            <w:r>
              <w:rPr>
                <w:rFonts w:ascii="仿宋_GB2312" w:hAnsi="仿宋_GB2312" w:cs="仿宋_GB2312" w:eastAsia="仿宋_GB2312"/>
                <w:sz w:val="18"/>
              </w:rPr>
              <w:t>：</w:t>
            </w:r>
            <w:r>
              <w:rPr>
                <w:rFonts w:ascii="仿宋_GB2312" w:hAnsi="仿宋_GB2312" w:cs="仿宋_GB2312" w:eastAsia="仿宋_GB2312"/>
                <w:sz w:val="18"/>
              </w:rPr>
              <w:t>著录字段项</w:t>
            </w:r>
            <w:r>
              <w:rPr>
                <w:rFonts w:ascii="仿宋_GB2312" w:hAnsi="仿宋_GB2312" w:cs="仿宋_GB2312" w:eastAsia="仿宋_GB2312"/>
                <w:sz w:val="18"/>
              </w:rPr>
              <w:t>包括</w:t>
            </w:r>
            <w:r>
              <w:rPr>
                <w:rFonts w:ascii="仿宋_GB2312" w:hAnsi="仿宋_GB2312" w:cs="仿宋_GB2312" w:eastAsia="仿宋_GB2312"/>
                <w:sz w:val="18"/>
              </w:rPr>
              <w:t>年度、保管期限、机构（问题）、件号、页数、题名、形成日期、文号、责任者、密级、开放标识、关键词、附注等。</w:t>
            </w:r>
          </w:p>
          <w:p>
            <w:pPr>
              <w:pStyle w:val="null3"/>
              <w:ind w:firstLine="640"/>
              <w:jc w:val="both"/>
            </w:pPr>
            <w:r>
              <w:rPr>
                <w:rFonts w:ascii="仿宋_GB2312" w:hAnsi="仿宋_GB2312" w:cs="仿宋_GB2312" w:eastAsia="仿宋_GB2312"/>
                <w:sz w:val="18"/>
              </w:rPr>
              <w:t>②</w:t>
            </w:r>
            <w:r>
              <w:rPr>
                <w:rFonts w:ascii="仿宋_GB2312" w:hAnsi="仿宋_GB2312" w:cs="仿宋_GB2312" w:eastAsia="仿宋_GB2312"/>
                <w:sz w:val="18"/>
              </w:rPr>
              <w:t>著录用文字</w:t>
            </w:r>
            <w:r>
              <w:rPr>
                <w:rFonts w:ascii="仿宋_GB2312" w:hAnsi="仿宋_GB2312" w:cs="仿宋_GB2312" w:eastAsia="仿宋_GB2312"/>
                <w:sz w:val="18"/>
              </w:rPr>
              <w:t>：</w:t>
            </w:r>
            <w:r>
              <w:rPr>
                <w:rFonts w:ascii="仿宋_GB2312" w:hAnsi="仿宋_GB2312" w:cs="仿宋_GB2312" w:eastAsia="仿宋_GB2312"/>
                <w:sz w:val="18"/>
              </w:rPr>
              <w:t>必须规范化。汉字应使用规范化的简化汉字。外文和少数民族文字应依照其文字规则书写。</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2</w:t>
            </w:r>
            <w:r>
              <w:rPr>
                <w:rFonts w:ascii="仿宋_GB2312" w:hAnsi="仿宋_GB2312" w:cs="仿宋_GB2312" w:eastAsia="仿宋_GB2312"/>
                <w:sz w:val="18"/>
                <w:b/>
              </w:rPr>
              <w:t>）</w:t>
            </w:r>
            <w:r>
              <w:rPr>
                <w:rFonts w:ascii="仿宋_GB2312" w:hAnsi="仿宋_GB2312" w:cs="仿宋_GB2312" w:eastAsia="仿宋_GB2312"/>
                <w:sz w:val="18"/>
                <w:b/>
              </w:rPr>
              <w:t>数据挂接</w:t>
            </w:r>
            <w:r>
              <w:rPr>
                <w:rFonts w:ascii="仿宋_GB2312" w:hAnsi="仿宋_GB2312" w:cs="仿宋_GB2312" w:eastAsia="仿宋_GB2312"/>
                <w:sz w:val="18"/>
                <w:b/>
              </w:rPr>
              <w:t>：</w:t>
            </w:r>
            <w:r>
              <w:rPr>
                <w:rFonts w:ascii="仿宋_GB2312" w:hAnsi="仿宋_GB2312" w:cs="仿宋_GB2312" w:eastAsia="仿宋_GB2312"/>
                <w:sz w:val="18"/>
              </w:rPr>
              <w:t>在图像处理完成，对应目录数据录入完成后，应借助相关软件进行挂接，以实现目录数据与数字图像的关联。方便相关质检软件自动质检和质检人员人工对照检查。</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3</w:t>
            </w:r>
            <w:r>
              <w:rPr>
                <w:rFonts w:ascii="仿宋_GB2312" w:hAnsi="仿宋_GB2312" w:cs="仿宋_GB2312" w:eastAsia="仿宋_GB2312"/>
                <w:sz w:val="18"/>
                <w:b/>
              </w:rPr>
              <w:t>）</w:t>
            </w:r>
            <w:r>
              <w:rPr>
                <w:rFonts w:ascii="仿宋_GB2312" w:hAnsi="仿宋_GB2312" w:cs="仿宋_GB2312" w:eastAsia="仿宋_GB2312"/>
                <w:sz w:val="18"/>
                <w:b/>
              </w:rPr>
              <w:t>数据检查</w:t>
            </w:r>
            <w:r>
              <w:rPr>
                <w:rFonts w:ascii="仿宋_GB2312" w:hAnsi="仿宋_GB2312" w:cs="仿宋_GB2312" w:eastAsia="仿宋_GB2312"/>
                <w:sz w:val="18"/>
              </w:rPr>
              <w:t>：</w:t>
            </w:r>
            <w:r>
              <w:rPr>
                <w:rFonts w:ascii="仿宋_GB2312" w:hAnsi="仿宋_GB2312" w:cs="仿宋_GB2312" w:eastAsia="仿宋_GB2312"/>
                <w:sz w:val="18"/>
              </w:rPr>
              <w:t>由</w:t>
            </w:r>
            <w:r>
              <w:rPr>
                <w:rFonts w:ascii="仿宋_GB2312" w:hAnsi="仿宋_GB2312" w:cs="仿宋_GB2312" w:eastAsia="仿宋_GB2312"/>
                <w:sz w:val="18"/>
              </w:rPr>
              <w:t>中标方</w:t>
            </w:r>
            <w:r>
              <w:rPr>
                <w:rFonts w:ascii="仿宋_GB2312" w:hAnsi="仿宋_GB2312" w:cs="仿宋_GB2312" w:eastAsia="仿宋_GB2312"/>
                <w:sz w:val="18"/>
              </w:rPr>
              <w:t>组织一检、二检，监理</w:t>
            </w:r>
            <w:r>
              <w:rPr>
                <w:rFonts w:ascii="仿宋_GB2312" w:hAnsi="仿宋_GB2312" w:cs="仿宋_GB2312" w:eastAsia="仿宋_GB2312"/>
                <w:sz w:val="18"/>
              </w:rPr>
              <w:t>方</w:t>
            </w:r>
            <w:r>
              <w:rPr>
                <w:rFonts w:ascii="仿宋_GB2312" w:hAnsi="仿宋_GB2312" w:cs="仿宋_GB2312" w:eastAsia="仿宋_GB2312"/>
                <w:sz w:val="18"/>
              </w:rPr>
              <w:t>组织质检，逐条对挂接结果进行检查，数字化质量检查</w:t>
            </w:r>
            <w:r>
              <w:rPr>
                <w:rFonts w:ascii="仿宋_GB2312" w:hAnsi="仿宋_GB2312" w:cs="仿宋_GB2312" w:eastAsia="仿宋_GB2312"/>
                <w:sz w:val="18"/>
              </w:rPr>
              <w:t>100%全检，采用人工和计算机结合的方式进行，包括目录数据与纸质档案数字图像对应的准确性、已挂接数字图像与实际扫描数量的一致性以及目录著录、图像质量是否符合要求等，发现错误及时进行纠正，并填写《数字化一检情况登记表》《数字化二检情况登记表》《数字化监理检查情况登记表》。监理质检合格后，分阶段提交省档案馆负责档案整理数字化工作人员对数据进行抽检（《数字化项目数据抽检表》）。项目档案整理数字化工作人员一般每批次抽检不超过两次，如两次均不合格，依据合同规定进行处理。</w:t>
            </w:r>
          </w:p>
          <w:p>
            <w:pPr>
              <w:pStyle w:val="null3"/>
              <w:ind w:firstLine="640"/>
              <w:jc w:val="both"/>
            </w:pPr>
            <w:r>
              <w:rPr>
                <w:rFonts w:ascii="仿宋_GB2312" w:hAnsi="仿宋_GB2312" w:cs="仿宋_GB2312" w:eastAsia="仿宋_GB2312"/>
                <w:sz w:val="18"/>
              </w:rPr>
              <w:t>①</w:t>
            </w:r>
            <w:r>
              <w:rPr>
                <w:rFonts w:ascii="仿宋_GB2312" w:hAnsi="仿宋_GB2312" w:cs="仿宋_GB2312" w:eastAsia="仿宋_GB2312"/>
                <w:sz w:val="18"/>
              </w:rPr>
              <w:t>目录要求：按相关的标准著录录入，目录信息不得遗漏、错录规定的数据项，若发现不合格条目，第一时间标明问题退回进行整改，并进行追踪查验。</w:t>
            </w:r>
          </w:p>
          <w:p>
            <w:pPr>
              <w:pStyle w:val="null3"/>
              <w:ind w:firstLine="640"/>
              <w:jc w:val="both"/>
            </w:pPr>
            <w:r>
              <w:rPr>
                <w:rFonts w:ascii="仿宋_GB2312" w:hAnsi="仿宋_GB2312" w:cs="仿宋_GB2312" w:eastAsia="仿宋_GB2312"/>
                <w:sz w:val="18"/>
              </w:rPr>
              <w:t>②</w:t>
            </w:r>
            <w:r>
              <w:rPr>
                <w:rFonts w:ascii="仿宋_GB2312" w:hAnsi="仿宋_GB2312" w:cs="仿宋_GB2312" w:eastAsia="仿宋_GB2312"/>
                <w:sz w:val="18"/>
              </w:rPr>
              <w:t>档案图像要求：在扫描过程中，不得对档案原件造成任何损伤，不得涂改、污损档案内容等，要确保档案实体、内容的完整与安全。档案图像应与原件一致，清晰、不变形、不失真，不得漏扫、多扫，图像各页顺序要与原文件内容一致，确保图像的完整、真实，若发现不合格图像，第一时间标明问题退回进行整改，重新进行补扫。</w:t>
            </w:r>
          </w:p>
          <w:p>
            <w:pPr>
              <w:pStyle w:val="null3"/>
              <w:ind w:firstLine="640"/>
              <w:jc w:val="both"/>
            </w:pPr>
            <w:r>
              <w:rPr>
                <w:rFonts w:ascii="仿宋_GB2312" w:hAnsi="仿宋_GB2312" w:cs="仿宋_GB2312" w:eastAsia="仿宋_GB2312"/>
                <w:sz w:val="18"/>
              </w:rPr>
              <w:t>③</w:t>
            </w:r>
            <w:r>
              <w:rPr>
                <w:rFonts w:ascii="仿宋_GB2312" w:hAnsi="仿宋_GB2312" w:cs="仿宋_GB2312" w:eastAsia="仿宋_GB2312"/>
                <w:sz w:val="18"/>
              </w:rPr>
              <w:t>数据挂接</w:t>
            </w:r>
            <w:r>
              <w:rPr>
                <w:rFonts w:ascii="仿宋_GB2312" w:hAnsi="仿宋_GB2312" w:cs="仿宋_GB2312" w:eastAsia="仿宋_GB2312"/>
                <w:sz w:val="18"/>
              </w:rPr>
              <w:t>要求</w:t>
            </w:r>
            <w:r>
              <w:rPr>
                <w:rFonts w:ascii="仿宋_GB2312" w:hAnsi="仿宋_GB2312" w:cs="仿宋_GB2312" w:eastAsia="仿宋_GB2312"/>
                <w:sz w:val="18"/>
              </w:rPr>
              <w:t>：档案目录数据及图像数据通过质检环节确认为</w:t>
            </w:r>
            <w:r>
              <w:rPr>
                <w:rFonts w:ascii="仿宋_GB2312" w:hAnsi="仿宋_GB2312" w:cs="仿宋_GB2312" w:eastAsia="仿宋_GB2312"/>
                <w:sz w:val="18"/>
              </w:rPr>
              <w:t>“合格”后，加载到数据服务器端进行汇总，实现目录数据和数字图像的自动搜索，加入对应的电子文件地址信息等，最终实现批量快速挂接。</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4</w:t>
            </w:r>
            <w:r>
              <w:rPr>
                <w:rFonts w:ascii="仿宋_GB2312" w:hAnsi="仿宋_GB2312" w:cs="仿宋_GB2312" w:eastAsia="仿宋_GB2312"/>
                <w:sz w:val="18"/>
                <w:b/>
              </w:rPr>
              <w:t>）</w:t>
            </w:r>
            <w:r>
              <w:rPr>
                <w:rFonts w:ascii="仿宋_GB2312" w:hAnsi="仿宋_GB2312" w:cs="仿宋_GB2312" w:eastAsia="仿宋_GB2312"/>
                <w:sz w:val="18"/>
                <w:b/>
              </w:rPr>
              <w:t>装订</w:t>
            </w:r>
            <w:r>
              <w:rPr>
                <w:rFonts w:ascii="仿宋_GB2312" w:hAnsi="仿宋_GB2312" w:cs="仿宋_GB2312" w:eastAsia="仿宋_GB2312"/>
                <w:sz w:val="18"/>
              </w:rPr>
              <w:t>：以件为单位采用不锈钢订书针装订，文件材料过厚可采用三孔一线装订。装订应牢固、安全、简便，做到文件不损页、不倒页、不压字，装订后文件材料应保持平整。</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5</w:t>
            </w:r>
            <w:r>
              <w:rPr>
                <w:rFonts w:ascii="仿宋_GB2312" w:hAnsi="仿宋_GB2312" w:cs="仿宋_GB2312" w:eastAsia="仿宋_GB2312"/>
                <w:sz w:val="18"/>
                <w:b/>
              </w:rPr>
              <w:t>）</w:t>
            </w:r>
            <w:r>
              <w:rPr>
                <w:rFonts w:ascii="仿宋_GB2312" w:hAnsi="仿宋_GB2312" w:cs="仿宋_GB2312" w:eastAsia="仿宋_GB2312"/>
                <w:sz w:val="18"/>
                <w:b/>
              </w:rPr>
              <w:t>填写备考表</w:t>
            </w:r>
            <w:r>
              <w:rPr>
                <w:rFonts w:ascii="仿宋_GB2312" w:hAnsi="仿宋_GB2312" w:cs="仿宋_GB2312" w:eastAsia="仿宋_GB2312"/>
                <w:sz w:val="18"/>
              </w:rPr>
              <w:t>：盒内备考表填写项目包括盒内文件情况说明、整理人、整理日期、检查人、检查日期。</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6</w:t>
            </w:r>
            <w:r>
              <w:rPr>
                <w:rFonts w:ascii="仿宋_GB2312" w:hAnsi="仿宋_GB2312" w:cs="仿宋_GB2312" w:eastAsia="仿宋_GB2312"/>
                <w:sz w:val="18"/>
                <w:b/>
              </w:rPr>
              <w:t>）</w:t>
            </w:r>
            <w:r>
              <w:rPr>
                <w:rFonts w:ascii="仿宋_GB2312" w:hAnsi="仿宋_GB2312" w:cs="仿宋_GB2312" w:eastAsia="仿宋_GB2312"/>
                <w:sz w:val="18"/>
                <w:b/>
              </w:rPr>
              <w:t>装盒</w:t>
            </w:r>
            <w:r>
              <w:rPr>
                <w:rFonts w:ascii="仿宋_GB2312" w:hAnsi="仿宋_GB2312" w:cs="仿宋_GB2312" w:eastAsia="仿宋_GB2312"/>
                <w:sz w:val="18"/>
              </w:rPr>
              <w:t>：按年度分别将出生医学证明档案装入档案盒，档案盒应采用无酸纸制作。并将备考表置于每盒内末页之后。档案盒封面填写全宗名称，盒脊背填写项目包括全宗号、年度、</w:t>
            </w:r>
            <w:r>
              <w:rPr>
                <w:rFonts w:ascii="仿宋_GB2312" w:hAnsi="仿宋_GB2312" w:cs="仿宋_GB2312" w:eastAsia="仿宋_GB2312"/>
                <w:sz w:val="18"/>
              </w:rPr>
              <w:t>类别（出生医学证明档案）</w:t>
            </w:r>
            <w:r>
              <w:rPr>
                <w:rFonts w:ascii="仿宋_GB2312" w:hAnsi="仿宋_GB2312" w:cs="仿宋_GB2312" w:eastAsia="仿宋_GB2312"/>
                <w:sz w:val="18"/>
              </w:rPr>
              <w:t>、起止件号、盒号等必备项。</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7</w:t>
            </w:r>
            <w:r>
              <w:rPr>
                <w:rFonts w:ascii="仿宋_GB2312" w:hAnsi="仿宋_GB2312" w:cs="仿宋_GB2312" w:eastAsia="仿宋_GB2312"/>
                <w:sz w:val="18"/>
                <w:b/>
              </w:rPr>
              <w:t>）</w:t>
            </w:r>
            <w:r>
              <w:rPr>
                <w:rFonts w:ascii="仿宋_GB2312" w:hAnsi="仿宋_GB2312" w:cs="仿宋_GB2312" w:eastAsia="仿宋_GB2312"/>
                <w:sz w:val="18"/>
                <w:b/>
              </w:rPr>
              <w:t>入库</w:t>
            </w:r>
            <w:r>
              <w:rPr>
                <w:rFonts w:ascii="仿宋_GB2312" w:hAnsi="仿宋_GB2312" w:cs="仿宋_GB2312" w:eastAsia="仿宋_GB2312"/>
                <w:sz w:val="18"/>
              </w:rPr>
              <w:t>：将档案按全宗、保管期限、案卷顺序排列整齐，清点案卷数，填制交接登记表，双方办理移交手续，归入西北妇女儿童医院档案库房。</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18）移交：</w:t>
            </w:r>
            <w:r>
              <w:rPr>
                <w:rFonts w:ascii="仿宋_GB2312" w:hAnsi="仿宋_GB2312" w:cs="仿宋_GB2312" w:eastAsia="仿宋_GB2312"/>
                <w:sz w:val="18"/>
              </w:rPr>
              <w:t>验收完成后，需将经整理及数字化加工的出生医学证明档案安全运输移交至省档案馆，并履行移交手续。</w:t>
            </w:r>
          </w:p>
          <w:p>
            <w:pPr>
              <w:pStyle w:val="null3"/>
              <w:ind w:firstLine="643"/>
              <w:jc w:val="both"/>
            </w:pPr>
            <w:r>
              <w:rPr>
                <w:rFonts w:ascii="仿宋_GB2312" w:hAnsi="仿宋_GB2312" w:cs="仿宋_GB2312" w:eastAsia="仿宋_GB2312"/>
                <w:sz w:val="18"/>
                <w:b/>
              </w:rPr>
              <w:t>3.</w:t>
            </w:r>
            <w:r>
              <w:rPr>
                <w:rFonts w:ascii="仿宋_GB2312" w:hAnsi="仿宋_GB2312" w:cs="仿宋_GB2312" w:eastAsia="仿宋_GB2312"/>
                <w:sz w:val="18"/>
                <w:b/>
              </w:rPr>
              <w:t>成果验收与移交</w:t>
            </w:r>
            <w:r>
              <w:rPr>
                <w:rFonts w:ascii="仿宋_GB2312" w:hAnsi="仿宋_GB2312" w:cs="仿宋_GB2312" w:eastAsia="仿宋_GB2312"/>
                <w:sz w:val="18"/>
              </w:rPr>
              <w:t xml:space="preserve"> </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）对整理成果验收</w:t>
            </w:r>
          </w:p>
          <w:p>
            <w:pPr>
              <w:pStyle w:val="null3"/>
              <w:ind w:firstLine="640"/>
              <w:jc w:val="both"/>
            </w:pPr>
            <w:r>
              <w:rPr>
                <w:rFonts w:ascii="仿宋_GB2312" w:hAnsi="仿宋_GB2312" w:cs="仿宋_GB2312" w:eastAsia="仿宋_GB2312"/>
                <w:sz w:val="18"/>
              </w:rPr>
              <w:t>①</w:t>
            </w:r>
            <w:r>
              <w:rPr>
                <w:rFonts w:ascii="仿宋_GB2312" w:hAnsi="仿宋_GB2312" w:cs="仿宋_GB2312" w:eastAsia="仿宋_GB2312"/>
                <w:sz w:val="18"/>
              </w:rPr>
              <w:t>验收方式</w:t>
            </w:r>
            <w:r>
              <w:rPr>
                <w:rFonts w:ascii="仿宋_GB2312" w:hAnsi="仿宋_GB2312" w:cs="仿宋_GB2312" w:eastAsia="仿宋_GB2312"/>
                <w:sz w:val="18"/>
              </w:rPr>
              <w:t>：</w:t>
            </w:r>
            <w:r>
              <w:rPr>
                <w:rFonts w:ascii="仿宋_GB2312" w:hAnsi="仿宋_GB2312" w:cs="仿宋_GB2312" w:eastAsia="仿宋_GB2312"/>
                <w:sz w:val="18"/>
              </w:rPr>
              <w:t>采取阶段性验收与终验相结合的方式对档案</w:t>
            </w:r>
            <w:r>
              <w:rPr>
                <w:rFonts w:ascii="仿宋_GB2312" w:hAnsi="仿宋_GB2312" w:cs="仿宋_GB2312" w:eastAsia="仿宋_GB2312"/>
                <w:sz w:val="18"/>
              </w:rPr>
              <w:t>整理</w:t>
            </w:r>
            <w:r>
              <w:rPr>
                <w:rFonts w:ascii="仿宋_GB2312" w:hAnsi="仿宋_GB2312" w:cs="仿宋_GB2312" w:eastAsia="仿宋_GB2312"/>
                <w:sz w:val="18"/>
              </w:rPr>
              <w:t>成果进行验收，由监理方向馆方提交项目验收报告，并整理好项目档案资料。</w:t>
            </w:r>
          </w:p>
          <w:p>
            <w:pPr>
              <w:pStyle w:val="null3"/>
              <w:ind w:firstLine="640"/>
              <w:jc w:val="both"/>
            </w:pPr>
            <w:r>
              <w:rPr>
                <w:rFonts w:ascii="仿宋_GB2312" w:hAnsi="仿宋_GB2312" w:cs="仿宋_GB2312" w:eastAsia="仿宋_GB2312"/>
                <w:sz w:val="18"/>
              </w:rPr>
              <w:t>②</w:t>
            </w:r>
            <w:r>
              <w:rPr>
                <w:rFonts w:ascii="仿宋_GB2312" w:hAnsi="仿宋_GB2312" w:cs="仿宋_GB2312" w:eastAsia="仿宋_GB2312"/>
                <w:sz w:val="18"/>
              </w:rPr>
              <w:t>验收内容</w:t>
            </w:r>
            <w:r>
              <w:rPr>
                <w:rFonts w:ascii="仿宋_GB2312" w:hAnsi="仿宋_GB2312" w:cs="仿宋_GB2312" w:eastAsia="仿宋_GB2312"/>
                <w:sz w:val="18"/>
              </w:rPr>
              <w:t>：</w:t>
            </w:r>
            <w:r>
              <w:rPr>
                <w:rFonts w:ascii="仿宋_GB2312" w:hAnsi="仿宋_GB2312" w:cs="仿宋_GB2312" w:eastAsia="仿宋_GB2312"/>
                <w:sz w:val="18"/>
              </w:rPr>
              <w:t>纸质档案</w:t>
            </w:r>
            <w:r>
              <w:rPr>
                <w:rFonts w:ascii="仿宋_GB2312" w:hAnsi="仿宋_GB2312" w:cs="仿宋_GB2312" w:eastAsia="仿宋_GB2312"/>
                <w:sz w:val="18"/>
              </w:rPr>
              <w:t>整理</w:t>
            </w:r>
            <w:r>
              <w:rPr>
                <w:rFonts w:ascii="仿宋_GB2312" w:hAnsi="仿宋_GB2312" w:cs="仿宋_GB2312" w:eastAsia="仿宋_GB2312"/>
                <w:sz w:val="18"/>
              </w:rPr>
              <w:t>成果包括</w:t>
            </w:r>
            <w:r>
              <w:rPr>
                <w:rFonts w:ascii="仿宋_GB2312" w:hAnsi="仿宋_GB2312" w:cs="仿宋_GB2312" w:eastAsia="仿宋_GB2312"/>
                <w:sz w:val="18"/>
              </w:rPr>
              <w:t>案件的实体整理、档号编制、目录编制、档案装盒等。</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A</w:t>
            </w:r>
            <w:r>
              <w:rPr>
                <w:rFonts w:ascii="仿宋_GB2312" w:hAnsi="仿宋_GB2312" w:cs="仿宋_GB2312" w:eastAsia="仿宋_GB2312"/>
                <w:sz w:val="18"/>
              </w:rPr>
              <w:t>）对档案的实体整理结果验收，主要包括每件出生医学证明档案的完整性，排列、编页</w:t>
            </w:r>
            <w:r>
              <w:rPr>
                <w:rFonts w:ascii="仿宋_GB2312" w:hAnsi="仿宋_GB2312" w:cs="仿宋_GB2312" w:eastAsia="仿宋_GB2312"/>
                <w:sz w:val="18"/>
                <w:color w:val="000000"/>
              </w:rPr>
              <w:t>有无漏号、跳号、乱序问题情况，装订是否符合要求，归档章式样和填写是否合规。</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B</w:t>
            </w:r>
            <w:r>
              <w:rPr>
                <w:rFonts w:ascii="仿宋_GB2312" w:hAnsi="仿宋_GB2312" w:cs="仿宋_GB2312" w:eastAsia="仿宋_GB2312"/>
                <w:sz w:val="18"/>
              </w:rPr>
              <w:t>）对档号验收，主要包括全宗号准确性，档号结构正确连贯性。</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C</w:t>
            </w:r>
            <w:r>
              <w:rPr>
                <w:rFonts w:ascii="仿宋_GB2312" w:hAnsi="仿宋_GB2312" w:cs="仿宋_GB2312" w:eastAsia="仿宋_GB2312"/>
                <w:sz w:val="18"/>
              </w:rPr>
              <w:t>）对目录验收，目录著录项及著录内容的准确完整性，目录与实体对应性等。</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D</w:t>
            </w:r>
            <w:r>
              <w:rPr>
                <w:rFonts w:ascii="仿宋_GB2312" w:hAnsi="仿宋_GB2312" w:cs="仿宋_GB2312" w:eastAsia="仿宋_GB2312"/>
                <w:sz w:val="18"/>
              </w:rPr>
              <w:t>）对档案装盒情况验收：档案盒的制成材料、尺寸是否符合要求，盒内备考表填写和定位符粘贴情况等。</w:t>
            </w:r>
          </w:p>
          <w:p>
            <w:pPr>
              <w:pStyle w:val="null3"/>
              <w:ind w:firstLine="640"/>
              <w:jc w:val="both"/>
            </w:pPr>
            <w:r>
              <w:rPr>
                <w:rFonts w:ascii="仿宋_GB2312" w:hAnsi="仿宋_GB2312" w:cs="仿宋_GB2312" w:eastAsia="仿宋_GB2312"/>
                <w:sz w:val="18"/>
              </w:rPr>
              <w:t>③</w:t>
            </w:r>
            <w:r>
              <w:rPr>
                <w:rFonts w:ascii="仿宋_GB2312" w:hAnsi="仿宋_GB2312" w:cs="仿宋_GB2312" w:eastAsia="仿宋_GB2312"/>
                <w:sz w:val="18"/>
              </w:rPr>
              <w:t>验收指标</w:t>
            </w:r>
            <w:r>
              <w:rPr>
                <w:rFonts w:ascii="仿宋_GB2312" w:hAnsi="仿宋_GB2312" w:cs="仿宋_GB2312" w:eastAsia="仿宋_GB2312"/>
                <w:sz w:val="18"/>
              </w:rPr>
              <w:t>：</w:t>
            </w:r>
            <w:r>
              <w:rPr>
                <w:rFonts w:ascii="仿宋_GB2312" w:hAnsi="仿宋_GB2312" w:cs="仿宋_GB2312" w:eastAsia="仿宋_GB2312"/>
                <w:sz w:val="18"/>
              </w:rPr>
              <w:t>以件为单位</w:t>
            </w:r>
            <w:r>
              <w:rPr>
                <w:rFonts w:ascii="仿宋_GB2312" w:hAnsi="仿宋_GB2312" w:cs="仿宋_GB2312" w:eastAsia="仿宋_GB2312"/>
                <w:sz w:val="18"/>
              </w:rPr>
              <w:t>逐一对每一件</w:t>
            </w:r>
            <w:r>
              <w:rPr>
                <w:rFonts w:ascii="仿宋_GB2312" w:hAnsi="仿宋_GB2312" w:cs="仿宋_GB2312" w:eastAsia="仿宋_GB2312"/>
                <w:sz w:val="18"/>
              </w:rPr>
              <w:t>进行人工检验，合格率应不低于</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合格率</w:t>
            </w:r>
            <w:r>
              <w:rPr>
                <w:rFonts w:ascii="仿宋_GB2312" w:hAnsi="仿宋_GB2312" w:cs="仿宋_GB2312" w:eastAsia="仿宋_GB2312"/>
                <w:sz w:val="18"/>
              </w:rPr>
              <w:t>=检验合格的件数/检验件总数 x100%</w:t>
            </w:r>
            <w:r>
              <w:rPr>
                <w:rFonts w:ascii="仿宋_GB2312" w:hAnsi="仿宋_GB2312" w:cs="仿宋_GB2312" w:eastAsia="仿宋_GB2312"/>
                <w:sz w:val="18"/>
              </w:rPr>
              <w:t>）</w:t>
            </w:r>
          </w:p>
          <w:p>
            <w:pPr>
              <w:pStyle w:val="null3"/>
              <w:ind w:firstLine="640"/>
              <w:jc w:val="both"/>
            </w:pPr>
            <w:r>
              <w:rPr>
                <w:rFonts w:ascii="仿宋_GB2312" w:hAnsi="仿宋_GB2312" w:cs="仿宋_GB2312" w:eastAsia="仿宋_GB2312"/>
                <w:sz w:val="18"/>
              </w:rPr>
              <w:t>④</w:t>
            </w:r>
            <w:r>
              <w:rPr>
                <w:rFonts w:ascii="仿宋_GB2312" w:hAnsi="仿宋_GB2312" w:cs="仿宋_GB2312" w:eastAsia="仿宋_GB2312"/>
                <w:sz w:val="18"/>
              </w:rPr>
              <w:t>验收结论</w:t>
            </w:r>
            <w:r>
              <w:rPr>
                <w:rFonts w:ascii="仿宋_GB2312" w:hAnsi="仿宋_GB2312" w:cs="仿宋_GB2312" w:eastAsia="仿宋_GB2312"/>
                <w:sz w:val="18"/>
              </w:rPr>
              <w:t>：</w:t>
            </w:r>
            <w:r>
              <w:rPr>
                <w:rFonts w:ascii="仿宋_GB2312" w:hAnsi="仿宋_GB2312" w:cs="仿宋_GB2312" w:eastAsia="仿宋_GB2312"/>
                <w:sz w:val="18"/>
              </w:rPr>
              <w:t>每批纸质档案</w:t>
            </w:r>
            <w:r>
              <w:rPr>
                <w:rFonts w:ascii="仿宋_GB2312" w:hAnsi="仿宋_GB2312" w:cs="仿宋_GB2312" w:eastAsia="仿宋_GB2312"/>
                <w:sz w:val="18"/>
              </w:rPr>
              <w:t>整理</w:t>
            </w:r>
            <w:r>
              <w:rPr>
                <w:rFonts w:ascii="仿宋_GB2312" w:hAnsi="仿宋_GB2312" w:cs="仿宋_GB2312" w:eastAsia="仿宋_GB2312"/>
                <w:sz w:val="18"/>
              </w:rPr>
              <w:t>成果质量检验达到本标准，予以验收</w:t>
            </w:r>
            <w:r>
              <w:rPr>
                <w:rFonts w:ascii="仿宋_GB2312" w:hAnsi="仿宋_GB2312" w:cs="仿宋_GB2312" w:eastAsia="仿宋_GB2312"/>
                <w:sz w:val="18"/>
              </w:rPr>
              <w:t>“通过”。验收未通过应视情况进行返工</w:t>
            </w:r>
            <w:r>
              <w:rPr>
                <w:rFonts w:ascii="仿宋_GB2312" w:hAnsi="仿宋_GB2312" w:cs="仿宋_GB2312" w:eastAsia="仿宋_GB2312"/>
                <w:sz w:val="18"/>
              </w:rPr>
              <w:t>整改后复验</w:t>
            </w:r>
            <w:r>
              <w:rPr>
                <w:rFonts w:ascii="仿宋_GB2312" w:hAnsi="仿宋_GB2312" w:cs="仿宋_GB2312" w:eastAsia="仿宋_GB2312"/>
                <w:sz w:val="18"/>
              </w:rPr>
              <w:t>，</w:t>
            </w:r>
            <w:r>
              <w:rPr>
                <w:rFonts w:ascii="仿宋_GB2312" w:hAnsi="仿宋_GB2312" w:cs="仿宋_GB2312" w:eastAsia="仿宋_GB2312"/>
                <w:sz w:val="18"/>
              </w:rPr>
              <w:t>复验次数</w:t>
            </w:r>
            <w:r>
              <w:rPr>
                <w:rFonts w:ascii="仿宋_GB2312" w:hAnsi="仿宋_GB2312" w:cs="仿宋_GB2312" w:eastAsia="仿宋_GB2312"/>
                <w:sz w:val="18"/>
              </w:rPr>
              <w:t>不能超过</w:t>
            </w:r>
            <w:r>
              <w:rPr>
                <w:rFonts w:ascii="仿宋_GB2312" w:hAnsi="仿宋_GB2312" w:cs="仿宋_GB2312" w:eastAsia="仿宋_GB2312"/>
                <w:sz w:val="18"/>
              </w:rPr>
              <w:t>3次，否则该批次</w:t>
            </w:r>
            <w:r>
              <w:rPr>
                <w:rFonts w:ascii="仿宋_GB2312" w:hAnsi="仿宋_GB2312" w:cs="仿宋_GB2312" w:eastAsia="仿宋_GB2312"/>
                <w:sz w:val="18"/>
              </w:rPr>
              <w:t>整理</w:t>
            </w:r>
            <w:r>
              <w:rPr>
                <w:rFonts w:ascii="仿宋_GB2312" w:hAnsi="仿宋_GB2312" w:cs="仿宋_GB2312" w:eastAsia="仿宋_GB2312"/>
                <w:sz w:val="18"/>
              </w:rPr>
              <w:t>不合格。具体罚则按合同执行。验收完成后应经验收人员签字。验收</w:t>
            </w:r>
            <w:r>
              <w:rPr>
                <w:rFonts w:ascii="仿宋_GB2312" w:hAnsi="仿宋_GB2312" w:cs="仿宋_GB2312" w:eastAsia="仿宋_GB2312"/>
                <w:sz w:val="18"/>
              </w:rPr>
              <w:t>“通过”的结论，应经相关</w:t>
            </w:r>
            <w:r>
              <w:rPr>
                <w:rFonts w:ascii="仿宋_GB2312" w:hAnsi="仿宋_GB2312" w:cs="仿宋_GB2312" w:eastAsia="仿宋_GB2312"/>
                <w:sz w:val="18"/>
              </w:rPr>
              <w:t>负责人</w:t>
            </w:r>
            <w:r>
              <w:rPr>
                <w:rFonts w:ascii="仿宋_GB2312" w:hAnsi="仿宋_GB2312" w:cs="仿宋_GB2312" w:eastAsia="仿宋_GB2312"/>
                <w:sz w:val="18"/>
              </w:rPr>
              <w:t>审核、签字后方有效。</w:t>
            </w:r>
          </w:p>
          <w:p>
            <w:pPr>
              <w:pStyle w:val="null3"/>
              <w:ind w:firstLine="640"/>
              <w:jc w:val="both"/>
            </w:pPr>
            <w:r>
              <w:rPr>
                <w:rFonts w:ascii="仿宋_GB2312" w:hAnsi="仿宋_GB2312" w:cs="仿宋_GB2312" w:eastAsia="仿宋_GB2312"/>
                <w:sz w:val="18"/>
              </w:rPr>
              <w:t>⑤</w:t>
            </w:r>
            <w:r>
              <w:rPr>
                <w:rFonts w:ascii="仿宋_GB2312" w:hAnsi="仿宋_GB2312" w:cs="仿宋_GB2312" w:eastAsia="仿宋_GB2312"/>
                <w:sz w:val="18"/>
              </w:rPr>
              <w:t>移交</w:t>
            </w:r>
            <w:r>
              <w:rPr>
                <w:rFonts w:ascii="仿宋_GB2312" w:hAnsi="仿宋_GB2312" w:cs="仿宋_GB2312" w:eastAsia="仿宋_GB2312"/>
                <w:sz w:val="18"/>
              </w:rPr>
              <w:t>：</w:t>
            </w:r>
            <w:r>
              <w:rPr>
                <w:rFonts w:ascii="仿宋_GB2312" w:hAnsi="仿宋_GB2312" w:cs="仿宋_GB2312" w:eastAsia="仿宋_GB2312"/>
                <w:sz w:val="18"/>
              </w:rPr>
              <w:t>验收</w:t>
            </w:r>
            <w:r>
              <w:rPr>
                <w:rFonts w:ascii="仿宋_GB2312" w:hAnsi="仿宋_GB2312" w:cs="仿宋_GB2312" w:eastAsia="仿宋_GB2312"/>
                <w:sz w:val="18"/>
              </w:rPr>
              <w:t>过程中产生的文件材料应及时向省档案馆移交，并履行移交手续。</w:t>
            </w:r>
          </w:p>
          <w:p>
            <w:pPr>
              <w:pStyle w:val="null3"/>
              <w:ind w:firstLine="643"/>
              <w:jc w:val="both"/>
            </w:pPr>
            <w:r>
              <w:rPr>
                <w:rFonts w:ascii="仿宋_GB2312" w:hAnsi="仿宋_GB2312" w:cs="仿宋_GB2312" w:eastAsia="仿宋_GB2312"/>
                <w:sz w:val="18"/>
                <w:b/>
              </w:rPr>
              <w:t>（</w:t>
            </w:r>
            <w:r>
              <w:rPr>
                <w:rFonts w:ascii="仿宋_GB2312" w:hAnsi="仿宋_GB2312" w:cs="仿宋_GB2312" w:eastAsia="仿宋_GB2312"/>
                <w:sz w:val="18"/>
                <w:b/>
              </w:rPr>
              <w:t>2）对数字化成果验收</w:t>
            </w:r>
          </w:p>
          <w:p>
            <w:pPr>
              <w:pStyle w:val="null3"/>
              <w:ind w:firstLine="640"/>
              <w:jc w:val="both"/>
            </w:pPr>
            <w:r>
              <w:rPr>
                <w:rFonts w:ascii="仿宋_GB2312" w:hAnsi="仿宋_GB2312" w:cs="仿宋_GB2312" w:eastAsia="仿宋_GB2312"/>
                <w:sz w:val="18"/>
              </w:rPr>
              <w:t>①</w:t>
            </w:r>
            <w:r>
              <w:rPr>
                <w:rFonts w:ascii="仿宋_GB2312" w:hAnsi="仿宋_GB2312" w:cs="仿宋_GB2312" w:eastAsia="仿宋_GB2312"/>
                <w:sz w:val="18"/>
              </w:rPr>
              <w:t>验收方式</w:t>
            </w:r>
            <w:r>
              <w:rPr>
                <w:rFonts w:ascii="仿宋_GB2312" w:hAnsi="仿宋_GB2312" w:cs="仿宋_GB2312" w:eastAsia="仿宋_GB2312"/>
                <w:sz w:val="18"/>
              </w:rPr>
              <w:t>：</w:t>
            </w:r>
            <w:r>
              <w:rPr>
                <w:rFonts w:ascii="仿宋_GB2312" w:hAnsi="仿宋_GB2312" w:cs="仿宋_GB2312" w:eastAsia="仿宋_GB2312"/>
                <w:sz w:val="18"/>
              </w:rPr>
              <w:t>采取阶段性验收与终验相结合的方式对档案整理数字化成果进行验收，由监理方向馆方提交项目验收报告，并整理好项目档案资料。</w:t>
            </w:r>
          </w:p>
          <w:p>
            <w:pPr>
              <w:pStyle w:val="null3"/>
              <w:ind w:firstLine="640"/>
              <w:jc w:val="both"/>
            </w:pPr>
            <w:r>
              <w:rPr>
                <w:rFonts w:ascii="仿宋_GB2312" w:hAnsi="仿宋_GB2312" w:cs="仿宋_GB2312" w:eastAsia="仿宋_GB2312"/>
                <w:sz w:val="18"/>
              </w:rPr>
              <w:t>②</w:t>
            </w:r>
            <w:r>
              <w:rPr>
                <w:rFonts w:ascii="仿宋_GB2312" w:hAnsi="仿宋_GB2312" w:cs="仿宋_GB2312" w:eastAsia="仿宋_GB2312"/>
                <w:sz w:val="18"/>
              </w:rPr>
              <w:t>验收内容</w:t>
            </w:r>
            <w:r>
              <w:rPr>
                <w:rFonts w:ascii="仿宋_GB2312" w:hAnsi="仿宋_GB2312" w:cs="仿宋_GB2312" w:eastAsia="仿宋_GB2312"/>
                <w:sz w:val="18"/>
              </w:rPr>
              <w:t>：</w:t>
            </w:r>
            <w:r>
              <w:rPr>
                <w:rFonts w:ascii="仿宋_GB2312" w:hAnsi="仿宋_GB2312" w:cs="仿宋_GB2312" w:eastAsia="仿宋_GB2312"/>
                <w:sz w:val="18"/>
              </w:rPr>
              <w:t>纸质档案数字化成果包括数字图像、档案目录数据、元数据、数据挂接、数字化工作中产生的工作文件、存储载体等。</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A</w:t>
            </w:r>
            <w:r>
              <w:rPr>
                <w:rFonts w:ascii="仿宋_GB2312" w:hAnsi="仿宋_GB2312" w:cs="仿宋_GB2312" w:eastAsia="仿宋_GB2312"/>
                <w:sz w:val="18"/>
              </w:rPr>
              <w:t>）</w:t>
            </w:r>
            <w:r>
              <w:rPr>
                <w:rFonts w:ascii="仿宋_GB2312" w:hAnsi="仿宋_GB2312" w:cs="仿宋_GB2312" w:eastAsia="仿宋_GB2312"/>
                <w:sz w:val="18"/>
              </w:rPr>
              <w:t>对目录数据进行验收，主要包括数据库中各条目的内容、格式等的准确程度、必填项是否填写等。</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B</w:t>
            </w:r>
            <w:r>
              <w:rPr>
                <w:rFonts w:ascii="仿宋_GB2312" w:hAnsi="仿宋_GB2312" w:cs="仿宋_GB2312" w:eastAsia="仿宋_GB2312"/>
                <w:sz w:val="18"/>
              </w:rPr>
              <w:t>）</w:t>
            </w:r>
            <w:r>
              <w:rPr>
                <w:rFonts w:ascii="仿宋_GB2312" w:hAnsi="仿宋_GB2312" w:cs="仿宋_GB2312" w:eastAsia="仿宋_GB2312"/>
                <w:sz w:val="18"/>
              </w:rPr>
              <w:t>对数字图像进行验收，主要包括数字化参数、存储路径、命名的准确性、图像的完整性、排列顺序的准确性、图像质量等。</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C</w:t>
            </w:r>
            <w:r>
              <w:rPr>
                <w:rFonts w:ascii="仿宋_GB2312" w:hAnsi="仿宋_GB2312" w:cs="仿宋_GB2312" w:eastAsia="仿宋_GB2312"/>
                <w:sz w:val="18"/>
              </w:rPr>
              <w:t>）</w:t>
            </w:r>
            <w:r>
              <w:rPr>
                <w:rFonts w:ascii="仿宋_GB2312" w:hAnsi="仿宋_GB2312" w:cs="仿宋_GB2312" w:eastAsia="仿宋_GB2312"/>
                <w:sz w:val="18"/>
              </w:rPr>
              <w:t>对数据挂接进行验收，主要包括目录数据与其对应的数字图像的挂接的准确性等。</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D</w:t>
            </w:r>
            <w:r>
              <w:rPr>
                <w:rFonts w:ascii="仿宋_GB2312" w:hAnsi="仿宋_GB2312" w:cs="仿宋_GB2312" w:eastAsia="仿宋_GB2312"/>
                <w:sz w:val="18"/>
              </w:rPr>
              <w:t>）</w:t>
            </w:r>
            <w:r>
              <w:rPr>
                <w:rFonts w:ascii="仿宋_GB2312" w:hAnsi="仿宋_GB2312" w:cs="仿宋_GB2312" w:eastAsia="仿宋_GB2312"/>
                <w:sz w:val="18"/>
              </w:rPr>
              <w:t>对工作文件进行验收，主要包括《纸质档案数字化流程单》等数字化工作过程中形成的工作文件的完整性、规范性等。</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E</w:t>
            </w:r>
            <w:r>
              <w:rPr>
                <w:rFonts w:ascii="仿宋_GB2312" w:hAnsi="仿宋_GB2312" w:cs="仿宋_GB2312" w:eastAsia="仿宋_GB2312"/>
                <w:sz w:val="18"/>
              </w:rPr>
              <w:t>）</w:t>
            </w:r>
            <w:r>
              <w:rPr>
                <w:rFonts w:ascii="仿宋_GB2312" w:hAnsi="仿宋_GB2312" w:cs="仿宋_GB2312" w:eastAsia="仿宋_GB2312"/>
                <w:sz w:val="18"/>
              </w:rPr>
              <w:t>对存储载体进行验收，主要包括载体的可用性、安全性等。</w:t>
            </w:r>
          </w:p>
          <w:p>
            <w:pPr>
              <w:pStyle w:val="null3"/>
              <w:ind w:firstLine="640"/>
              <w:jc w:val="both"/>
            </w:pPr>
            <w:r>
              <w:rPr>
                <w:rFonts w:ascii="仿宋_GB2312" w:hAnsi="仿宋_GB2312" w:cs="仿宋_GB2312" w:eastAsia="仿宋_GB2312"/>
                <w:sz w:val="18"/>
              </w:rPr>
              <w:t>③</w:t>
            </w:r>
            <w:r>
              <w:rPr>
                <w:rFonts w:ascii="仿宋_GB2312" w:hAnsi="仿宋_GB2312" w:cs="仿宋_GB2312" w:eastAsia="仿宋_GB2312"/>
                <w:sz w:val="18"/>
              </w:rPr>
              <w:t>验收指标</w:t>
            </w:r>
            <w:r>
              <w:rPr>
                <w:rFonts w:ascii="仿宋_GB2312" w:hAnsi="仿宋_GB2312" w:cs="仿宋_GB2312" w:eastAsia="仿宋_GB2312"/>
                <w:sz w:val="18"/>
              </w:rPr>
              <w:t>：</w:t>
            </w:r>
            <w:r>
              <w:rPr>
                <w:rFonts w:ascii="仿宋_GB2312" w:hAnsi="仿宋_GB2312" w:cs="仿宋_GB2312" w:eastAsia="仿宋_GB2312"/>
                <w:sz w:val="18"/>
              </w:rPr>
              <w:t>能够采用计算机自动检验的项目应采用计算机自动检验的方式进行</w:t>
            </w:r>
            <w:r>
              <w:rPr>
                <w:rFonts w:ascii="仿宋_GB2312" w:hAnsi="仿宋_GB2312" w:cs="仿宋_GB2312" w:eastAsia="仿宋_GB2312"/>
                <w:sz w:val="18"/>
              </w:rPr>
              <w:t>100%检验，检验合格率应为100%。对于无法用计算机自动检验的项目，可根据情况以件为单位采用抽检的方式进行人工检验。</w:t>
            </w:r>
            <w:r>
              <w:rPr>
                <w:rFonts w:ascii="仿宋_GB2312" w:hAnsi="仿宋_GB2312" w:cs="仿宋_GB2312" w:eastAsia="仿宋_GB2312"/>
                <w:sz w:val="18"/>
              </w:rPr>
              <w:t>检验比率</w:t>
            </w:r>
            <w:r>
              <w:rPr>
                <w:rFonts w:ascii="仿宋_GB2312" w:hAnsi="仿宋_GB2312" w:cs="仿宋_GB2312" w:eastAsia="仿宋_GB2312"/>
                <w:sz w:val="18"/>
              </w:rPr>
              <w:t>为</w:t>
            </w:r>
            <w:r>
              <w:rPr>
                <w:rFonts w:ascii="仿宋_GB2312" w:hAnsi="仿宋_GB2312" w:cs="仿宋_GB2312" w:eastAsia="仿宋_GB2312"/>
                <w:sz w:val="18"/>
              </w:rPr>
              <w:t>100</w:t>
            </w:r>
            <w:r>
              <w:rPr>
                <w:rFonts w:ascii="仿宋_GB2312" w:hAnsi="仿宋_GB2312" w:cs="仿宋_GB2312" w:eastAsia="仿宋_GB2312"/>
                <w:sz w:val="18"/>
              </w:rPr>
              <w:t>%，</w:t>
            </w:r>
            <w:r>
              <w:rPr>
                <w:rFonts w:ascii="仿宋_GB2312" w:hAnsi="仿宋_GB2312" w:cs="仿宋_GB2312" w:eastAsia="仿宋_GB2312"/>
                <w:sz w:val="18"/>
              </w:rPr>
              <w:t>对于数据库条目与数字图像内容对应的准确性，</w:t>
            </w:r>
            <w:r>
              <w:rPr>
                <w:rFonts w:ascii="仿宋_GB2312" w:hAnsi="仿宋_GB2312" w:cs="仿宋_GB2312" w:eastAsia="仿宋_GB2312"/>
                <w:sz w:val="18"/>
              </w:rPr>
              <w:t>检验</w:t>
            </w:r>
            <w:r>
              <w:rPr>
                <w:rFonts w:ascii="仿宋_GB2312" w:hAnsi="仿宋_GB2312" w:cs="仿宋_GB2312" w:eastAsia="仿宋_GB2312"/>
                <w:sz w:val="18"/>
              </w:rPr>
              <w:t>合格率应为</w:t>
            </w:r>
            <w:r>
              <w:rPr>
                <w:rFonts w:ascii="仿宋_GB2312" w:hAnsi="仿宋_GB2312" w:cs="仿宋_GB2312" w:eastAsia="仿宋_GB2312"/>
                <w:sz w:val="18"/>
              </w:rPr>
              <w:t>100%，其他内容的</w:t>
            </w:r>
            <w:r>
              <w:rPr>
                <w:rFonts w:ascii="仿宋_GB2312" w:hAnsi="仿宋_GB2312" w:cs="仿宋_GB2312" w:eastAsia="仿宋_GB2312"/>
                <w:sz w:val="18"/>
              </w:rPr>
              <w:t>检验</w:t>
            </w:r>
            <w:r>
              <w:rPr>
                <w:rFonts w:ascii="仿宋_GB2312" w:hAnsi="仿宋_GB2312" w:cs="仿宋_GB2312" w:eastAsia="仿宋_GB2312"/>
                <w:sz w:val="18"/>
              </w:rPr>
              <w:t>合格率应不低于</w:t>
            </w:r>
            <w:r>
              <w:rPr>
                <w:rFonts w:ascii="仿宋_GB2312" w:hAnsi="仿宋_GB2312" w:cs="仿宋_GB2312" w:eastAsia="仿宋_GB2312"/>
                <w:sz w:val="18"/>
              </w:rPr>
              <w:t>95%。（</w:t>
            </w:r>
            <w:r>
              <w:rPr>
                <w:rFonts w:ascii="仿宋_GB2312" w:hAnsi="仿宋_GB2312" w:cs="仿宋_GB2312" w:eastAsia="仿宋_GB2312"/>
                <w:sz w:val="18"/>
              </w:rPr>
              <w:t>合格率</w:t>
            </w:r>
            <w:r>
              <w:rPr>
                <w:rFonts w:ascii="仿宋_GB2312" w:hAnsi="仿宋_GB2312" w:cs="仿宋_GB2312" w:eastAsia="仿宋_GB2312"/>
                <w:sz w:val="18"/>
              </w:rPr>
              <w:t>=检验合格的文件数/检验文件总数 x100%</w:t>
            </w:r>
            <w:r>
              <w:rPr>
                <w:rFonts w:ascii="仿宋_GB2312" w:hAnsi="仿宋_GB2312" w:cs="仿宋_GB2312" w:eastAsia="仿宋_GB2312"/>
                <w:sz w:val="18"/>
              </w:rPr>
              <w:t>）</w:t>
            </w:r>
          </w:p>
          <w:p>
            <w:pPr>
              <w:pStyle w:val="null3"/>
              <w:ind w:firstLine="640"/>
              <w:jc w:val="both"/>
            </w:pPr>
            <w:r>
              <w:rPr>
                <w:rFonts w:ascii="仿宋_GB2312" w:hAnsi="仿宋_GB2312" w:cs="仿宋_GB2312" w:eastAsia="仿宋_GB2312"/>
                <w:sz w:val="18"/>
              </w:rPr>
              <w:t>④</w:t>
            </w:r>
            <w:r>
              <w:rPr>
                <w:rFonts w:ascii="仿宋_GB2312" w:hAnsi="仿宋_GB2312" w:cs="仿宋_GB2312" w:eastAsia="仿宋_GB2312"/>
                <w:sz w:val="18"/>
              </w:rPr>
              <w:t>验收结论</w:t>
            </w:r>
            <w:r>
              <w:rPr>
                <w:rFonts w:ascii="仿宋_GB2312" w:hAnsi="仿宋_GB2312" w:cs="仿宋_GB2312" w:eastAsia="仿宋_GB2312"/>
                <w:sz w:val="18"/>
              </w:rPr>
              <w:t>：</w:t>
            </w:r>
            <w:r>
              <w:rPr>
                <w:rFonts w:ascii="仿宋_GB2312" w:hAnsi="仿宋_GB2312" w:cs="仿宋_GB2312" w:eastAsia="仿宋_GB2312"/>
                <w:sz w:val="18"/>
              </w:rPr>
              <w:t>每批纸质档案数字化成果质量检验达到本标准，予以验收</w:t>
            </w:r>
            <w:r>
              <w:rPr>
                <w:rFonts w:ascii="仿宋_GB2312" w:hAnsi="仿宋_GB2312" w:cs="仿宋_GB2312" w:eastAsia="仿宋_GB2312"/>
                <w:sz w:val="18"/>
              </w:rPr>
              <w:t>“通过”。验收未通过应视情况进行返工，提交数据不能超过3次，否则该批次数据不合格。具体罚则按合同执行。验收完成后应经验收人员签字。验收“通过”的结论，应经相关</w:t>
            </w:r>
            <w:r>
              <w:rPr>
                <w:rFonts w:ascii="仿宋_GB2312" w:hAnsi="仿宋_GB2312" w:cs="仿宋_GB2312" w:eastAsia="仿宋_GB2312"/>
                <w:sz w:val="18"/>
              </w:rPr>
              <w:t>负责人</w:t>
            </w:r>
            <w:r>
              <w:rPr>
                <w:rFonts w:ascii="仿宋_GB2312" w:hAnsi="仿宋_GB2312" w:cs="仿宋_GB2312" w:eastAsia="仿宋_GB2312"/>
                <w:sz w:val="18"/>
              </w:rPr>
              <w:t>审核、签字后方有效。</w:t>
            </w:r>
          </w:p>
          <w:p>
            <w:pPr>
              <w:pStyle w:val="null3"/>
              <w:ind w:firstLine="640"/>
              <w:jc w:val="both"/>
            </w:pPr>
            <w:r>
              <w:rPr>
                <w:rFonts w:ascii="仿宋_GB2312" w:hAnsi="仿宋_GB2312" w:cs="仿宋_GB2312" w:eastAsia="仿宋_GB2312"/>
                <w:sz w:val="18"/>
              </w:rPr>
              <w:t>⑤</w:t>
            </w:r>
            <w:r>
              <w:rPr>
                <w:rFonts w:ascii="仿宋_GB2312" w:hAnsi="仿宋_GB2312" w:cs="仿宋_GB2312" w:eastAsia="仿宋_GB2312"/>
                <w:sz w:val="18"/>
              </w:rPr>
              <w:t>备</w:t>
            </w:r>
            <w:r>
              <w:rPr>
                <w:rFonts w:ascii="仿宋_GB2312" w:hAnsi="仿宋_GB2312" w:cs="仿宋_GB2312" w:eastAsia="仿宋_GB2312"/>
                <w:sz w:val="18"/>
              </w:rPr>
              <w:t>份</w:t>
            </w:r>
            <w:r>
              <w:rPr>
                <w:rFonts w:ascii="仿宋_GB2312" w:hAnsi="仿宋_GB2312" w:cs="仿宋_GB2312" w:eastAsia="仿宋_GB2312"/>
                <w:sz w:val="18"/>
              </w:rPr>
              <w:t>：</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A</w:t>
            </w:r>
            <w:r>
              <w:rPr>
                <w:rFonts w:ascii="仿宋_GB2312" w:hAnsi="仿宋_GB2312" w:cs="仿宋_GB2312" w:eastAsia="仿宋_GB2312"/>
                <w:sz w:val="18"/>
              </w:rPr>
              <w:t>）文件备份</w:t>
            </w:r>
          </w:p>
          <w:p>
            <w:pPr>
              <w:pStyle w:val="null3"/>
              <w:ind w:firstLine="640"/>
              <w:jc w:val="both"/>
            </w:pPr>
            <w:r>
              <w:rPr>
                <w:rFonts w:ascii="仿宋_GB2312" w:hAnsi="仿宋_GB2312" w:cs="仿宋_GB2312" w:eastAsia="仿宋_GB2312"/>
                <w:sz w:val="18"/>
              </w:rPr>
              <w:t>对加工过程中形成的材料进行收集，确保项目材料齐全、完整，并规范整理，提交监理人员审核后由监理方统一向馆方移交，项目文件材料一式两份。</w:t>
            </w:r>
          </w:p>
          <w:p>
            <w:pPr>
              <w:pStyle w:val="null3"/>
              <w:ind w:firstLine="640"/>
              <w:jc w:val="both"/>
            </w:pPr>
            <w:r>
              <w:rPr>
                <w:rFonts w:ascii="仿宋_GB2312" w:hAnsi="仿宋_GB2312" w:cs="仿宋_GB2312" w:eastAsia="仿宋_GB2312"/>
                <w:sz w:val="18"/>
              </w:rPr>
              <w:t>（</w:t>
            </w:r>
            <w:r>
              <w:rPr>
                <w:rFonts w:ascii="仿宋_GB2312" w:hAnsi="仿宋_GB2312" w:cs="仿宋_GB2312" w:eastAsia="仿宋_GB2312"/>
                <w:sz w:val="18"/>
              </w:rPr>
              <w:t>B</w:t>
            </w:r>
            <w:r>
              <w:rPr>
                <w:rFonts w:ascii="仿宋_GB2312" w:hAnsi="仿宋_GB2312" w:cs="仿宋_GB2312" w:eastAsia="仿宋_GB2312"/>
                <w:sz w:val="18"/>
              </w:rPr>
              <w:t>）数据备份</w:t>
            </w:r>
          </w:p>
          <w:p>
            <w:pPr>
              <w:pStyle w:val="null3"/>
              <w:ind w:firstLine="640"/>
              <w:jc w:val="both"/>
            </w:pPr>
            <w:r>
              <w:rPr>
                <w:rFonts w:ascii="仿宋_GB2312" w:hAnsi="仿宋_GB2312" w:cs="仿宋_GB2312" w:eastAsia="仿宋_GB2312"/>
                <w:sz w:val="18"/>
              </w:rPr>
              <w:t>a.</w:t>
            </w:r>
            <w:r>
              <w:rPr>
                <w:rFonts w:ascii="仿宋_GB2312" w:hAnsi="仿宋_GB2312" w:cs="仿宋_GB2312" w:eastAsia="仿宋_GB2312"/>
                <w:sz w:val="18"/>
              </w:rPr>
              <w:t>备份范围</w:t>
            </w:r>
            <w:r>
              <w:rPr>
                <w:rFonts w:ascii="仿宋_GB2312" w:hAnsi="仿宋_GB2312" w:cs="仿宋_GB2312" w:eastAsia="仿宋_GB2312"/>
                <w:sz w:val="18"/>
              </w:rPr>
              <w:t>：</w:t>
            </w:r>
            <w:r>
              <w:rPr>
                <w:rFonts w:ascii="仿宋_GB2312" w:hAnsi="仿宋_GB2312" w:cs="仿宋_GB2312" w:eastAsia="仿宋_GB2312"/>
                <w:sz w:val="18"/>
              </w:rPr>
              <w:t>经验收合格的完整数据应及时进行备份。包括原始数据及相关说明性文件。涉密数据与非涉密数据应分开备份，单独存储。</w:t>
            </w:r>
          </w:p>
          <w:p>
            <w:pPr>
              <w:pStyle w:val="null3"/>
              <w:ind w:firstLine="640"/>
              <w:jc w:val="both"/>
            </w:pPr>
            <w:r>
              <w:rPr>
                <w:rFonts w:ascii="仿宋_GB2312" w:hAnsi="仿宋_GB2312" w:cs="仿宋_GB2312" w:eastAsia="仿宋_GB2312"/>
                <w:sz w:val="18"/>
              </w:rPr>
              <w:t>b.</w:t>
            </w:r>
            <w:r>
              <w:rPr>
                <w:rFonts w:ascii="仿宋_GB2312" w:hAnsi="仿宋_GB2312" w:cs="仿宋_GB2312" w:eastAsia="仿宋_GB2312"/>
                <w:sz w:val="18"/>
              </w:rPr>
              <w:t>备份方式</w:t>
            </w:r>
            <w:r>
              <w:rPr>
                <w:rFonts w:ascii="仿宋_GB2312" w:hAnsi="仿宋_GB2312" w:cs="仿宋_GB2312" w:eastAsia="仿宋_GB2312"/>
                <w:sz w:val="18"/>
              </w:rPr>
              <w:t>：</w:t>
            </w:r>
            <w:r>
              <w:rPr>
                <w:rFonts w:ascii="仿宋_GB2312" w:hAnsi="仿宋_GB2312" w:cs="仿宋_GB2312" w:eastAsia="仿宋_GB2312"/>
                <w:sz w:val="18"/>
              </w:rPr>
              <w:t>为保证数据安全，备份载体的选择应多样化，采用硬盘及其他载体同时备份，可采用在线、离线相结合的方式实现多套备份，同一套数据原则上应制作三套备份数据。</w:t>
            </w:r>
          </w:p>
          <w:p>
            <w:pPr>
              <w:pStyle w:val="null3"/>
              <w:ind w:firstLine="640"/>
              <w:jc w:val="both"/>
            </w:pPr>
            <w:r>
              <w:rPr>
                <w:rFonts w:ascii="仿宋_GB2312" w:hAnsi="仿宋_GB2312" w:cs="仿宋_GB2312" w:eastAsia="仿宋_GB2312"/>
                <w:sz w:val="18"/>
              </w:rPr>
              <w:t>c.</w:t>
            </w:r>
            <w:r>
              <w:rPr>
                <w:rFonts w:ascii="仿宋_GB2312" w:hAnsi="仿宋_GB2312" w:cs="仿宋_GB2312" w:eastAsia="仿宋_GB2312"/>
                <w:sz w:val="18"/>
              </w:rPr>
              <w:t>数据检验</w:t>
            </w:r>
            <w:r>
              <w:rPr>
                <w:rFonts w:ascii="仿宋_GB2312" w:hAnsi="仿宋_GB2312" w:cs="仿宋_GB2312" w:eastAsia="仿宋_GB2312"/>
                <w:sz w:val="18"/>
              </w:rPr>
              <w:t>：</w:t>
            </w:r>
            <w:r>
              <w:rPr>
                <w:rFonts w:ascii="仿宋_GB2312" w:hAnsi="仿宋_GB2312" w:cs="仿宋_GB2312" w:eastAsia="仿宋_GB2312"/>
                <w:sz w:val="18"/>
              </w:rPr>
              <w:t>备份数据也应进行检验。备份数据的检验内容主要包括备份数据准确性、完整性、安全性检验，能否打开、数据信息是否完整、文件数量是否准确等。</w:t>
            </w:r>
          </w:p>
          <w:p>
            <w:pPr>
              <w:pStyle w:val="null3"/>
              <w:ind w:firstLine="640"/>
              <w:jc w:val="both"/>
            </w:pPr>
            <w:r>
              <w:rPr>
                <w:rFonts w:ascii="仿宋_GB2312" w:hAnsi="仿宋_GB2312" w:cs="仿宋_GB2312" w:eastAsia="仿宋_GB2312"/>
                <w:sz w:val="18"/>
              </w:rPr>
              <w:t>d.</w:t>
            </w:r>
            <w:r>
              <w:rPr>
                <w:rFonts w:ascii="仿宋_GB2312" w:hAnsi="仿宋_GB2312" w:cs="仿宋_GB2312" w:eastAsia="仿宋_GB2312"/>
                <w:sz w:val="18"/>
              </w:rPr>
              <w:t>备份标签</w:t>
            </w:r>
            <w:r>
              <w:rPr>
                <w:rFonts w:ascii="仿宋_GB2312" w:hAnsi="仿宋_GB2312" w:cs="仿宋_GB2312" w:eastAsia="仿宋_GB2312"/>
                <w:sz w:val="18"/>
              </w:rPr>
              <w:t>：</w:t>
            </w:r>
            <w:r>
              <w:rPr>
                <w:rFonts w:ascii="仿宋_GB2312" w:hAnsi="仿宋_GB2312" w:cs="仿宋_GB2312" w:eastAsia="仿宋_GB2312"/>
                <w:sz w:val="18"/>
              </w:rPr>
              <w:t>数据备份后应在相应的备份载体上做好标签，以便查找和管理。载体标识内容包括全宗号、年度、载体顺序号、数据量、密级、保管期限、存入日期、运行环境等。</w:t>
            </w:r>
          </w:p>
          <w:p>
            <w:pPr>
              <w:pStyle w:val="null3"/>
              <w:ind w:firstLine="640"/>
              <w:jc w:val="both"/>
            </w:pPr>
            <w:r>
              <w:rPr>
                <w:rFonts w:ascii="仿宋_GB2312" w:hAnsi="仿宋_GB2312" w:cs="仿宋_GB2312" w:eastAsia="仿宋_GB2312"/>
                <w:sz w:val="18"/>
              </w:rPr>
              <w:t>e.</w:t>
            </w:r>
            <w:r>
              <w:rPr>
                <w:rFonts w:ascii="仿宋_GB2312" w:hAnsi="仿宋_GB2312" w:cs="仿宋_GB2312" w:eastAsia="仿宋_GB2312"/>
                <w:sz w:val="18"/>
              </w:rPr>
              <w:t>备份登记</w:t>
            </w:r>
            <w:r>
              <w:rPr>
                <w:rFonts w:ascii="仿宋_GB2312" w:hAnsi="仿宋_GB2312" w:cs="仿宋_GB2312" w:eastAsia="仿宋_GB2312"/>
                <w:sz w:val="18"/>
              </w:rPr>
              <w:t>：</w:t>
            </w:r>
            <w:r>
              <w:rPr>
                <w:rFonts w:ascii="仿宋_GB2312" w:hAnsi="仿宋_GB2312" w:cs="仿宋_GB2312" w:eastAsia="仿宋_GB2312"/>
                <w:sz w:val="18"/>
              </w:rPr>
              <w:t>填写档案数据备份管理登记表。</w:t>
            </w:r>
          </w:p>
          <w:p>
            <w:pPr>
              <w:pStyle w:val="null3"/>
              <w:ind w:firstLine="640"/>
              <w:jc w:val="both"/>
            </w:pPr>
            <w:r>
              <w:rPr>
                <w:rFonts w:ascii="仿宋_GB2312" w:hAnsi="仿宋_GB2312" w:cs="仿宋_GB2312" w:eastAsia="仿宋_GB2312"/>
                <w:sz w:val="18"/>
              </w:rPr>
              <w:t>⑥</w:t>
            </w:r>
            <w:r>
              <w:rPr>
                <w:rFonts w:ascii="仿宋_GB2312" w:hAnsi="仿宋_GB2312" w:cs="仿宋_GB2312" w:eastAsia="仿宋_GB2312"/>
                <w:sz w:val="18"/>
              </w:rPr>
              <w:t>移交</w:t>
            </w:r>
            <w:r>
              <w:rPr>
                <w:rFonts w:ascii="仿宋_GB2312" w:hAnsi="仿宋_GB2312" w:cs="仿宋_GB2312" w:eastAsia="仿宋_GB2312"/>
                <w:sz w:val="18"/>
              </w:rPr>
              <w:t>：</w:t>
            </w:r>
            <w:r>
              <w:rPr>
                <w:rFonts w:ascii="仿宋_GB2312" w:hAnsi="仿宋_GB2312" w:cs="仿宋_GB2312" w:eastAsia="仿宋_GB2312"/>
                <w:sz w:val="18"/>
              </w:rPr>
              <w:t>验收合格的数据应及时向省档案馆移交，并履行交接手续。移交档案数字化原文数据时，目录数据库也应一并移交。移交的原文数据格式为</w:t>
            </w:r>
            <w:r>
              <w:rPr>
                <w:rFonts w:ascii="仿宋_GB2312" w:hAnsi="仿宋_GB2312" w:cs="仿宋_GB2312" w:eastAsia="仿宋_GB2312"/>
                <w:sz w:val="18"/>
              </w:rPr>
              <w:t>JPEG 或TIFF，以及转换的 PDF（OFD）格式，同时提交两种格式。</w:t>
            </w:r>
            <w:r>
              <w:rPr>
                <w:rFonts w:ascii="仿宋_GB2312" w:hAnsi="仿宋_GB2312" w:cs="仿宋_GB2312" w:eastAsia="仿宋_GB2312"/>
                <w:sz w:val="18"/>
              </w:rPr>
              <w:t>中标方</w:t>
            </w:r>
            <w:r>
              <w:rPr>
                <w:rFonts w:ascii="仿宋_GB2312" w:hAnsi="仿宋_GB2312" w:cs="仿宋_GB2312" w:eastAsia="仿宋_GB2312"/>
                <w:sz w:val="18"/>
              </w:rPr>
              <w:t>自带设备的硬盘及移动存储应同时移交。</w:t>
            </w:r>
          </w:p>
          <w:p>
            <w:pPr>
              <w:pStyle w:val="null3"/>
              <w:ind w:firstLine="640"/>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标的名称：出生档案整理数字化监理服务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rPr>
              <w:t>一</w:t>
            </w:r>
            <w:r>
              <w:rPr>
                <w:rFonts w:ascii="仿宋_GB2312" w:hAnsi="仿宋_GB2312" w:cs="仿宋_GB2312" w:eastAsia="仿宋_GB2312"/>
                <w:sz w:val="15"/>
              </w:rPr>
              <w:t>、项目内容</w:t>
            </w:r>
          </w:p>
          <w:p>
            <w:pPr>
              <w:pStyle w:val="null3"/>
              <w:ind w:firstLine="640"/>
              <w:jc w:val="both"/>
            </w:pPr>
            <w:r>
              <w:rPr>
                <w:rFonts w:ascii="仿宋_GB2312" w:hAnsi="仿宋_GB2312" w:cs="仿宋_GB2312" w:eastAsia="仿宋_GB2312"/>
                <w:sz w:val="15"/>
              </w:rPr>
              <w:t>依据档案法规、项目要求及合同，在出生医学证明档案整理数字化加工项目实施过程中对完成质量、进度进行控制，对合同、信息进行管理，对相关方的关系进行协调，并履行安全生产管理法定职责。确保项目质量、提高工作效率、保障项目实施安全，确保出生医学证明档案整理数字化加工项目的顺利实施。</w:t>
            </w:r>
          </w:p>
          <w:p>
            <w:pPr>
              <w:pStyle w:val="null3"/>
              <w:ind w:firstLine="640"/>
              <w:jc w:val="both"/>
            </w:pPr>
            <w:r>
              <w:rPr>
                <w:rFonts w:ascii="仿宋_GB2312" w:hAnsi="仿宋_GB2312" w:cs="仿宋_GB2312" w:eastAsia="仿宋_GB2312"/>
                <w:sz w:val="15"/>
              </w:rPr>
              <w:t>(一)项目要求及任务</w:t>
            </w:r>
          </w:p>
          <w:p>
            <w:pPr>
              <w:pStyle w:val="null3"/>
              <w:ind w:firstLine="640"/>
              <w:jc w:val="both"/>
            </w:pPr>
            <w:r>
              <w:rPr>
                <w:rFonts w:ascii="仿宋_GB2312" w:hAnsi="仿宋_GB2312" w:cs="仿宋_GB2312" w:eastAsia="仿宋_GB2312"/>
                <w:sz w:val="15"/>
              </w:rPr>
              <w:t>1.监督出生医学证明档案整理数字化加工项目的进展情况，确保项目按照计划进行，并解决项目实施中的问题和难题。</w:t>
            </w:r>
          </w:p>
          <w:p>
            <w:pPr>
              <w:pStyle w:val="null3"/>
              <w:ind w:firstLine="640"/>
              <w:jc w:val="both"/>
            </w:pPr>
            <w:r>
              <w:rPr>
                <w:rFonts w:ascii="仿宋_GB2312" w:hAnsi="仿宋_GB2312" w:cs="仿宋_GB2312" w:eastAsia="仿宋_GB2312"/>
                <w:sz w:val="15"/>
              </w:rPr>
              <w:t>2.监督和管理出生医学证明档案整理及数字化加工项目质量，对整理数字化加工单位整理的档案和提交的原文图像及目录数据进行质量检查，确保整理和数字化成果符合要求。</w:t>
            </w:r>
          </w:p>
          <w:p>
            <w:pPr>
              <w:pStyle w:val="null3"/>
              <w:ind w:firstLine="640"/>
              <w:jc w:val="both"/>
            </w:pPr>
            <w:r>
              <w:rPr>
                <w:rFonts w:ascii="仿宋_GB2312" w:hAnsi="仿宋_GB2312" w:cs="仿宋_GB2312" w:eastAsia="仿宋_GB2312"/>
                <w:sz w:val="15"/>
              </w:rPr>
              <w:t>3.负责出生医学证明档案整理数字化加工项目的安全监管，确保实体档案和数字化成果的安全。</w:t>
            </w:r>
          </w:p>
          <w:p>
            <w:pPr>
              <w:pStyle w:val="null3"/>
              <w:ind w:firstLine="640"/>
              <w:jc w:val="both"/>
            </w:pPr>
            <w:r>
              <w:rPr>
                <w:rFonts w:ascii="仿宋_GB2312" w:hAnsi="仿宋_GB2312" w:cs="仿宋_GB2312" w:eastAsia="仿宋_GB2312"/>
                <w:sz w:val="15"/>
              </w:rPr>
              <w:t>4.完成整理纸质档案和数字化加工20.4万余件、著录20.4万余条、扫描约91.8万画幅的监理工作。</w:t>
            </w:r>
          </w:p>
          <w:p>
            <w:pPr>
              <w:pStyle w:val="null3"/>
              <w:ind w:firstLine="640"/>
              <w:jc w:val="both"/>
            </w:pPr>
            <w:r>
              <w:rPr>
                <w:rFonts w:ascii="仿宋_GB2312" w:hAnsi="仿宋_GB2312" w:cs="仿宋_GB2312" w:eastAsia="仿宋_GB2312"/>
                <w:sz w:val="15"/>
              </w:rPr>
              <w:t>(二)技术标准及规范性文件</w:t>
            </w:r>
          </w:p>
          <w:p>
            <w:pPr>
              <w:pStyle w:val="null3"/>
              <w:ind w:firstLine="643"/>
              <w:jc w:val="both"/>
            </w:pPr>
            <w:r>
              <w:rPr>
                <w:rFonts w:ascii="仿宋_GB2312" w:hAnsi="仿宋_GB2312" w:cs="仿宋_GB2312" w:eastAsia="仿宋_GB2312"/>
                <w:sz w:val="15"/>
                <w:b/>
              </w:rPr>
              <w:t>1.档案整理工作</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1）《归档文件整理规则》（DA/T 22-2015）</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2）《档案修裱技术规范》（DA/T 25-2022）</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3）《纸质归档文件装订规范》（DA/T 69-2018）</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4）《档号编制规则》（DA/T 13—2022）</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5）《档案服务外包工作规范》（DA/T 68.4-2020）</w:t>
            </w:r>
          </w:p>
          <w:p>
            <w:pPr>
              <w:pStyle w:val="null3"/>
              <w:ind w:firstLine="643"/>
              <w:jc w:val="both"/>
            </w:pPr>
            <w:r>
              <w:rPr>
                <w:rFonts w:ascii="仿宋_GB2312" w:hAnsi="仿宋_GB2312" w:cs="仿宋_GB2312" w:eastAsia="仿宋_GB2312"/>
                <w:sz w:val="15"/>
                <w:b/>
              </w:rPr>
              <w:t>2.数字化加工工作</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1）《档案著录规则》（DA/T 18-2022）</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2）《纸质档案数字化规范》（DA/T 31-2017）</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3）《档案服务外包工作规范》（DA/T 68.1-2020）</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4）《档案服务外包工作规范》（DA/T 68.2-2020）</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5）《陕西省档案局关于印发﹤纸质档案数字化加工需要注意的事项﹥的通知》（陕档局发〔2022〕29号）</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6）《陕西省档案馆档案数字化操作办法（修订版）》（陕档馆发﹝2025﹞8号）</w:t>
            </w:r>
          </w:p>
          <w:p>
            <w:pPr>
              <w:pStyle w:val="null3"/>
              <w:ind w:firstLine="640"/>
              <w:jc w:val="both"/>
            </w:pPr>
            <w:r>
              <w:rPr>
                <w:rFonts w:ascii="仿宋_GB2312" w:hAnsi="仿宋_GB2312" w:cs="仿宋_GB2312" w:eastAsia="仿宋_GB2312"/>
                <w:sz w:val="15"/>
              </w:rPr>
              <w:t>二</w:t>
            </w:r>
            <w:r>
              <w:rPr>
                <w:rFonts w:ascii="仿宋_GB2312" w:hAnsi="仿宋_GB2312" w:cs="仿宋_GB2312" w:eastAsia="仿宋_GB2312"/>
                <w:sz w:val="15"/>
              </w:rPr>
              <w:t>、项目需求</w:t>
            </w:r>
          </w:p>
          <w:p>
            <w:pPr>
              <w:pStyle w:val="null3"/>
              <w:ind w:firstLine="640"/>
              <w:jc w:val="both"/>
            </w:pPr>
            <w:r>
              <w:rPr>
                <w:rFonts w:ascii="仿宋_GB2312" w:hAnsi="仿宋_GB2312" w:cs="仿宋_GB2312" w:eastAsia="仿宋_GB2312"/>
                <w:sz w:val="15"/>
              </w:rPr>
              <w:t>（一）项目时间</w:t>
            </w:r>
          </w:p>
          <w:p>
            <w:pPr>
              <w:pStyle w:val="null3"/>
              <w:ind w:firstLine="640"/>
              <w:jc w:val="both"/>
            </w:pPr>
            <w:r>
              <w:rPr>
                <w:rFonts w:ascii="仿宋_GB2312" w:hAnsi="仿宋_GB2312" w:cs="仿宋_GB2312" w:eastAsia="仿宋_GB2312"/>
                <w:sz w:val="15"/>
              </w:rPr>
              <w:t>合同签订后，</w:t>
            </w:r>
            <w:r>
              <w:rPr>
                <w:rFonts w:ascii="仿宋_GB2312" w:hAnsi="仿宋_GB2312" w:cs="仿宋_GB2312" w:eastAsia="仿宋_GB2312"/>
                <w:sz w:val="15"/>
              </w:rPr>
              <w:t>5个工作日内进驻采购方指定工作现场，</w:t>
            </w:r>
            <w:r>
              <w:rPr>
                <w:rFonts w:ascii="仿宋_GB2312" w:hAnsi="仿宋_GB2312" w:cs="仿宋_GB2312" w:eastAsia="仿宋_GB2312"/>
                <w:sz w:val="15"/>
              </w:rPr>
              <w:t>并于</w:t>
            </w:r>
            <w:r>
              <w:rPr>
                <w:rFonts w:ascii="仿宋_GB2312" w:hAnsi="仿宋_GB2312" w:cs="仿宋_GB2312" w:eastAsia="仿宋_GB2312"/>
                <w:sz w:val="15"/>
              </w:rPr>
              <w:t>2026年11月10日前</w:t>
            </w:r>
            <w:r>
              <w:rPr>
                <w:rFonts w:ascii="仿宋_GB2312" w:hAnsi="仿宋_GB2312" w:cs="仿宋_GB2312" w:eastAsia="仿宋_GB2312"/>
                <w:sz w:val="15"/>
              </w:rPr>
              <w:t>完成出生医学证明档案整理质量和数字化目录数据及全文数据质量监督检验工作。</w:t>
            </w:r>
          </w:p>
          <w:p>
            <w:pPr>
              <w:pStyle w:val="null3"/>
              <w:ind w:firstLine="640"/>
              <w:jc w:val="both"/>
            </w:pPr>
            <w:r>
              <w:rPr>
                <w:rFonts w:ascii="仿宋_GB2312" w:hAnsi="仿宋_GB2312" w:cs="仿宋_GB2312" w:eastAsia="仿宋_GB2312"/>
                <w:sz w:val="15"/>
              </w:rPr>
              <w:t>（二）供应商要求　</w:t>
            </w:r>
          </w:p>
          <w:p>
            <w:pPr>
              <w:pStyle w:val="null3"/>
              <w:ind w:firstLine="640"/>
              <w:jc w:val="both"/>
            </w:pPr>
            <w:r>
              <w:rPr>
                <w:rFonts w:ascii="仿宋_GB2312" w:hAnsi="仿宋_GB2312" w:cs="仿宋_GB2312" w:eastAsia="仿宋_GB2312"/>
                <w:sz w:val="15"/>
              </w:rPr>
              <w:t>1.</w:t>
            </w:r>
            <w:r>
              <w:rPr>
                <w:rFonts w:ascii="仿宋_GB2312" w:hAnsi="仿宋_GB2312" w:cs="仿宋_GB2312" w:eastAsia="仿宋_GB2312"/>
                <w:sz w:val="15"/>
              </w:rPr>
              <w:t>供应商需提供</w:t>
            </w:r>
            <w:r>
              <w:rPr>
                <w:rFonts w:ascii="仿宋_GB2312" w:hAnsi="仿宋_GB2312" w:cs="仿宋_GB2312" w:eastAsia="仿宋_GB2312"/>
                <w:sz w:val="15"/>
              </w:rPr>
              <w:t>近三年来未发生档案安全事故、泄密事件，无非法获取、非法持有国家秘密载体等保密违法行为记录</w:t>
            </w:r>
            <w:r>
              <w:rPr>
                <w:rFonts w:ascii="仿宋_GB2312" w:hAnsi="仿宋_GB2312" w:cs="仿宋_GB2312" w:eastAsia="仿宋_GB2312"/>
                <w:sz w:val="15"/>
              </w:rPr>
              <w:t>的书面声明</w:t>
            </w:r>
            <w:r>
              <w:rPr>
                <w:rFonts w:ascii="仿宋_GB2312" w:hAnsi="仿宋_GB2312" w:cs="仿宋_GB2312" w:eastAsia="仿宋_GB2312"/>
                <w:sz w:val="15"/>
              </w:rPr>
              <w:t>。　　</w:t>
            </w:r>
          </w:p>
          <w:p>
            <w:pPr>
              <w:pStyle w:val="null3"/>
              <w:ind w:firstLine="640"/>
              <w:jc w:val="both"/>
            </w:pPr>
            <w:r>
              <w:rPr>
                <w:rFonts w:ascii="仿宋_GB2312" w:hAnsi="仿宋_GB2312" w:cs="仿宋_GB2312" w:eastAsia="仿宋_GB2312"/>
                <w:sz w:val="15"/>
              </w:rPr>
              <w:t>2</w:t>
            </w:r>
            <w:r>
              <w:rPr>
                <w:rFonts w:ascii="仿宋_GB2312" w:hAnsi="仿宋_GB2312" w:cs="仿宋_GB2312" w:eastAsia="仿宋_GB2312"/>
                <w:sz w:val="15"/>
              </w:rPr>
              <w:t>.加工场地负责人具有档案部门档案整理数字化加工</w:t>
            </w:r>
            <w:r>
              <w:rPr>
                <w:rFonts w:ascii="仿宋_GB2312" w:hAnsi="仿宋_GB2312" w:cs="仿宋_GB2312" w:eastAsia="仿宋_GB2312"/>
                <w:sz w:val="15"/>
              </w:rPr>
              <w:t>项目</w:t>
            </w:r>
            <w:r>
              <w:rPr>
                <w:rFonts w:ascii="仿宋_GB2312" w:hAnsi="仿宋_GB2312" w:cs="仿宋_GB2312" w:eastAsia="仿宋_GB2312"/>
                <w:sz w:val="15"/>
              </w:rPr>
              <w:t>或档案整理数字化加工监理项目管理经验。驻场工作人员在项目运行期间应保证队伍稳定，人员变动不得超过</w:t>
            </w:r>
            <w:r>
              <w:rPr>
                <w:rFonts w:ascii="仿宋_GB2312" w:hAnsi="仿宋_GB2312" w:cs="仿宋_GB2312" w:eastAsia="仿宋_GB2312"/>
                <w:sz w:val="15"/>
              </w:rPr>
              <w:t>50%。</w:t>
            </w:r>
          </w:p>
          <w:p>
            <w:pPr>
              <w:pStyle w:val="null3"/>
              <w:ind w:firstLine="640"/>
              <w:jc w:val="both"/>
            </w:pPr>
            <w:r>
              <w:rPr>
                <w:rFonts w:ascii="仿宋_GB2312" w:hAnsi="仿宋_GB2312" w:cs="仿宋_GB2312" w:eastAsia="仿宋_GB2312"/>
                <w:sz w:val="15"/>
              </w:rPr>
              <w:t>（三）服务要求　</w:t>
            </w:r>
          </w:p>
          <w:p>
            <w:pPr>
              <w:pStyle w:val="null3"/>
              <w:ind w:firstLine="640"/>
              <w:jc w:val="both"/>
            </w:pPr>
            <w:r>
              <w:rPr>
                <w:rFonts w:ascii="仿宋_GB2312" w:hAnsi="仿宋_GB2312" w:cs="仿宋_GB2312" w:eastAsia="仿宋_GB2312"/>
                <w:sz w:val="15"/>
              </w:rPr>
              <w:t>1.</w:t>
            </w:r>
            <w:r>
              <w:rPr>
                <w:rFonts w:ascii="仿宋_GB2312" w:hAnsi="仿宋_GB2312" w:cs="仿宋_GB2312" w:eastAsia="仿宋_GB2312"/>
                <w:sz w:val="15"/>
              </w:rPr>
              <w:t>供应商</w:t>
            </w:r>
            <w:r>
              <w:rPr>
                <w:rFonts w:ascii="仿宋_GB2312" w:hAnsi="仿宋_GB2312" w:cs="仿宋_GB2312" w:eastAsia="仿宋_GB2312"/>
                <w:sz w:val="15"/>
              </w:rPr>
              <w:t>提交的数据格式须符合采购方相关标准要求。</w:t>
            </w:r>
          </w:p>
          <w:p>
            <w:pPr>
              <w:pStyle w:val="null3"/>
              <w:ind w:firstLine="640"/>
              <w:jc w:val="both"/>
            </w:pPr>
            <w:r>
              <w:rPr>
                <w:rFonts w:ascii="仿宋_GB2312" w:hAnsi="仿宋_GB2312" w:cs="仿宋_GB2312" w:eastAsia="仿宋_GB2312"/>
                <w:sz w:val="15"/>
              </w:rPr>
              <w:t>2.</w:t>
            </w:r>
            <w:r>
              <w:rPr>
                <w:rFonts w:ascii="仿宋_GB2312" w:hAnsi="仿宋_GB2312" w:cs="仿宋_GB2312" w:eastAsia="仿宋_GB2312"/>
                <w:sz w:val="15"/>
              </w:rPr>
              <w:t>供应商</w:t>
            </w:r>
            <w:r>
              <w:rPr>
                <w:rFonts w:ascii="仿宋_GB2312" w:hAnsi="仿宋_GB2312" w:cs="仿宋_GB2312" w:eastAsia="仿宋_GB2312"/>
                <w:sz w:val="15"/>
              </w:rPr>
              <w:t>对提交的数据质量终身负责。</w:t>
            </w:r>
          </w:p>
          <w:p>
            <w:pPr>
              <w:pStyle w:val="null3"/>
              <w:ind w:firstLine="640"/>
              <w:jc w:val="both"/>
            </w:pPr>
            <w:r>
              <w:rPr>
                <w:rFonts w:ascii="仿宋_GB2312" w:hAnsi="仿宋_GB2312" w:cs="仿宋_GB2312" w:eastAsia="仿宋_GB2312"/>
                <w:sz w:val="15"/>
              </w:rPr>
              <w:t>3.</w:t>
            </w:r>
            <w:r>
              <w:rPr>
                <w:rFonts w:ascii="仿宋_GB2312" w:hAnsi="仿宋_GB2312" w:cs="仿宋_GB2312" w:eastAsia="仿宋_GB2312"/>
                <w:sz w:val="15"/>
              </w:rPr>
              <w:t>供应商</w:t>
            </w:r>
            <w:r>
              <w:rPr>
                <w:rFonts w:ascii="仿宋_GB2312" w:hAnsi="仿宋_GB2312" w:cs="仿宋_GB2312" w:eastAsia="仿宋_GB2312"/>
                <w:sz w:val="15"/>
              </w:rPr>
              <w:t>工作人员在计算机上升级、安装软件时需要携带存储设备进场的需经采购方工作人员批准，并在采购方工作人员陪同下完成软件的升级、安装工作。</w:t>
            </w:r>
          </w:p>
          <w:p>
            <w:pPr>
              <w:pStyle w:val="null3"/>
              <w:ind w:firstLine="640"/>
              <w:jc w:val="both"/>
            </w:pPr>
            <w:r>
              <w:rPr>
                <w:rFonts w:ascii="仿宋_GB2312" w:hAnsi="仿宋_GB2312" w:cs="仿宋_GB2312" w:eastAsia="仿宋_GB2312"/>
                <w:sz w:val="15"/>
              </w:rPr>
              <w:t>4.工作时间与采购方同步，若需要全体加班或休假，须向采购方进行报备。</w:t>
            </w:r>
          </w:p>
          <w:p>
            <w:pPr>
              <w:pStyle w:val="null3"/>
              <w:ind w:firstLine="640"/>
              <w:jc w:val="both"/>
            </w:pPr>
            <w:r>
              <w:rPr>
                <w:rFonts w:ascii="仿宋_GB2312" w:hAnsi="仿宋_GB2312" w:cs="仿宋_GB2312" w:eastAsia="仿宋_GB2312"/>
                <w:sz w:val="15"/>
              </w:rPr>
              <w:t>5.</w:t>
            </w:r>
            <w:r>
              <w:rPr>
                <w:rFonts w:ascii="仿宋_GB2312" w:hAnsi="仿宋_GB2312" w:cs="仿宋_GB2312" w:eastAsia="仿宋_GB2312"/>
                <w:sz w:val="15"/>
              </w:rPr>
              <w:t>供应商</w:t>
            </w:r>
            <w:r>
              <w:rPr>
                <w:rFonts w:ascii="仿宋_GB2312" w:hAnsi="仿宋_GB2312" w:cs="仿宋_GB2312" w:eastAsia="仿宋_GB2312"/>
                <w:sz w:val="15"/>
              </w:rPr>
              <w:t>须有档案安全、保密管理制度、人员管理制度等。</w:t>
            </w:r>
          </w:p>
          <w:p>
            <w:pPr>
              <w:pStyle w:val="null3"/>
              <w:ind w:firstLine="640"/>
              <w:jc w:val="both"/>
            </w:pPr>
            <w:r>
              <w:rPr>
                <w:rFonts w:ascii="仿宋_GB2312" w:hAnsi="仿宋_GB2312" w:cs="仿宋_GB2312" w:eastAsia="仿宋_GB2312"/>
                <w:sz w:val="15"/>
              </w:rPr>
              <w:t>三</w:t>
            </w:r>
            <w:r>
              <w:rPr>
                <w:rFonts w:ascii="仿宋_GB2312" w:hAnsi="仿宋_GB2312" w:cs="仿宋_GB2312" w:eastAsia="仿宋_GB2312"/>
                <w:sz w:val="15"/>
              </w:rPr>
              <w:t>、技术要求</w:t>
            </w:r>
          </w:p>
          <w:p>
            <w:pPr>
              <w:pStyle w:val="null3"/>
              <w:ind w:firstLine="640"/>
              <w:jc w:val="both"/>
            </w:pPr>
            <w:r>
              <w:rPr>
                <w:rFonts w:ascii="仿宋_GB2312" w:hAnsi="仿宋_GB2312" w:cs="仿宋_GB2312" w:eastAsia="仿宋_GB2312"/>
                <w:sz w:val="15"/>
              </w:rPr>
              <w:t>（一）设备要求</w:t>
            </w:r>
          </w:p>
          <w:p>
            <w:pPr>
              <w:pStyle w:val="null3"/>
              <w:ind w:firstLine="640"/>
              <w:jc w:val="both"/>
            </w:pPr>
            <w:r>
              <w:rPr>
                <w:rFonts w:ascii="仿宋_GB2312" w:hAnsi="仿宋_GB2312" w:cs="仿宋_GB2312" w:eastAsia="仿宋_GB2312"/>
                <w:sz w:val="15"/>
              </w:rPr>
              <w:t>供应商</w:t>
            </w:r>
            <w:r>
              <w:rPr>
                <w:rFonts w:ascii="仿宋_GB2312" w:hAnsi="仿宋_GB2312" w:cs="仿宋_GB2312" w:eastAsia="仿宋_GB2312"/>
                <w:sz w:val="15"/>
              </w:rPr>
              <w:t>需自备能满足工作需要的计算机、打印机及其他相关设备及数字化软件、安全软件等，所使用的软件应为正版软件，并向采购方备案硬盘序列号。为保证数据安全，进入加工场地的计算机配备全新硬盘（容量</w:t>
            </w:r>
            <w:r>
              <w:rPr>
                <w:rFonts w:ascii="仿宋_GB2312" w:hAnsi="仿宋_GB2312" w:cs="仿宋_GB2312" w:eastAsia="仿宋_GB2312"/>
                <w:sz w:val="15"/>
              </w:rPr>
              <w:t>≧1T），离场时所有使用过的硬盘无偿交付给陕西省档案馆。</w:t>
            </w:r>
          </w:p>
          <w:p>
            <w:pPr>
              <w:pStyle w:val="null3"/>
              <w:ind w:firstLine="640"/>
              <w:jc w:val="both"/>
            </w:pPr>
            <w:r>
              <w:rPr>
                <w:rFonts w:ascii="仿宋_GB2312" w:hAnsi="仿宋_GB2312" w:cs="仿宋_GB2312" w:eastAsia="仿宋_GB2312"/>
                <w:sz w:val="15"/>
              </w:rPr>
              <w:t>（二）出生医学证明档案整理审核工作要求</w:t>
            </w:r>
          </w:p>
          <w:p>
            <w:pPr>
              <w:pStyle w:val="null3"/>
              <w:ind w:firstLine="640"/>
              <w:jc w:val="both"/>
            </w:pPr>
            <w:r>
              <w:rPr>
                <w:rFonts w:ascii="仿宋_GB2312" w:hAnsi="仿宋_GB2312" w:cs="仿宋_GB2312" w:eastAsia="仿宋_GB2312"/>
                <w:sz w:val="15"/>
              </w:rPr>
              <w:t>供应商</w:t>
            </w:r>
            <w:r>
              <w:rPr>
                <w:rFonts w:ascii="仿宋_GB2312" w:hAnsi="仿宋_GB2312" w:cs="仿宋_GB2312" w:eastAsia="仿宋_GB2312"/>
                <w:sz w:val="15"/>
              </w:rPr>
              <w:t>审核整理质量主要从组件的完整准确性、整理的规范性、档号编制的合规性、著录的完整性、条目数据与档案实体对应关系的一致性等方面进行</w:t>
            </w:r>
            <w:r>
              <w:rPr>
                <w:rFonts w:ascii="仿宋_GB2312" w:hAnsi="仿宋_GB2312" w:cs="仿宋_GB2312" w:eastAsia="仿宋_GB2312"/>
                <w:sz w:val="15"/>
              </w:rPr>
              <w:t>100%质量检查，出具检验报告，确保出生医学证明档案整理质量，并建立整理质量检查情况台账。</w:t>
            </w:r>
          </w:p>
          <w:p>
            <w:pPr>
              <w:pStyle w:val="null3"/>
              <w:ind w:firstLine="640"/>
              <w:jc w:val="both"/>
            </w:pPr>
            <w:r>
              <w:rPr>
                <w:rFonts w:ascii="仿宋_GB2312" w:hAnsi="仿宋_GB2312" w:cs="仿宋_GB2312" w:eastAsia="仿宋_GB2312"/>
                <w:sz w:val="15"/>
              </w:rPr>
              <w:t>（三）档案数字化数据审核工作要求</w:t>
            </w:r>
          </w:p>
          <w:p>
            <w:pPr>
              <w:pStyle w:val="null3"/>
              <w:ind w:firstLine="640"/>
              <w:jc w:val="both"/>
            </w:pPr>
            <w:r>
              <w:rPr>
                <w:rFonts w:ascii="仿宋_GB2312" w:hAnsi="仿宋_GB2312" w:cs="仿宋_GB2312" w:eastAsia="仿宋_GB2312"/>
                <w:sz w:val="15"/>
              </w:rPr>
              <w:t>供应商</w:t>
            </w:r>
            <w:r>
              <w:rPr>
                <w:rFonts w:ascii="仿宋_GB2312" w:hAnsi="仿宋_GB2312" w:cs="仿宋_GB2312" w:eastAsia="仿宋_GB2312"/>
                <w:sz w:val="15"/>
              </w:rPr>
              <w:t>对出生医学证明档案整理数字化加工公司提交的数字化成果进行质量检查</w:t>
            </w:r>
            <w:r>
              <w:rPr>
                <w:rFonts w:ascii="仿宋_GB2312" w:hAnsi="仿宋_GB2312" w:cs="仿宋_GB2312" w:eastAsia="仿宋_GB2312"/>
                <w:sz w:val="15"/>
              </w:rPr>
              <w:t>,全面检查数字化数据的完整性、准确性、可用性和安全性，对著录的条目、扫描图像的大小、分辨率、图像数据与条目的对应关系等进行100%批量检验，出具检验报告，确保数字化加工质量，并建立数字化质量检查情况台账。　　</w:t>
            </w:r>
          </w:p>
          <w:p>
            <w:pPr>
              <w:pStyle w:val="null3"/>
              <w:ind w:firstLine="640"/>
              <w:jc w:val="both"/>
            </w:pPr>
            <w:r>
              <w:rPr>
                <w:rFonts w:ascii="仿宋_GB2312" w:hAnsi="仿宋_GB2312" w:cs="仿宋_GB2312" w:eastAsia="仿宋_GB2312"/>
                <w:sz w:val="15"/>
              </w:rPr>
              <w:t>四</w:t>
            </w:r>
            <w:r>
              <w:rPr>
                <w:rFonts w:ascii="仿宋_GB2312" w:hAnsi="仿宋_GB2312" w:cs="仿宋_GB2312" w:eastAsia="仿宋_GB2312"/>
                <w:sz w:val="15"/>
              </w:rPr>
              <w:t>、质检内容</w:t>
            </w:r>
          </w:p>
          <w:p>
            <w:pPr>
              <w:pStyle w:val="null3"/>
              <w:ind w:firstLine="640"/>
              <w:jc w:val="both"/>
            </w:pPr>
            <w:r>
              <w:rPr>
                <w:rFonts w:ascii="仿宋_GB2312" w:hAnsi="仿宋_GB2312" w:cs="仿宋_GB2312" w:eastAsia="仿宋_GB2312"/>
                <w:sz w:val="15"/>
              </w:rPr>
              <w:t>（一）档案整理质检内容</w:t>
            </w:r>
          </w:p>
          <w:p>
            <w:pPr>
              <w:pStyle w:val="null3"/>
              <w:ind w:firstLine="643"/>
              <w:jc w:val="both"/>
            </w:pPr>
            <w:r>
              <w:rPr>
                <w:rFonts w:ascii="仿宋_GB2312" w:hAnsi="仿宋_GB2312" w:cs="仿宋_GB2312" w:eastAsia="仿宋_GB2312"/>
                <w:sz w:val="15"/>
                <w:b/>
              </w:rPr>
              <w:t>1.文件材料完整准确性</w:t>
            </w:r>
          </w:p>
          <w:p>
            <w:pPr>
              <w:pStyle w:val="null3"/>
              <w:ind w:firstLine="640"/>
              <w:jc w:val="both"/>
            </w:pPr>
            <w:r>
              <w:rPr>
                <w:rFonts w:ascii="仿宋_GB2312" w:hAnsi="仿宋_GB2312" w:cs="仿宋_GB2312" w:eastAsia="仿宋_GB2312"/>
                <w:sz w:val="15"/>
              </w:rPr>
              <w:t>一套完整的出生医学证明签发资料分为首次签发和换发两类：</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1）《出生医学证明》首次签发相关资料：</w:t>
            </w:r>
          </w:p>
          <w:p>
            <w:pPr>
              <w:pStyle w:val="null3"/>
              <w:ind w:firstLine="640"/>
              <w:jc w:val="both"/>
            </w:pPr>
            <w:r>
              <w:rPr>
                <w:rFonts w:ascii="仿宋_GB2312" w:hAnsi="仿宋_GB2312" w:cs="仿宋_GB2312" w:eastAsia="仿宋_GB2312"/>
                <w:sz w:val="15"/>
              </w:rPr>
              <w:t>①《出生医学证明》存根</w:t>
            </w:r>
          </w:p>
          <w:p>
            <w:pPr>
              <w:pStyle w:val="null3"/>
              <w:ind w:firstLine="640"/>
              <w:jc w:val="both"/>
            </w:pPr>
            <w:r>
              <w:rPr>
                <w:rFonts w:ascii="仿宋_GB2312" w:hAnsi="仿宋_GB2312" w:cs="仿宋_GB2312" w:eastAsia="仿宋_GB2312"/>
                <w:sz w:val="15"/>
              </w:rPr>
              <w:t>②《出生医学证明》首次签发登记表</w:t>
            </w:r>
          </w:p>
          <w:p>
            <w:pPr>
              <w:pStyle w:val="null3"/>
              <w:ind w:firstLine="640"/>
              <w:jc w:val="both"/>
            </w:pPr>
            <w:r>
              <w:rPr>
                <w:rFonts w:ascii="仿宋_GB2312" w:hAnsi="仿宋_GB2312" w:cs="仿宋_GB2312" w:eastAsia="仿宋_GB2312"/>
                <w:sz w:val="15"/>
              </w:rPr>
              <w:t>③新生儿父母亲及领证人有效身份证件复印件</w:t>
            </w:r>
          </w:p>
          <w:p>
            <w:pPr>
              <w:pStyle w:val="null3"/>
              <w:ind w:firstLine="640"/>
              <w:jc w:val="both"/>
            </w:pPr>
            <w:r>
              <w:rPr>
                <w:rFonts w:ascii="仿宋_GB2312" w:hAnsi="仿宋_GB2312" w:cs="仿宋_GB2312" w:eastAsia="仿宋_GB2312"/>
                <w:sz w:val="15"/>
              </w:rPr>
              <w:t>④《出生医学证明》办理授权委托书</w:t>
            </w:r>
          </w:p>
          <w:p>
            <w:pPr>
              <w:pStyle w:val="null3"/>
              <w:ind w:firstLine="640"/>
              <w:jc w:val="both"/>
            </w:pPr>
            <w:r>
              <w:rPr>
                <w:rFonts w:ascii="仿宋_GB2312" w:hAnsi="仿宋_GB2312" w:cs="仿宋_GB2312" w:eastAsia="仿宋_GB2312"/>
                <w:sz w:val="15"/>
              </w:rPr>
              <w:t>⑤领证人身份信息核查表或港澳台居民及外籍人士身份核验表</w:t>
            </w:r>
          </w:p>
          <w:p>
            <w:pPr>
              <w:pStyle w:val="null3"/>
              <w:ind w:firstLine="640"/>
              <w:jc w:val="both"/>
            </w:pPr>
            <w:r>
              <w:rPr>
                <w:rFonts w:ascii="仿宋_GB2312" w:hAnsi="仿宋_GB2312" w:cs="仿宋_GB2312" w:eastAsia="仿宋_GB2312"/>
                <w:sz w:val="15"/>
              </w:rPr>
              <w:t>⑥新生儿父母结婚证复印件（如有）</w:t>
            </w:r>
          </w:p>
          <w:p>
            <w:pPr>
              <w:pStyle w:val="null3"/>
              <w:ind w:firstLine="640"/>
              <w:jc w:val="both"/>
            </w:pPr>
            <w:r>
              <w:rPr>
                <w:rFonts w:ascii="仿宋_GB2312" w:hAnsi="仿宋_GB2312" w:cs="仿宋_GB2312" w:eastAsia="仿宋_GB2312"/>
                <w:sz w:val="15"/>
              </w:rPr>
              <w:t>⑦亲子关系声明（如有）</w:t>
            </w:r>
          </w:p>
          <w:p>
            <w:pPr>
              <w:pStyle w:val="null3"/>
              <w:ind w:firstLine="640"/>
              <w:jc w:val="both"/>
            </w:pPr>
            <w:r>
              <w:rPr>
                <w:rFonts w:ascii="仿宋_GB2312" w:hAnsi="仿宋_GB2312" w:cs="仿宋_GB2312" w:eastAsia="仿宋_GB2312"/>
                <w:sz w:val="15"/>
              </w:rPr>
              <w:t>⑧助产机构出具的分娩记录或病历摘要（如有）</w:t>
            </w:r>
          </w:p>
          <w:p>
            <w:pPr>
              <w:pStyle w:val="null3"/>
              <w:ind w:firstLine="640"/>
              <w:jc w:val="both"/>
            </w:pPr>
            <w:r>
              <w:rPr>
                <w:rFonts w:ascii="仿宋_GB2312" w:hAnsi="仿宋_GB2312" w:cs="仿宋_GB2312" w:eastAsia="仿宋_GB2312"/>
                <w:sz w:val="15"/>
              </w:rPr>
              <w:t>⑨第三方姓情况说明、既往未办理情况说明、单亲声明、未成年人办理等相关情况说明（如有）</w:t>
            </w:r>
          </w:p>
          <w:p>
            <w:pPr>
              <w:pStyle w:val="null3"/>
              <w:ind w:firstLine="640"/>
              <w:jc w:val="both"/>
            </w:pPr>
            <w:r>
              <w:rPr>
                <w:rFonts w:ascii="仿宋_GB2312" w:hAnsi="仿宋_GB2312" w:cs="仿宋_GB2312" w:eastAsia="仿宋_GB2312"/>
                <w:sz w:val="15"/>
              </w:rPr>
              <w:t>⑩死亡证明、监护证明、法院判决书等。</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2）《出生医学证明》换发相关材料：</w:t>
            </w:r>
          </w:p>
          <w:p>
            <w:pPr>
              <w:pStyle w:val="null3"/>
              <w:ind w:firstLine="640"/>
              <w:jc w:val="both"/>
            </w:pPr>
            <w:r>
              <w:rPr>
                <w:rFonts w:ascii="仿宋_GB2312" w:hAnsi="仿宋_GB2312" w:cs="仿宋_GB2312" w:eastAsia="仿宋_GB2312"/>
                <w:sz w:val="15"/>
              </w:rPr>
              <w:t>①《出生医学证明》换发登记表</w:t>
            </w:r>
          </w:p>
          <w:p>
            <w:pPr>
              <w:pStyle w:val="null3"/>
              <w:ind w:firstLine="640"/>
              <w:jc w:val="both"/>
            </w:pPr>
            <w:r>
              <w:rPr>
                <w:rFonts w:ascii="仿宋_GB2312" w:hAnsi="仿宋_GB2312" w:cs="仿宋_GB2312" w:eastAsia="仿宋_GB2312"/>
                <w:sz w:val="15"/>
              </w:rPr>
              <w:t>②换发申请</w:t>
            </w:r>
          </w:p>
          <w:p>
            <w:pPr>
              <w:pStyle w:val="null3"/>
              <w:ind w:firstLine="640"/>
              <w:jc w:val="both"/>
            </w:pPr>
            <w:r>
              <w:rPr>
                <w:rFonts w:ascii="仿宋_GB2312" w:hAnsi="仿宋_GB2312" w:cs="仿宋_GB2312" w:eastAsia="仿宋_GB2312"/>
                <w:sz w:val="15"/>
              </w:rPr>
              <w:t>③原《出生医学证明》正本/副页</w:t>
            </w:r>
          </w:p>
          <w:p>
            <w:pPr>
              <w:pStyle w:val="null3"/>
              <w:ind w:firstLine="640"/>
              <w:jc w:val="both"/>
            </w:pPr>
            <w:r>
              <w:rPr>
                <w:rFonts w:ascii="仿宋_GB2312" w:hAnsi="仿宋_GB2312" w:cs="仿宋_GB2312" w:eastAsia="仿宋_GB2312"/>
                <w:sz w:val="15"/>
              </w:rPr>
              <w:t>④现《出生医学证明》的存根联</w:t>
            </w:r>
          </w:p>
          <w:p>
            <w:pPr>
              <w:pStyle w:val="null3"/>
              <w:ind w:firstLine="640"/>
              <w:jc w:val="both"/>
            </w:pPr>
            <w:r>
              <w:rPr>
                <w:rFonts w:ascii="仿宋_GB2312" w:hAnsi="仿宋_GB2312" w:cs="仿宋_GB2312" w:eastAsia="仿宋_GB2312"/>
                <w:sz w:val="15"/>
              </w:rPr>
              <w:t>⑤《出生医学证明》首次签发记录复印件</w:t>
            </w:r>
          </w:p>
          <w:p>
            <w:pPr>
              <w:pStyle w:val="null3"/>
              <w:ind w:firstLine="640"/>
              <w:jc w:val="both"/>
            </w:pPr>
            <w:r>
              <w:rPr>
                <w:rFonts w:ascii="仿宋_GB2312" w:hAnsi="仿宋_GB2312" w:cs="仿宋_GB2312" w:eastAsia="仿宋_GB2312"/>
                <w:sz w:val="15"/>
              </w:rPr>
              <w:t>⑥父母亲及领证人身份证复印件</w:t>
            </w:r>
          </w:p>
          <w:p>
            <w:pPr>
              <w:pStyle w:val="null3"/>
              <w:ind w:firstLine="640"/>
              <w:jc w:val="both"/>
            </w:pPr>
            <w:r>
              <w:rPr>
                <w:rFonts w:ascii="仿宋_GB2312" w:hAnsi="仿宋_GB2312" w:cs="仿宋_GB2312" w:eastAsia="仿宋_GB2312"/>
                <w:sz w:val="15"/>
              </w:rPr>
              <w:t>⑦父母亲、新生儿及相关人员户口本复印件</w:t>
            </w:r>
          </w:p>
          <w:p>
            <w:pPr>
              <w:pStyle w:val="null3"/>
              <w:ind w:firstLine="640"/>
              <w:jc w:val="both"/>
            </w:pPr>
            <w:r>
              <w:rPr>
                <w:rFonts w:ascii="仿宋_GB2312" w:hAnsi="仿宋_GB2312" w:cs="仿宋_GB2312" w:eastAsia="仿宋_GB2312"/>
                <w:sz w:val="15"/>
              </w:rPr>
              <w:t>⑧领证人身份信息核查表</w:t>
            </w:r>
          </w:p>
          <w:p>
            <w:pPr>
              <w:pStyle w:val="null3"/>
              <w:ind w:firstLine="640"/>
              <w:jc w:val="both"/>
            </w:pPr>
            <w:r>
              <w:rPr>
                <w:rFonts w:ascii="仿宋_GB2312" w:hAnsi="仿宋_GB2312" w:cs="仿宋_GB2312" w:eastAsia="仿宋_GB2312"/>
                <w:sz w:val="15"/>
              </w:rPr>
              <w:t>⑨《出生医学证明》办理授权委托书</w:t>
            </w:r>
          </w:p>
          <w:p>
            <w:pPr>
              <w:pStyle w:val="null3"/>
              <w:ind w:firstLine="640"/>
              <w:jc w:val="both"/>
            </w:pPr>
            <w:r>
              <w:rPr>
                <w:rFonts w:ascii="仿宋_GB2312" w:hAnsi="仿宋_GB2312" w:cs="仿宋_GB2312" w:eastAsia="仿宋_GB2312"/>
                <w:sz w:val="15"/>
              </w:rPr>
              <w:t>⑩户籍机关提供的无法登记户口的材料</w:t>
            </w:r>
          </w:p>
          <w:p>
            <w:pPr>
              <w:pStyle w:val="null3"/>
              <w:ind w:firstLine="640"/>
              <w:jc w:val="both"/>
            </w:pPr>
            <w:r>
              <w:rPr>
                <w:rFonts w:ascii="仿宋_GB2312" w:hAnsi="仿宋_GB2312" w:cs="仿宋_GB2312" w:eastAsia="仿宋_GB2312"/>
                <w:sz w:val="15"/>
              </w:rPr>
              <w:t>⑪具有资质的鉴定机构出具的亲子鉴定证明</w:t>
            </w:r>
          </w:p>
          <w:p>
            <w:pPr>
              <w:pStyle w:val="null3"/>
              <w:ind w:firstLine="640"/>
              <w:jc w:val="both"/>
            </w:pPr>
            <w:r>
              <w:rPr>
                <w:rFonts w:ascii="仿宋_GB2312" w:hAnsi="仿宋_GB2312" w:cs="仿宋_GB2312" w:eastAsia="仿宋_GB2312"/>
                <w:sz w:val="15"/>
              </w:rPr>
              <w:t>⑫产妇、家属</w:t>
            </w:r>
            <w:r>
              <w:rPr>
                <w:rFonts w:ascii="仿宋_GB2312" w:hAnsi="仿宋_GB2312" w:cs="仿宋_GB2312" w:eastAsia="仿宋_GB2312"/>
                <w:sz w:val="15"/>
              </w:rPr>
              <w:t>及</w:t>
            </w:r>
            <w:r>
              <w:rPr>
                <w:rFonts w:ascii="仿宋_GB2312" w:hAnsi="仿宋_GB2312" w:cs="仿宋_GB2312" w:eastAsia="仿宋_GB2312"/>
                <w:sz w:val="15"/>
              </w:rPr>
              <w:t>医院出具的相关情况说明</w:t>
            </w:r>
          </w:p>
          <w:p>
            <w:pPr>
              <w:pStyle w:val="null3"/>
              <w:ind w:firstLine="640"/>
              <w:jc w:val="both"/>
            </w:pPr>
            <w:r>
              <w:rPr>
                <w:rFonts w:ascii="仿宋_GB2312" w:hAnsi="仿宋_GB2312" w:cs="仿宋_GB2312" w:eastAsia="仿宋_GB2312"/>
                <w:sz w:val="15"/>
              </w:rPr>
              <w:t>⑬相关证明（如军官证与身份证同一人的证明、证件号码变更及注销证明）</w:t>
            </w:r>
          </w:p>
          <w:p>
            <w:pPr>
              <w:pStyle w:val="null3"/>
              <w:ind w:firstLine="640"/>
              <w:jc w:val="both"/>
            </w:pPr>
            <w:r>
              <w:rPr>
                <w:rFonts w:ascii="仿宋_GB2312" w:hAnsi="仿宋_GB2312" w:cs="仿宋_GB2312" w:eastAsia="仿宋_GB2312"/>
                <w:sz w:val="15"/>
              </w:rPr>
              <w:t>⑭助产机构出具的分娩记录或病历摘要等相关资料</w:t>
            </w:r>
          </w:p>
          <w:p>
            <w:pPr>
              <w:pStyle w:val="null3"/>
              <w:ind w:firstLine="643"/>
              <w:jc w:val="both"/>
            </w:pPr>
            <w:r>
              <w:rPr>
                <w:rFonts w:ascii="仿宋_GB2312" w:hAnsi="仿宋_GB2312" w:cs="仿宋_GB2312" w:eastAsia="仿宋_GB2312"/>
                <w:sz w:val="15"/>
                <w:b/>
              </w:rPr>
              <w:t>2.排列编页</w:t>
            </w:r>
          </w:p>
          <w:p>
            <w:pPr>
              <w:pStyle w:val="null3"/>
              <w:ind w:firstLine="640"/>
              <w:jc w:val="both"/>
            </w:pPr>
            <w:r>
              <w:rPr>
                <w:rFonts w:ascii="仿宋_GB2312" w:hAnsi="仿宋_GB2312" w:cs="仿宋_GB2312" w:eastAsia="仿宋_GB2312"/>
                <w:sz w:val="15"/>
              </w:rPr>
              <w:t>检查盒内出生医学证明文件是否按照出生医学证明编号顺序排列，有无漏号、跳号、乱序问题。</w:t>
            </w:r>
          </w:p>
          <w:p>
            <w:pPr>
              <w:pStyle w:val="null3"/>
              <w:ind w:firstLine="640"/>
              <w:jc w:val="both"/>
            </w:pPr>
            <w:r>
              <w:rPr>
                <w:rFonts w:ascii="仿宋_GB2312" w:hAnsi="仿宋_GB2312" w:cs="仿宋_GB2312" w:eastAsia="仿宋_GB2312"/>
                <w:sz w:val="15"/>
              </w:rPr>
              <w:t>检查盒内出生医学证明文件的张页号，页码有漏编、错编、重号的需逐页重新进行编页。</w:t>
            </w:r>
          </w:p>
          <w:p>
            <w:pPr>
              <w:pStyle w:val="null3"/>
              <w:ind w:firstLine="643"/>
              <w:jc w:val="both"/>
            </w:pPr>
            <w:r>
              <w:rPr>
                <w:rFonts w:ascii="仿宋_GB2312" w:hAnsi="仿宋_GB2312" w:cs="仿宋_GB2312" w:eastAsia="仿宋_GB2312"/>
                <w:sz w:val="15"/>
                <w:b/>
              </w:rPr>
              <w:t>3.档号</w:t>
            </w:r>
          </w:p>
          <w:p>
            <w:pPr>
              <w:pStyle w:val="null3"/>
              <w:ind w:firstLine="640"/>
              <w:jc w:val="both"/>
            </w:pPr>
            <w:r>
              <w:rPr>
                <w:rFonts w:ascii="仿宋_GB2312" w:hAnsi="仿宋_GB2312" w:cs="仿宋_GB2312" w:eastAsia="仿宋_GB2312"/>
                <w:sz w:val="15"/>
              </w:rPr>
              <w:t>检查每件出生医学证明档案的档号是否合规，规范的档号结构为：全宗号</w:t>
            </w:r>
            <w:r>
              <w:rPr>
                <w:rFonts w:ascii="仿宋_GB2312" w:hAnsi="仿宋_GB2312" w:cs="仿宋_GB2312" w:eastAsia="仿宋_GB2312"/>
                <w:sz w:val="15"/>
              </w:rPr>
              <w:t>-专业档案代码·出生医学证明档案代码·年度代码·保管期限·出生医学证明类型代码-件号。</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1）全宗号：J289。</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2）专业档案代码：ZY。</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3）出生医学证明类型代码：分为首发和换发，分别用SF或HF表示。</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4）件号：用五位阿拉伯数字表示，不足位用０补齐。</w:t>
            </w:r>
          </w:p>
          <w:p>
            <w:pPr>
              <w:pStyle w:val="null3"/>
              <w:ind w:firstLine="643"/>
              <w:jc w:val="both"/>
            </w:pPr>
            <w:r>
              <w:rPr>
                <w:rFonts w:ascii="仿宋_GB2312" w:hAnsi="仿宋_GB2312" w:cs="仿宋_GB2312" w:eastAsia="仿宋_GB2312"/>
                <w:sz w:val="15"/>
                <w:b/>
              </w:rPr>
              <w:t>4.目录</w:t>
            </w:r>
          </w:p>
          <w:p>
            <w:pPr>
              <w:pStyle w:val="null3"/>
              <w:ind w:firstLine="640"/>
              <w:jc w:val="both"/>
            </w:pPr>
            <w:r>
              <w:rPr>
                <w:rFonts w:ascii="仿宋_GB2312" w:hAnsi="仿宋_GB2312" w:cs="仿宋_GB2312" w:eastAsia="仿宋_GB2312"/>
                <w:sz w:val="15"/>
              </w:rPr>
              <w:t>检查目录是否有序规范，是否按照出生医学证明编号顺序逐</w:t>
            </w:r>
            <w:r>
              <w:rPr>
                <w:rFonts w:ascii="仿宋_GB2312" w:hAnsi="仿宋_GB2312" w:cs="仿宋_GB2312" w:eastAsia="仿宋_GB2312"/>
                <w:sz w:val="15"/>
              </w:rPr>
              <w:t>“件”编制，目录与实体是否一一对应。目录项包括档号、责任者、出生医学证明编号、新生儿姓名、性别、出生日期、母亲姓名、父亲姓名、发证日期、页数、备注等项。</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1）档号：填写出生医学证明档号，如：J289-ZY·CS·2015·Y·SF-00001。</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2）责任者：填写立档单位名称，如西北妇女儿童医院。</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3）出生医学证明编号：填写新生儿出生医学证明证件上的原始编号。</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4）新生儿姓名：填写新生儿姓名。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5）性别：填写新生儿性别。</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6）出生日期：填写新生儿出生日期，以8位阿拉伯数字标注年月日。如2015年5月7日标注为“20150507”。</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7）母亲姓名：填写新生儿母亲姓名。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8）父亲姓名：填写新生儿父亲姓名。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9）发证日期：填写出生医学证明发放日期，以8位阿拉伯数字标注年月日，如“20150607”。</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10）页数：填写每件档案的总页数。</w:t>
            </w:r>
          </w:p>
          <w:p>
            <w:pPr>
              <w:pStyle w:val="null3"/>
              <w:ind w:firstLine="643"/>
              <w:jc w:val="both"/>
            </w:pPr>
            <w:r>
              <w:rPr>
                <w:rFonts w:ascii="仿宋_GB2312" w:hAnsi="仿宋_GB2312" w:cs="仿宋_GB2312" w:eastAsia="仿宋_GB2312"/>
                <w:sz w:val="15"/>
                <w:b/>
              </w:rPr>
              <w:t>5.备考表</w:t>
            </w:r>
          </w:p>
          <w:p>
            <w:pPr>
              <w:pStyle w:val="null3"/>
              <w:ind w:firstLine="640"/>
              <w:jc w:val="both"/>
            </w:pPr>
            <w:r>
              <w:rPr>
                <w:rFonts w:ascii="仿宋_GB2312" w:hAnsi="仿宋_GB2312" w:cs="仿宋_GB2312" w:eastAsia="仿宋_GB2312"/>
                <w:sz w:val="15"/>
              </w:rPr>
              <w:t>检查备考表填写和放置情况，备考表放置于每盒内末页之后，填写盒内文件材料情况的说明：</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1）档案修裱与否。</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2）整理人签名。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3）检查人签名。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4）填写整理时间和检查时间。</w:t>
            </w:r>
          </w:p>
          <w:p>
            <w:pPr>
              <w:pStyle w:val="null3"/>
              <w:ind w:firstLine="643"/>
              <w:jc w:val="both"/>
            </w:pPr>
            <w:r>
              <w:rPr>
                <w:rFonts w:ascii="仿宋_GB2312" w:hAnsi="仿宋_GB2312" w:cs="仿宋_GB2312" w:eastAsia="仿宋_GB2312"/>
                <w:sz w:val="15"/>
                <w:b/>
              </w:rPr>
              <w:t>6.装订</w:t>
            </w:r>
          </w:p>
          <w:p>
            <w:pPr>
              <w:pStyle w:val="null3"/>
              <w:ind w:firstLine="640"/>
              <w:jc w:val="both"/>
            </w:pPr>
            <w:r>
              <w:rPr>
                <w:rFonts w:ascii="仿宋_GB2312" w:hAnsi="仿宋_GB2312" w:cs="仿宋_GB2312" w:eastAsia="仿宋_GB2312"/>
                <w:sz w:val="15"/>
              </w:rPr>
              <w:t>检查出生医学证明档案装订情况，是否去除易锈蚀、易氧化的金属或塑料装订用品，是否采用不锈钢订书针装订或三孔一线装订。是否做到牢固、安全、简便，文件有无损页、倒页、压字现象，装订后文件是否保持平整。</w:t>
            </w:r>
          </w:p>
          <w:p>
            <w:pPr>
              <w:pStyle w:val="null3"/>
              <w:ind w:firstLine="643"/>
              <w:jc w:val="both"/>
            </w:pPr>
            <w:r>
              <w:rPr>
                <w:rFonts w:ascii="仿宋_GB2312" w:hAnsi="仿宋_GB2312" w:cs="仿宋_GB2312" w:eastAsia="仿宋_GB2312"/>
                <w:sz w:val="15"/>
                <w:b/>
              </w:rPr>
              <w:t>7.装盒</w:t>
            </w:r>
          </w:p>
          <w:p>
            <w:pPr>
              <w:pStyle w:val="null3"/>
              <w:ind w:firstLine="640"/>
              <w:jc w:val="both"/>
            </w:pPr>
            <w:r>
              <w:rPr>
                <w:rFonts w:ascii="仿宋_GB2312" w:hAnsi="仿宋_GB2312" w:cs="仿宋_GB2312" w:eastAsia="仿宋_GB2312"/>
                <w:sz w:val="15"/>
              </w:rPr>
              <w:t>检查整理后的档案装盒情况，装盒要求：将档案按档号顺序装入标准档案盒中，纸质档案标准档案盒规格、尺寸应符合《归档文件整理规则》（</w:t>
            </w:r>
            <w:r>
              <w:rPr>
                <w:rFonts w:ascii="仿宋_GB2312" w:hAnsi="仿宋_GB2312" w:cs="仿宋_GB2312" w:eastAsia="仿宋_GB2312"/>
                <w:sz w:val="15"/>
              </w:rPr>
              <w:t>DA/T 22-2015）的规定。</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1）档案盒封面：封面填写全宗名称。</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2）档案盒脊：盒脊填写项目包括全宗号、年度、类别（出生医学证明档案）、起止件号、盒号等必备项。</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3）盒内备考表：盒内备考表填写项目包括盒内文件情况说明、整理人、整理日期、检查人、检查日期。</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4）编制档案目录：各门类档案目录具体情况应符合相关规范要求。</w:t>
            </w:r>
          </w:p>
          <w:p>
            <w:pPr>
              <w:pStyle w:val="null3"/>
              <w:ind w:firstLine="640"/>
              <w:jc w:val="both"/>
            </w:pPr>
            <w:r>
              <w:rPr>
                <w:rFonts w:ascii="仿宋_GB2312" w:hAnsi="仿宋_GB2312" w:cs="仿宋_GB2312" w:eastAsia="仿宋_GB2312"/>
                <w:sz w:val="15"/>
              </w:rPr>
              <w:t>（二）数字化加工质检内容</w:t>
            </w:r>
          </w:p>
          <w:p>
            <w:pPr>
              <w:pStyle w:val="null3"/>
              <w:ind w:firstLine="640"/>
              <w:jc w:val="both"/>
            </w:pPr>
            <w:r>
              <w:rPr>
                <w:rFonts w:ascii="仿宋_GB2312" w:hAnsi="仿宋_GB2312" w:cs="仿宋_GB2312" w:eastAsia="仿宋_GB2312"/>
                <w:sz w:val="15"/>
              </w:rPr>
              <w:t>纸质档案数字化成果包括数字图像、档案目录数据、元数据、数字化工作中产生的工作文件、存储载体等。</w:t>
            </w:r>
          </w:p>
          <w:p>
            <w:pPr>
              <w:pStyle w:val="null3"/>
              <w:ind w:firstLine="643"/>
              <w:jc w:val="both"/>
            </w:pPr>
            <w:r>
              <w:rPr>
                <w:rFonts w:ascii="仿宋_GB2312" w:hAnsi="仿宋_GB2312" w:cs="仿宋_GB2312" w:eastAsia="仿宋_GB2312"/>
                <w:sz w:val="15"/>
                <w:b/>
              </w:rPr>
              <w:t>1.目录数据</w:t>
            </w:r>
          </w:p>
          <w:p>
            <w:pPr>
              <w:pStyle w:val="null3"/>
              <w:ind w:firstLine="640"/>
              <w:jc w:val="both"/>
            </w:pPr>
            <w:r>
              <w:rPr>
                <w:rFonts w:ascii="仿宋_GB2312" w:hAnsi="仿宋_GB2312" w:cs="仿宋_GB2312" w:eastAsia="仿宋_GB2312"/>
                <w:sz w:val="15"/>
              </w:rPr>
              <w:t>对目录数据进行质检，主要包括数据库中各条目的内容、格式等的准确程度、必填项是否填写等。</w:t>
            </w:r>
          </w:p>
          <w:p>
            <w:pPr>
              <w:pStyle w:val="null3"/>
              <w:ind w:firstLine="643"/>
              <w:jc w:val="both"/>
            </w:pPr>
            <w:r>
              <w:rPr>
                <w:rFonts w:ascii="仿宋_GB2312" w:hAnsi="仿宋_GB2312" w:cs="仿宋_GB2312" w:eastAsia="仿宋_GB2312"/>
                <w:sz w:val="15"/>
                <w:b/>
              </w:rPr>
              <w:t>2.数字图像</w:t>
            </w:r>
          </w:p>
          <w:p>
            <w:pPr>
              <w:pStyle w:val="null3"/>
              <w:ind w:firstLine="640"/>
              <w:jc w:val="both"/>
            </w:pPr>
            <w:r>
              <w:rPr>
                <w:rFonts w:ascii="仿宋_GB2312" w:hAnsi="仿宋_GB2312" w:cs="仿宋_GB2312" w:eastAsia="仿宋_GB2312"/>
                <w:sz w:val="15"/>
              </w:rPr>
              <w:t>对数字图像进行质检，主要包括数字化参数、存储路径、命名的准确性、图像的完整性、排列顺序的准确性、图像质量等。</w:t>
            </w:r>
          </w:p>
          <w:p>
            <w:pPr>
              <w:pStyle w:val="null3"/>
              <w:ind w:firstLine="643"/>
              <w:jc w:val="both"/>
            </w:pPr>
            <w:r>
              <w:rPr>
                <w:rFonts w:ascii="仿宋_GB2312" w:hAnsi="仿宋_GB2312" w:cs="仿宋_GB2312" w:eastAsia="仿宋_GB2312"/>
                <w:sz w:val="15"/>
                <w:b/>
              </w:rPr>
              <w:t>3.数据挂接</w:t>
            </w:r>
          </w:p>
          <w:p>
            <w:pPr>
              <w:pStyle w:val="null3"/>
              <w:ind w:firstLine="640"/>
              <w:jc w:val="both"/>
            </w:pPr>
            <w:r>
              <w:rPr>
                <w:rFonts w:ascii="仿宋_GB2312" w:hAnsi="仿宋_GB2312" w:cs="仿宋_GB2312" w:eastAsia="仿宋_GB2312"/>
                <w:sz w:val="15"/>
              </w:rPr>
              <w:t>对数据挂接进行质检，主要包括目录数据与其对应的数字图像的挂接的准确性等。</w:t>
            </w:r>
          </w:p>
          <w:p>
            <w:pPr>
              <w:pStyle w:val="null3"/>
              <w:ind w:firstLine="643"/>
              <w:jc w:val="both"/>
            </w:pPr>
            <w:r>
              <w:rPr>
                <w:rFonts w:ascii="仿宋_GB2312" w:hAnsi="仿宋_GB2312" w:cs="仿宋_GB2312" w:eastAsia="仿宋_GB2312"/>
                <w:sz w:val="15"/>
                <w:b/>
              </w:rPr>
              <w:t>4.工作文件</w:t>
            </w:r>
          </w:p>
          <w:p>
            <w:pPr>
              <w:pStyle w:val="null3"/>
              <w:ind w:firstLine="640"/>
              <w:jc w:val="both"/>
            </w:pPr>
            <w:r>
              <w:rPr>
                <w:rFonts w:ascii="仿宋_GB2312" w:hAnsi="仿宋_GB2312" w:cs="仿宋_GB2312" w:eastAsia="仿宋_GB2312"/>
                <w:sz w:val="15"/>
              </w:rPr>
              <w:t>对工作文件进行质检，主要包括《纸质档案数字化流程单》等数字化工作过程中形成的工作文件的完整性、规范性等。</w:t>
            </w:r>
          </w:p>
          <w:p>
            <w:pPr>
              <w:pStyle w:val="null3"/>
              <w:ind w:firstLine="643"/>
              <w:jc w:val="both"/>
            </w:pPr>
            <w:r>
              <w:rPr>
                <w:rFonts w:ascii="仿宋_GB2312" w:hAnsi="仿宋_GB2312" w:cs="仿宋_GB2312" w:eastAsia="仿宋_GB2312"/>
                <w:sz w:val="15"/>
                <w:b/>
              </w:rPr>
              <w:t>5.存储载体</w:t>
            </w:r>
          </w:p>
          <w:p>
            <w:pPr>
              <w:pStyle w:val="null3"/>
              <w:ind w:firstLine="640"/>
              <w:jc w:val="both"/>
            </w:pPr>
            <w:r>
              <w:rPr>
                <w:rFonts w:ascii="仿宋_GB2312" w:hAnsi="仿宋_GB2312" w:cs="仿宋_GB2312" w:eastAsia="仿宋_GB2312"/>
                <w:sz w:val="15"/>
              </w:rPr>
              <w:t>对存储载体进行质检，主要包括载体的可用性、安全性等。</w:t>
            </w:r>
          </w:p>
          <w:p>
            <w:pPr>
              <w:pStyle w:val="null3"/>
              <w:ind w:firstLine="640"/>
              <w:jc w:val="both"/>
            </w:pPr>
            <w:r>
              <w:rPr>
                <w:rFonts w:ascii="仿宋_GB2312" w:hAnsi="仿宋_GB2312" w:cs="仿宋_GB2312" w:eastAsia="仿宋_GB2312"/>
                <w:sz w:val="15"/>
              </w:rPr>
              <w:t>（三）质检指标</w:t>
            </w:r>
          </w:p>
          <w:p>
            <w:pPr>
              <w:pStyle w:val="null3"/>
              <w:ind w:firstLine="643"/>
              <w:jc w:val="both"/>
            </w:pPr>
            <w:r>
              <w:rPr>
                <w:rFonts w:ascii="仿宋_GB2312" w:hAnsi="仿宋_GB2312" w:cs="仿宋_GB2312" w:eastAsia="仿宋_GB2312"/>
                <w:sz w:val="15"/>
                <w:b/>
              </w:rPr>
              <w:t>1.档案整理质检指标</w:t>
            </w:r>
          </w:p>
          <w:p>
            <w:pPr>
              <w:pStyle w:val="null3"/>
              <w:ind w:firstLine="640"/>
              <w:jc w:val="both"/>
            </w:pPr>
            <w:r>
              <w:rPr>
                <w:rFonts w:ascii="仿宋_GB2312" w:hAnsi="仿宋_GB2312" w:cs="仿宋_GB2312" w:eastAsia="仿宋_GB2312"/>
                <w:sz w:val="15"/>
              </w:rPr>
              <w:t>以件为单位逐一对每一件进行人工检验，合格率应为</w:t>
            </w:r>
            <w:r>
              <w:rPr>
                <w:rFonts w:ascii="仿宋_GB2312" w:hAnsi="仿宋_GB2312" w:cs="仿宋_GB2312" w:eastAsia="仿宋_GB2312"/>
                <w:sz w:val="15"/>
              </w:rPr>
              <w:t>100%。（合格率=检验合格的件数/检验件总数 x100%）</w:t>
            </w:r>
          </w:p>
          <w:p>
            <w:pPr>
              <w:pStyle w:val="null3"/>
              <w:ind w:firstLine="643"/>
              <w:jc w:val="both"/>
            </w:pPr>
            <w:r>
              <w:rPr>
                <w:rFonts w:ascii="仿宋_GB2312" w:hAnsi="仿宋_GB2312" w:cs="仿宋_GB2312" w:eastAsia="仿宋_GB2312"/>
                <w:sz w:val="15"/>
                <w:b/>
              </w:rPr>
              <w:t>2.数字化加工质检指标</w:t>
            </w:r>
          </w:p>
          <w:p>
            <w:pPr>
              <w:pStyle w:val="null3"/>
              <w:ind w:firstLine="640"/>
              <w:jc w:val="both"/>
            </w:pPr>
            <w:r>
              <w:rPr>
                <w:rFonts w:ascii="仿宋_GB2312" w:hAnsi="仿宋_GB2312" w:cs="仿宋_GB2312" w:eastAsia="仿宋_GB2312"/>
                <w:sz w:val="15"/>
              </w:rPr>
              <w:t>能够采用计算机自动检验的项目应采用计算机自动检验的方式进行</w:t>
            </w:r>
            <w:r>
              <w:rPr>
                <w:rFonts w:ascii="仿宋_GB2312" w:hAnsi="仿宋_GB2312" w:cs="仿宋_GB2312" w:eastAsia="仿宋_GB2312"/>
                <w:sz w:val="15"/>
              </w:rPr>
              <w:t>100%检验，检验合格率应为100%。对于无法用计算机自动检验的项目，可根据情况以件为单位采用抽检的方式进行人工检验。检验比率为100%，对于数据库条目与数字图像内容对应的准确性，检验合格率应为100%，其他内容的检验合格率应不低于95%。（合格率=检验合格的文件数/检验文件总数 x100%）</w:t>
            </w:r>
          </w:p>
          <w:p>
            <w:pPr>
              <w:pStyle w:val="null3"/>
              <w:ind w:firstLine="640"/>
              <w:jc w:val="both"/>
            </w:pPr>
            <w:r>
              <w:rPr>
                <w:rFonts w:ascii="仿宋_GB2312" w:hAnsi="仿宋_GB2312" w:cs="仿宋_GB2312" w:eastAsia="仿宋_GB2312"/>
                <w:sz w:val="15"/>
              </w:rPr>
              <w:t>七、工作要求　　</w:t>
            </w:r>
          </w:p>
          <w:p>
            <w:pPr>
              <w:pStyle w:val="null3"/>
              <w:ind w:firstLine="640"/>
              <w:jc w:val="both"/>
            </w:pPr>
            <w:r>
              <w:rPr>
                <w:rFonts w:ascii="仿宋_GB2312" w:hAnsi="仿宋_GB2312" w:cs="仿宋_GB2312" w:eastAsia="仿宋_GB2312"/>
                <w:sz w:val="15"/>
              </w:rPr>
              <w:t>（一）在项目实施过程中，</w:t>
            </w:r>
            <w:r>
              <w:rPr>
                <w:rFonts w:ascii="仿宋_GB2312" w:hAnsi="仿宋_GB2312" w:cs="仿宋_GB2312" w:eastAsia="仿宋_GB2312"/>
                <w:sz w:val="15"/>
              </w:rPr>
              <w:t>供应商</w:t>
            </w:r>
            <w:r>
              <w:rPr>
                <w:rFonts w:ascii="仿宋_GB2312" w:hAnsi="仿宋_GB2312" w:cs="仿宋_GB2312" w:eastAsia="仿宋_GB2312"/>
                <w:sz w:val="15"/>
              </w:rPr>
              <w:t>应定期对日常工作台账、整理数字化质检登记本及其它相关资料、硬件、软件和档案实体进行检查，建立《监理月报》工作机制，并与采购方保持密切工作联系。</w:t>
            </w:r>
          </w:p>
          <w:p>
            <w:pPr>
              <w:pStyle w:val="null3"/>
              <w:ind w:firstLine="640"/>
              <w:jc w:val="both"/>
            </w:pPr>
            <w:r>
              <w:rPr>
                <w:rFonts w:ascii="仿宋_GB2312" w:hAnsi="仿宋_GB2312" w:cs="仿宋_GB2312" w:eastAsia="仿宋_GB2312"/>
                <w:sz w:val="15"/>
              </w:rPr>
              <w:t>（二）</w:t>
            </w:r>
            <w:r>
              <w:rPr>
                <w:rFonts w:ascii="仿宋_GB2312" w:hAnsi="仿宋_GB2312" w:cs="仿宋_GB2312" w:eastAsia="仿宋_GB2312"/>
                <w:sz w:val="15"/>
              </w:rPr>
              <w:t>供应商</w:t>
            </w:r>
            <w:r>
              <w:rPr>
                <w:rFonts w:ascii="仿宋_GB2312" w:hAnsi="仿宋_GB2312" w:cs="仿宋_GB2312" w:eastAsia="仿宋_GB2312"/>
                <w:sz w:val="15"/>
              </w:rPr>
              <w:t>工作人员审核和管理</w:t>
            </w:r>
          </w:p>
          <w:p>
            <w:pPr>
              <w:pStyle w:val="null3"/>
              <w:ind w:firstLine="640"/>
              <w:jc w:val="both"/>
            </w:pPr>
            <w:r>
              <w:rPr>
                <w:rFonts w:ascii="仿宋_GB2312" w:hAnsi="仿宋_GB2312" w:cs="仿宋_GB2312" w:eastAsia="仿宋_GB2312"/>
                <w:sz w:val="15"/>
              </w:rPr>
              <w:t>1.在项目实施过程中，</w:t>
            </w:r>
            <w:r>
              <w:rPr>
                <w:rFonts w:ascii="仿宋_GB2312" w:hAnsi="仿宋_GB2312" w:cs="仿宋_GB2312" w:eastAsia="仿宋_GB2312"/>
                <w:sz w:val="15"/>
              </w:rPr>
              <w:t>供应商</w:t>
            </w:r>
            <w:r>
              <w:rPr>
                <w:rFonts w:ascii="仿宋_GB2312" w:hAnsi="仿宋_GB2312" w:cs="仿宋_GB2312" w:eastAsia="仿宋_GB2312"/>
                <w:sz w:val="15"/>
              </w:rPr>
              <w:t>驻场工作人员在项目运行期间应保证队伍稳定，不得随意更换工作人员，如确需更换，需提前一周书面通知采购方，取得采购方负责人签字同意后方可更换，但人员变动比率不得超过总人数的</w:t>
            </w:r>
            <w:r>
              <w:rPr>
                <w:rFonts w:ascii="仿宋_GB2312" w:hAnsi="仿宋_GB2312" w:cs="仿宋_GB2312" w:eastAsia="仿宋_GB2312"/>
                <w:sz w:val="15"/>
              </w:rPr>
              <w:t>50%。如擅自更换或人员变动超过50%，采购方有权终止合同，</w:t>
            </w:r>
            <w:r>
              <w:rPr>
                <w:rFonts w:ascii="仿宋_GB2312" w:hAnsi="仿宋_GB2312" w:cs="仿宋_GB2312" w:eastAsia="仿宋_GB2312"/>
                <w:sz w:val="15"/>
              </w:rPr>
              <w:t>供应商</w:t>
            </w:r>
            <w:r>
              <w:rPr>
                <w:rFonts w:ascii="仿宋_GB2312" w:hAnsi="仿宋_GB2312" w:cs="仿宋_GB2312" w:eastAsia="仿宋_GB2312"/>
                <w:sz w:val="15"/>
              </w:rPr>
              <w:t>不得提出异议。</w:t>
            </w:r>
          </w:p>
          <w:p>
            <w:pPr>
              <w:pStyle w:val="null3"/>
              <w:ind w:firstLine="640"/>
              <w:jc w:val="both"/>
            </w:pPr>
            <w:r>
              <w:rPr>
                <w:rFonts w:ascii="仿宋_GB2312" w:hAnsi="仿宋_GB2312" w:cs="仿宋_GB2312" w:eastAsia="仿宋_GB2312"/>
                <w:sz w:val="15"/>
              </w:rPr>
              <w:t>2.</w:t>
            </w:r>
            <w:r>
              <w:rPr>
                <w:rFonts w:ascii="仿宋_GB2312" w:hAnsi="仿宋_GB2312" w:cs="仿宋_GB2312" w:eastAsia="仿宋_GB2312"/>
                <w:sz w:val="15"/>
              </w:rPr>
              <w:t>供应商</w:t>
            </w:r>
            <w:r>
              <w:rPr>
                <w:rFonts w:ascii="仿宋_GB2312" w:hAnsi="仿宋_GB2312" w:cs="仿宋_GB2312" w:eastAsia="仿宋_GB2312"/>
                <w:sz w:val="15"/>
              </w:rPr>
              <w:t>工作人员必须接受采购方组织的档案保密安全教育，并自觉学习保密知识，</w:t>
            </w:r>
            <w:r>
              <w:rPr>
                <w:rFonts w:ascii="仿宋_GB2312" w:hAnsi="仿宋_GB2312" w:cs="仿宋_GB2312" w:eastAsia="仿宋_GB2312"/>
                <w:sz w:val="15"/>
              </w:rPr>
              <w:t>供应商</w:t>
            </w:r>
            <w:r>
              <w:rPr>
                <w:rFonts w:ascii="仿宋_GB2312" w:hAnsi="仿宋_GB2312" w:cs="仿宋_GB2312" w:eastAsia="仿宋_GB2312"/>
                <w:sz w:val="15"/>
              </w:rPr>
              <w:t>须加强对工作人员的保密教育。严格遵守《中华人民共和国档案法》《中华人民共和国保守国家秘密法》及其他有关法规，严防失泄密现象发生。</w:t>
            </w:r>
          </w:p>
          <w:p>
            <w:pPr>
              <w:pStyle w:val="null3"/>
              <w:ind w:firstLine="640"/>
              <w:jc w:val="both"/>
            </w:pPr>
            <w:r>
              <w:rPr>
                <w:rFonts w:ascii="仿宋_GB2312" w:hAnsi="仿宋_GB2312" w:cs="仿宋_GB2312" w:eastAsia="仿宋_GB2312"/>
                <w:sz w:val="15"/>
              </w:rPr>
              <w:t>3.</w:t>
            </w:r>
            <w:r>
              <w:rPr>
                <w:rFonts w:ascii="仿宋_GB2312" w:hAnsi="仿宋_GB2312" w:cs="仿宋_GB2312" w:eastAsia="仿宋_GB2312"/>
                <w:sz w:val="15"/>
              </w:rPr>
              <w:t>供应商</w:t>
            </w:r>
            <w:r>
              <w:rPr>
                <w:rFonts w:ascii="仿宋_GB2312" w:hAnsi="仿宋_GB2312" w:cs="仿宋_GB2312" w:eastAsia="仿宋_GB2312"/>
                <w:sz w:val="15"/>
              </w:rPr>
              <w:t>的工作人员进入工作场地不得携带有存储、照相、摄像功能的设备，未经采购方同意，不得将工作场所内的任何物品带出工作场所外。</w:t>
            </w:r>
          </w:p>
          <w:p>
            <w:pPr>
              <w:pStyle w:val="null3"/>
              <w:ind w:firstLine="640"/>
              <w:jc w:val="both"/>
            </w:pPr>
            <w:r>
              <w:rPr>
                <w:rFonts w:ascii="仿宋_GB2312" w:hAnsi="仿宋_GB2312" w:cs="仿宋_GB2312" w:eastAsia="仿宋_GB2312"/>
                <w:sz w:val="15"/>
              </w:rPr>
              <w:t>4.</w:t>
            </w:r>
            <w:r>
              <w:rPr>
                <w:rFonts w:ascii="仿宋_GB2312" w:hAnsi="仿宋_GB2312" w:cs="仿宋_GB2312" w:eastAsia="仿宋_GB2312"/>
                <w:sz w:val="15"/>
              </w:rPr>
              <w:t>供应商</w:t>
            </w:r>
            <w:r>
              <w:rPr>
                <w:rFonts w:ascii="仿宋_GB2312" w:hAnsi="仿宋_GB2312" w:cs="仿宋_GB2312" w:eastAsia="仿宋_GB2312"/>
                <w:sz w:val="15"/>
              </w:rPr>
              <w:t>工作人员必须保持工作场所的整洁有序，工作场所内不得饮食，场所外饮食后产生的垃圾要立即清走。</w:t>
            </w:r>
          </w:p>
          <w:p>
            <w:pPr>
              <w:pStyle w:val="null3"/>
              <w:ind w:firstLine="640"/>
              <w:jc w:val="both"/>
            </w:pPr>
            <w:r>
              <w:rPr>
                <w:rFonts w:ascii="仿宋_GB2312" w:hAnsi="仿宋_GB2312" w:cs="仿宋_GB2312" w:eastAsia="仿宋_GB2312"/>
                <w:sz w:val="15"/>
              </w:rPr>
              <w:t>5.</w:t>
            </w:r>
            <w:r>
              <w:rPr>
                <w:rFonts w:ascii="仿宋_GB2312" w:hAnsi="仿宋_GB2312" w:cs="仿宋_GB2312" w:eastAsia="仿宋_GB2312"/>
                <w:sz w:val="15"/>
              </w:rPr>
              <w:t>供应商</w:t>
            </w:r>
            <w:r>
              <w:rPr>
                <w:rFonts w:ascii="仿宋_GB2312" w:hAnsi="仿宋_GB2312" w:cs="仿宋_GB2312" w:eastAsia="仿宋_GB2312"/>
                <w:sz w:val="15"/>
              </w:rPr>
              <w:t>对整理质量、数字化数据检测质量负完全责任，检测合格后，及时报送验收申请报告。</w:t>
            </w:r>
          </w:p>
          <w:p>
            <w:pPr>
              <w:pStyle w:val="null3"/>
              <w:ind w:firstLine="640"/>
              <w:jc w:val="both"/>
            </w:pPr>
            <w:r>
              <w:rPr>
                <w:rFonts w:ascii="仿宋_GB2312" w:hAnsi="仿宋_GB2312" w:cs="仿宋_GB2312" w:eastAsia="仿宋_GB2312"/>
                <w:sz w:val="15"/>
              </w:rPr>
              <w:t>6.</w:t>
            </w:r>
            <w:r>
              <w:rPr>
                <w:rFonts w:ascii="仿宋_GB2312" w:hAnsi="仿宋_GB2312" w:cs="仿宋_GB2312" w:eastAsia="仿宋_GB2312"/>
                <w:sz w:val="15"/>
              </w:rPr>
              <w:t>供应商</w:t>
            </w:r>
            <w:r>
              <w:rPr>
                <w:rFonts w:ascii="仿宋_GB2312" w:hAnsi="仿宋_GB2312" w:cs="仿宋_GB2312" w:eastAsia="仿宋_GB2312"/>
                <w:sz w:val="15"/>
              </w:rPr>
              <w:t>须认真履行职责，对监理过程中形成的文件材料进行规范收集、整理，并对整理数字化加工方形成的文件材料进行审核，形成归档文件移交清单，所有归档文件一式两份，与审核达标数据一并提交验收。</w:t>
            </w:r>
          </w:p>
          <w:p>
            <w:pPr>
              <w:pStyle w:val="null3"/>
              <w:ind w:firstLine="640"/>
              <w:jc w:val="both"/>
            </w:pPr>
            <w:r>
              <w:rPr>
                <w:rFonts w:ascii="仿宋_GB2312" w:hAnsi="仿宋_GB2312" w:cs="仿宋_GB2312" w:eastAsia="仿宋_GB2312"/>
                <w:sz w:val="15"/>
              </w:rPr>
              <w:t>7.档案整理数字化加工方将已完成整理数字化加工的档案和相应的流程单一并移送至监理人员，由监理人员对提交的档案和数据进行检查质检。对质检中检出的错误，实时反馈给档案整理数字化加工方，档案整理数字化加工方在10个工作日内予以纠正，并重新提交质检。监理人员与档案整理数字化加工方对检出错误存在争议时，由采购方裁定。</w:t>
            </w:r>
            <w:r>
              <w:rPr>
                <w:rFonts w:ascii="仿宋_GB2312" w:hAnsi="仿宋_GB2312" w:cs="仿宋_GB2312" w:eastAsia="仿宋_GB2312"/>
                <w:sz w:val="15"/>
              </w:rPr>
              <w:t>供应商</w:t>
            </w:r>
            <w:r>
              <w:rPr>
                <w:rFonts w:ascii="仿宋_GB2312" w:hAnsi="仿宋_GB2312" w:cs="仿宋_GB2312" w:eastAsia="仿宋_GB2312"/>
                <w:sz w:val="15"/>
              </w:rPr>
              <w:t>对数据质检质量负完全责任，报送验收申请须同时递交《质检数据移交申请》。</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合同签订后，5个工作日内进驻采购方指定工作现场，并于2026年11月10日前完成出生医学证明档案整理和数字化加工工作。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合同签订后，5个工作日内进驻采购方指定工作现场，并于2026年11月10日前完成出生医学证明档案整理质量和数字化目录数据及全文数据质量监督检验工作。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合同签订后，同时乙方向甲方提供与付款金额相等的增值税普通发票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服务期满，保质保量完成全部服务并经甲方验收合格后，同时乙方向甲方提供与付款金额相等的增值税普通发票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合同签订后，同时乙方向甲方提供与付款金额相等的增值税普通发票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服务期满，保质保量完成全部服务并经甲方验收合格后，同时乙方向甲方提供与付款金额相等的增值税普通发票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1.本项目所属行业为：其他未列明行业。从业人员300人以下的为中小微型企业。其中，从业人员100人及以上的为中型企业；从业人员10人及以上的为小型企业；从业人员10人以下的为微型企业。 2.中标/成交供应商在中标结果发布后3个工作日内，需提交与电子化平台提交内容一致的签字盖章后的纸质版响应文件，正本壹份、副本壹份，纸质响应文件标明供应商名称。若线上电响应标文件与纸质响应文件不一致的，以线上电子响应文件为准；若正本和副本不符，以正本为准。 2.本项目关于异常低价，落实执行《关于推动解决政府采购异常低价问题的通知》财库〔2026〕2号文件相关政策，根据采购项目评标情况，由评标委员会判定是否启动异常低价投标（响应）审查程序。若启动异常低价投标（响应）审查程序，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其他资料.docx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业绩一览表.docx 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供应商须提供国家保密局颁发的《国家秘密载体印制资质》（资质类别为“涉密档案数字化加工”）甲级资质</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供应商须提供国家保密局颁发的《国家秘密载体印制资质》（资质类别为“涉密档案数字化加工”）甲级资质</w:t>
            </w:r>
          </w:p>
        </w:tc>
        <w:tc>
          <w:tcPr>
            <w:tcW w:type="dxa" w:w="1661"/>
          </w:tcPr>
          <w:p>
            <w:pPr>
              <w:pStyle w:val="null3"/>
            </w:pPr>
            <w:r>
              <w:rPr>
                <w:rFonts w:ascii="仿宋_GB2312" w:hAnsi="仿宋_GB2312" w:cs="仿宋_GB2312" w:eastAsia="仿宋_GB2312"/>
              </w:rPr>
              <w:t>资格证明材料2.docx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（1）磋商报价符合唯一性要求；（2）未超出采购预算或竞争性磋商文件规定的最高限价。</w:t>
            </w:r>
          </w:p>
        </w:tc>
        <w:tc>
          <w:tcPr>
            <w:tcW w:type="dxa" w:w="1661"/>
          </w:tcPr>
          <w:p>
            <w:pPr>
              <w:pStyle w:val="null3"/>
            </w:pPr>
            <w:r>
              <w:rPr>
                <w:rFonts w:ascii="仿宋_GB2312" w:hAnsi="仿宋_GB2312" w:cs="仿宋_GB2312" w:eastAsia="仿宋_GB2312"/>
              </w:rPr>
              <w:t>商务应答表 服务内容及服务要求应答表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商务应答表 标的清单 服务内容及服务要求应答表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磋商文件其他规定的情形</w:t>
            </w:r>
          </w:p>
        </w:tc>
        <w:tc>
          <w:tcPr>
            <w:tcW w:type="dxa" w:w="3322"/>
          </w:tcPr>
          <w:p>
            <w:pPr>
              <w:pStyle w:val="null3"/>
            </w:pPr>
            <w:r>
              <w:rPr>
                <w:rFonts w:ascii="仿宋_GB2312" w:hAnsi="仿宋_GB2312" w:cs="仿宋_GB2312" w:eastAsia="仿宋_GB2312"/>
              </w:rPr>
              <w:t>磋商文件其他规定的情形</w:t>
            </w:r>
          </w:p>
        </w:tc>
        <w:tc>
          <w:tcPr>
            <w:tcW w:type="dxa" w:w="1661"/>
          </w:tcPr>
          <w:p>
            <w:pPr>
              <w:pStyle w:val="null3"/>
            </w:pPr>
            <w:r>
              <w:rPr>
                <w:rFonts w:ascii="仿宋_GB2312" w:hAnsi="仿宋_GB2312" w:cs="仿宋_GB2312" w:eastAsia="仿宋_GB2312"/>
              </w:rPr>
              <w:t>响应文件封面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（1）磋商报价符合唯一性要求；（2）未超出采购预算或竞争性磋商文件规定的最高限价。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磋商文件其他规定的情形</w:t>
            </w:r>
          </w:p>
        </w:tc>
        <w:tc>
          <w:tcPr>
            <w:tcW w:type="dxa" w:w="3322"/>
          </w:tcPr>
          <w:p>
            <w:pPr>
              <w:pStyle w:val="null3"/>
            </w:pPr>
            <w:r>
              <w:rPr>
                <w:rFonts w:ascii="仿宋_GB2312" w:hAnsi="仿宋_GB2312" w:cs="仿宋_GB2312" w:eastAsia="仿宋_GB2312"/>
              </w:rPr>
              <w:t>磋商文件其他规定的情形</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提供针对本项目的总体分析（分析内容包括但不限于项目背景、采购需求及意义、项目的重点难点及具体要求等）。1.对本项目的背景、采购需求及意义理解非常透彻，对项目重点难点及具体要求有具体分析及具体应对措施，得8分；2.对本项目的背景、采购需求及意义有较好的理解，对项目重点难点及具体要求有较好的分析及应对措施，得6分；3.对本项目的背景、采购需求及意义的理解一般，对项目重点难点及具体要求的分析一般、应对措施稍有欠缺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整体服务方案，主要包括档案调出、整理、数字化、运输移交等全流程的详细描述。1.整体服务方案全面、有很强针对性、工作目标清晰明确、工作定位准确、并有设计清晰的工作流程图得8分；2.整体服务方案较为全面、有针对性、工作目标基本清晰明确、工作定位基本准确、设计较为清晰的工作流程图得6分；3.整体服务方案全面性一般、针对性一般、工作目标和工作定位一般、工作流程图一般、还需完善得4分；4.整体服务方案工作目标和工作定位欠佳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实施方案（包括但不限于档案整理和数字化加工两个阶段：档案调出、修整、组件、排列、粘贴定位符、编页、编号、盖归档章、编目、扫描、图像处理、著录、数据挂接、数据检查、填写备考表、装盒、质量检查、成果验收、数据备份、数据移交、档案实体运输移交等方面）。1.实施方案内容全面完善、切实可行、有针对性，完全满足项目采购要求，得8分； 2.实施方案内容较为全面完善、较为切实可行，较有针对性，基本满足项目采购要求得6分； 3.实施方案内容一般、针对性一般，基本满足项目采购要求但还需完善得4分；未提供不得分。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针对本项目提供内部管理制度（包括但不限于日常工作管理、人员组织管理、成果验收、风险点隐患控制管理等方面）。1.内部管理制度全面完善、切实可行、有针对性，完全满足项目采购要求，得8分； 2.内部管理制度较为全面完善、较为切实可行，较有针对性，基本满足项目采购要求得6分；3.内部管理制度一般、针对性一般，基本满足项目采购要求但还需完善得4分；未提供不得分。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针对本项目提供保密方案（包括但不限于对档案实体、电子数据、人员、计算机设备及现场管理的保密及应对措施等方面）。 1.保密方案全面完善，应对措施切实可行、有较强针对性，完全满足项目采购要求，得8分；2.保密方案较为全面完善，应对措施较为切实可行，较有针对性，基本满足项目采购要求，得6分；3.保密方案一般，应对措施一般，针对性一般，基本满足项目采购要求但还需完善得4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质量保障措施（包括但不限于各环节质量的检查、加工过程中的质量控制措施及是否满足反复修改、随时汇报以及短期内完成档案整理、数字化加工工作等方面）。1.项目质量保障措施内容详尽、完善、有针对性，完全满足反复修改、随时汇报以及短期内完成档案整理、数字化加工工作等特殊要求的得8分； 2.项目质量保障措施内容较为详尽完善、较有针对性，能够满足反复修改、随时汇报以及短期内完成档案整理、数字化加工工作等特殊要求的得6分； 3.项目质量保障措施内容一般、可行性一般，基本满足反复修改论证、随时汇报以及短期内完成档案整理、数字化加工工作等特殊要求但还需完善的得4分；4.措施内容满足不了特殊要求得2分；未提供不得分。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针对本项目制定的进度计划保证措施。1.制定有详细、合理的项目进度计划及进度计划保证措施，且承诺为满足项目需求可以节假日加班的，得8分； 2.制定有较为详细、较为合理的项目进度计划及进度计划保证措施，且承诺为满足项目需求可以节假日加班的，得6分；3.制定的项目进度计划及进度计划保证措施一般，未承诺为满足项目需求可以节假日加班的，得4分；4.制定的项目进度计划及进度计划保证措施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提供应急预案及突发事件应急保障措施。1.应急预案内容分析全面、具体、合理，应对突发事件的保障措施详细、可行、有针对性，得8分；2.应急预案内容分析较为全面具体合理，应对突发事件的保障措施较为详细可行，较有针对性，得6分；3.应急预案内容分析一般，应对突发事件的保障措施一般、针对性一般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供应商从服务内容、服务质量、服务响应方式及响应时间等方面提供详细完整的服务承诺。1.服务承诺内容完整科学，符合项目实际及需求，得7分；2.服务承诺内容较完整，基本符合项目实际需求，5分； 3.服务承诺内容一般，还需完善，得3分；未提供不得分。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书面声明.docx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提供自2023年1月至今承接过的类似项目业绩（以合同签订时间为准），每提供一个得2分，最高得10分。 注：须提供合同复印件。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项目负责人须具有高级档案管理师证书或档案管理馆员及以上证书，得2分； 具有大专及以上学历得2分。（注：须提供项目负责人的学历证书、相关证书复印件）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提供为本项目组建的工作服务团队。1.组织架构完整，岗位设置合理，人员稳定、分工明确、职责健全，人员配备满足项目需求得5分。2.组织架构基本完整，岗位基本设置合理，人员分工基本明确、职责基本健全，人员配备基本满足项目需求，得4分。 3.组织架构完整性一般，岗位设置合理性一般，人员分工不够明确、职责不够健全，人员配备不够充足，得3分。未提供不得分。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满足磋商文件要求且报价最低的投标报价为评标基准价，其价格分为满分10 分。报价得分=（评标基准价/最终投标报价）×价格分（10） 本项目为非专门面向中小企业采购项目，符合政策要求的供应商，给予10%价格扣除，用扣除后的价格参与评审。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项目重难点监控</w:t>
            </w:r>
          </w:p>
        </w:tc>
        <w:tc>
          <w:tcPr>
            <w:tcW w:type="dxa" w:w="2492"/>
          </w:tcPr>
          <w:p>
            <w:pPr>
              <w:pStyle w:val="null3"/>
            </w:pPr>
            <w:r>
              <w:rPr>
                <w:rFonts w:ascii="仿宋_GB2312" w:hAnsi="仿宋_GB2312" w:cs="仿宋_GB2312" w:eastAsia="仿宋_GB2312"/>
              </w:rPr>
              <w:t>根据各供应商所提供的项目重难点监控、组织协调是否科学、合理、可行及具体措施等进行评审。1.项目重难点监控合理、可行、科学，组织协调，具体措施完善有针对性得8分；2.项目重难点监控较为合理、可行、科学，组织较为协调，具体措施较为完善较有针对性，得6分； 3.项目重难点监控一般，组织协调一般，具体措施一般，还需完善，得4分；未提供不得分。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整体服务方案，主要包括整理质量审验、目录审验、图像审验、数据挂接审验、工作文件审验、存储载体审验等全流程的详细描述。内容能够正确理解和把握档案整理数字化监理工作的技术特点和工作要求。1.方案内容完善、层次分明、措施齐全、风险分析合理得8分。2.方案内容较为完善、层次较分明、措施较齐全、风险分析较合理得6分。3.方案内容一般、措施一般、风险分析一般还需完善得4分。4.方案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针对本项目提供合理化建议（包括不限于档案实体和信息的安全管理建议、提升项目质量等方面建议）。 1.内容完整科学、严谨、可行，符合项目实际及需求，可操作性强，得8分；2.内容较为完整科学、较为严谨可行，符合项目实际及需求，较有可操作性，得6分；3.内容一般，基本符合项目实际及需求，可操作性一般，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针对本项目提供内部管理制度（包括但不限于日常工作管理、人员组织管理、档案验收、风险点隐患控制管理等方面）。1.内部管理制度全面完善、切实可行、有针对性，完全满足项目采购要求，得8分； 2.内部管理制度较为全面完善、较为切实可行，较有针对性，基本满足项目采购要求得6分；3.内部管理制度一般、针对性一般，基本满足项目采购要求但还需完善得4分；未提供不得分。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针对本项目提供保密方案（包括但不限于对档案实体、电子数据、人员、计算机设备及现场管理的保密及应对措施等方面）。 1.保密方案全面完善，应对措施切实可行、有较强针对性，完全满足项目采购要求，得8分；2.保密方案较为全面完善，应对措施较为切实可行，较有针对性，基本满足项目采购要求，得6分；3.保密方案一般，应对措施一般，针对性一般，基本满足项目采购要求但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各供应商所提供的质量控制目标是否明确，质量控制方法、控制措施是否合理进行评审。1.质量控制目标明确，控制方法、控制措施合理得8分；2.质量控制目标较为明确，控制方法、控制措施较为合理得6分；3.质量控制目标不够明确，控制方法、控制措施一般还需完善得4分；4.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项目进度控制保障措施</w:t>
            </w:r>
          </w:p>
        </w:tc>
        <w:tc>
          <w:tcPr>
            <w:tcW w:type="dxa" w:w="2492"/>
          </w:tcPr>
          <w:p>
            <w:pPr>
              <w:pStyle w:val="null3"/>
            </w:pPr>
            <w:r>
              <w:rPr>
                <w:rFonts w:ascii="仿宋_GB2312" w:hAnsi="仿宋_GB2312" w:cs="仿宋_GB2312" w:eastAsia="仿宋_GB2312"/>
              </w:rPr>
              <w:t>提供项目进度控制保障措施，包含进度控制工作流程与方法。1.进度控制工作流程和方法合理、效果、强有力得8分；2.进度控制工作流程和方法较为合理效果、较有力得6分；3.进度控制工作流程和方法一般、力度一般得4分； 4.内容有欠缺得2分；未提供不得分。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提供应急预案及突发事件应急保障措施。1.应急预案内容分析全面、具体、合理，应对突发事件的保障措施详细、可行、有针对性，得8分；2.应急预案内容分析较为全面具体合理，应对突发事件的保障措施较为详细可行，较有针对性，得6分；3.应急预案内容分析一般，应对突发事件的保障措施一般、针对性一般还需完善，得4分；4.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从服务内容、服务质量、服务响应方式及响应时间等方面提供详细完整的服务承诺。1.服务承诺内容完整科学，符合项目实际及需求，得8分；2.服务承诺内容较完整，基本符合项目实际需求，6分；3.服务承诺内容一般，还需完善，得4分；4.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书面声明2.docx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提供自2023年1月至今承接过的类似项目业绩（以合同签订时间为准)，每提供一个得2.5分，最高得10分。注：类似项目业绩指档案整理或档案数字化加工或档案数字化监理（数据审查）业绩），须提供合同复印件。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项目负责人须具有高级档案管理师证书或档案管理馆员及以上证书，得3分。 注：须提供项目负责人相关证书复印件。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提供为本项目组建的工作服务团队。1.组织架构完整，岗位设置合理，人员稳定、分工明确、职责健全，人员配备满足项目需求，得5分。2.组织架构基本完整，岗位基本设置合理，人员分工基本明确、职责基本健全，人员配备基本满足项目需求，得4分。3.组织架构完整性一般，岗位设置合理性一般，人员分工不够明确、职责不够健全，人员配备不够充足，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满足磋商文件要求且报价最低的投标报价为评标基准价，其价格分为满分10 分。报价得分=（评标基准价/最终投标报价）×价格分（10） 本项目为非专门面向中小企业采购项目，符合政策要求的供应商，给予10%价格扣除，用扣除后的价格参与评审。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详见附件：资格证明材料2.docx</w:t>
      </w:r>
    </w:p>
    <w:p>
      <w:pPr>
        <w:pStyle w:val="null3"/>
        <w:ind w:firstLine="960"/>
      </w:pPr>
      <w:r>
        <w:rPr>
          <w:rFonts w:ascii="仿宋_GB2312" w:hAnsi="仿宋_GB2312" w:cs="仿宋_GB2312" w:eastAsia="仿宋_GB2312"/>
        </w:rPr>
        <w:t>详见附件：书面声明2.docx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