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ECBC3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无人机信息管理平台</w:t>
      </w:r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提供</w:t>
      </w:r>
      <w:r>
        <w:rPr>
          <w:rFonts w:hint="eastAsia" w:ascii="楷体_GB2312" w:hAnsi="宋体" w:eastAsia="楷体_GB2312"/>
          <w:sz w:val="22"/>
          <w:szCs w:val="21"/>
        </w:rPr>
        <w:t>无人机信息管理平台</w:t>
      </w:r>
      <w:r>
        <w:rPr>
          <w:rFonts w:hint="eastAsia" w:ascii="楷体_GB2312" w:hAnsi="宋体" w:eastAsia="楷体_GB2312"/>
          <w:sz w:val="22"/>
          <w:szCs w:val="21"/>
          <w:lang w:val="en-US" w:eastAsia="zh-CN"/>
        </w:rPr>
        <w:t>的软著证书</w:t>
      </w:r>
      <w:bookmarkStart w:id="0" w:name="_GoBack"/>
      <w:bookmarkEnd w:id="0"/>
      <w:r>
        <w:rPr>
          <w:rFonts w:hint="eastAsia" w:ascii="楷体_GB2312" w:hAnsi="宋体" w:eastAsia="楷体_GB2312"/>
          <w:sz w:val="22"/>
          <w:szCs w:val="21"/>
        </w:rPr>
        <w:t>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0061D61"/>
    <w:rsid w:val="02E7666D"/>
    <w:rsid w:val="06C04D77"/>
    <w:rsid w:val="0A746F8B"/>
    <w:rsid w:val="1B73040E"/>
    <w:rsid w:val="22A5657C"/>
    <w:rsid w:val="28E614E1"/>
    <w:rsid w:val="387E4ADF"/>
    <w:rsid w:val="3FF9428E"/>
    <w:rsid w:val="42ED7BC8"/>
    <w:rsid w:val="4A003601"/>
    <w:rsid w:val="524534E6"/>
    <w:rsid w:val="525D6BA7"/>
    <w:rsid w:val="53903A95"/>
    <w:rsid w:val="5481728A"/>
    <w:rsid w:val="55587886"/>
    <w:rsid w:val="5C0B21C5"/>
    <w:rsid w:val="5F4D1589"/>
    <w:rsid w:val="629D6944"/>
    <w:rsid w:val="6D154CA5"/>
    <w:rsid w:val="749E29F0"/>
    <w:rsid w:val="770F6025"/>
    <w:rsid w:val="7A322010"/>
    <w:rsid w:val="7FFC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2026-04-24T02:34:17Z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