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51864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</w:t>
      </w:r>
      <w:r>
        <w:rPr>
          <w:rFonts w:ascii="宋体" w:hAnsi="宋体"/>
          <w:b/>
          <w:sz w:val="32"/>
          <w:szCs w:val="32"/>
        </w:rPr>
        <w:t>三年无重大</w:t>
      </w:r>
      <w:r>
        <w:rPr>
          <w:rFonts w:hint="eastAsia" w:ascii="宋体" w:hAnsi="宋体"/>
          <w:b/>
          <w:sz w:val="32"/>
          <w:szCs w:val="32"/>
        </w:rPr>
        <w:t>违法</w:t>
      </w:r>
      <w:r>
        <w:rPr>
          <w:rFonts w:ascii="宋体" w:hAnsi="宋体"/>
          <w:b/>
          <w:sz w:val="32"/>
          <w:szCs w:val="32"/>
        </w:rPr>
        <w:t>、违纪</w:t>
      </w:r>
      <w:r>
        <w:rPr>
          <w:rFonts w:hint="eastAsia" w:ascii="宋体" w:hAnsi="宋体"/>
          <w:b/>
          <w:sz w:val="32"/>
          <w:szCs w:val="32"/>
        </w:rPr>
        <w:t>书面声明</w:t>
      </w:r>
    </w:p>
    <w:p w14:paraId="72D2C552">
      <w:pPr>
        <w:spacing w:line="360" w:lineRule="atLeast"/>
        <w:jc w:val="left"/>
        <w:rPr>
          <w:rFonts w:ascii="宋体" w:hAnsi="宋体"/>
          <w:sz w:val="24"/>
        </w:rPr>
      </w:pPr>
    </w:p>
    <w:p w14:paraId="1EAFDEDC">
      <w:pPr>
        <w:spacing w:line="360" w:lineRule="auto"/>
        <w:jc w:val="left"/>
        <w:rPr>
          <w:rFonts w:ascii="宋体" w:hAnsi="宋体"/>
          <w:sz w:val="24"/>
        </w:rPr>
      </w:pPr>
      <w:r>
        <w:rPr>
          <w:rFonts w:hint="eastAsia" w:ascii="宋体" w:hAnsi="宋体" w:cs="Arial"/>
          <w:kern w:val="0"/>
          <w:sz w:val="24"/>
        </w:rPr>
        <w:t>致：陕西国创招标有限公司</w:t>
      </w:r>
    </w:p>
    <w:p w14:paraId="5E76F0F7"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声明参加本次政府采购活动前三年内，在经营活动中没有重大违纪，以及未被列入失信被执行人、重大税收违法案件当事人名单、政府采购严重违法失信行为记录名单中。</w:t>
      </w:r>
    </w:p>
    <w:p w14:paraId="08F670CC">
      <w:pPr>
        <w:spacing w:line="360" w:lineRule="auto"/>
        <w:ind w:firstLine="424" w:firstLineChars="177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7309ABD1">
      <w:pPr>
        <w:spacing w:line="360" w:lineRule="auto"/>
        <w:jc w:val="left"/>
        <w:rPr>
          <w:rFonts w:ascii="宋体" w:hAnsi="宋体"/>
          <w:b/>
          <w:sz w:val="32"/>
          <w:szCs w:val="32"/>
        </w:rPr>
      </w:pPr>
    </w:p>
    <w:p w14:paraId="7D033C7B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48E64E0B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bookmarkStart w:id="0" w:name="_GoBack"/>
      <w:bookmarkEnd w:id="0"/>
    </w:p>
    <w:p w14:paraId="494B3AC6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</w:p>
    <w:p w14:paraId="400FA513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供应商（公章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ascii="宋体" w:hAnsi="宋体"/>
          <w:sz w:val="24"/>
          <w:u w:val="single"/>
        </w:rPr>
        <w:t xml:space="preserve">          </w:t>
      </w:r>
    </w:p>
    <w:p w14:paraId="01B2F3A0">
      <w:pPr>
        <w:spacing w:line="480" w:lineRule="auto"/>
        <w:ind w:firstLine="480" w:firstLineChars="200"/>
        <w:jc w:val="left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5DD698A4">
      <w:pPr>
        <w:spacing w:line="48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514080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D4AFB"/>
    <w:rsid w:val="3F3D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2026-04-22T08:48:00Z</dcterms:created>
  <dc:creator>安安</dc:creator>
  <cp:lastModifiedBy>安安</cp:lastModifiedBy>
  <dcterms:modified xsi:type="dcterms:W3CDTF">2026-04-22T08:48:11Z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067F220919CC48FF952EADA88C2D3666_11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