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B23A6B">
      <w:pPr>
        <w:pStyle w:val="3"/>
        <w:outlineLvl w:val="1"/>
        <w:rPr>
          <w:rFonts w:hint="eastAsia" w:ascii="宋体" w:hAnsi="宋体" w:eastAsia="宋体" w:cs="宋体"/>
          <w:color w:val="auto"/>
          <w:sz w:val="32"/>
          <w:highlight w:val="none"/>
        </w:rPr>
      </w:pPr>
      <w:r>
        <w:rPr>
          <w:rFonts w:hint="eastAsia" w:ascii="宋体" w:hAnsi="宋体" w:eastAsia="宋体" w:cs="宋体"/>
          <w:color w:val="auto"/>
          <w:sz w:val="32"/>
          <w:highlight w:val="none"/>
        </w:rPr>
        <w:t>磋商响应单位承诺书</w:t>
      </w:r>
    </w:p>
    <w:p w14:paraId="601C0A8D">
      <w:pPr>
        <w:jc w:val="left"/>
        <w:rPr>
          <w:rFonts w:hint="eastAsia" w:ascii="宋体" w:hAnsi="宋体" w:eastAsia="宋体" w:cs="宋体"/>
          <w:b/>
          <w:color w:val="auto"/>
          <w:sz w:val="28"/>
          <w:szCs w:val="28"/>
          <w:highlight w:val="none"/>
        </w:rPr>
      </w:pPr>
      <w:r>
        <w:rPr>
          <w:rFonts w:hint="eastAsia" w:ascii="宋体" w:hAnsi="宋体" w:eastAsia="宋体" w:cs="宋体"/>
          <w:b/>
          <w:bCs/>
          <w:color w:val="auto"/>
          <w:sz w:val="28"/>
          <w:szCs w:val="28"/>
          <w:highlight w:val="none"/>
        </w:rPr>
        <w:t>附件1</w:t>
      </w:r>
    </w:p>
    <w:p w14:paraId="72FC0042">
      <w:pPr>
        <w:keepNext w:val="0"/>
        <w:keepLines w:val="0"/>
        <w:pageBreakBefore w:val="0"/>
        <w:widowControl/>
        <w:kinsoku w:val="0"/>
        <w:wordWrap/>
        <w:overflowPunct/>
        <w:topLinePunct w:val="0"/>
        <w:autoSpaceDE w:val="0"/>
        <w:autoSpaceDN w:val="0"/>
        <w:bidi w:val="0"/>
        <w:adjustRightInd w:val="0"/>
        <w:snapToGrid w:val="0"/>
        <w:spacing w:line="480" w:lineRule="auto"/>
        <w:jc w:val="center"/>
        <w:textAlignment w:val="baseline"/>
        <w:rPr>
          <w:rFonts w:hint="eastAsia"/>
          <w:highlight w:val="none"/>
        </w:rPr>
      </w:pPr>
      <w:r>
        <w:rPr>
          <w:rFonts w:hint="eastAsia" w:ascii="宋体" w:hAnsi="宋体" w:eastAsia="宋体" w:cs="宋体"/>
          <w:b/>
          <w:color w:val="auto"/>
          <w:sz w:val="28"/>
          <w:szCs w:val="28"/>
          <w:highlight w:val="none"/>
        </w:rPr>
        <w:t>陕西省政府采购供应商拒绝政府采购领域商业贿赂承诺书</w:t>
      </w:r>
    </w:p>
    <w:p w14:paraId="7D84AA16">
      <w:pPr>
        <w:keepNext w:val="0"/>
        <w:keepLines w:val="0"/>
        <w:pageBreakBefore w:val="0"/>
        <w:widowControl/>
        <w:kinsoku w:val="0"/>
        <w:wordWrap/>
        <w:overflowPunct/>
        <w:topLinePunct w:val="0"/>
        <w:autoSpaceDE w:val="0"/>
        <w:autoSpaceDN w:val="0"/>
        <w:bidi w:val="0"/>
        <w:adjustRightInd w:val="0"/>
        <w:snapToGrid w:val="0"/>
        <w:spacing w:line="48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为响应党中央、国务院关于治理采购领域商业贿赂行为的号召，我公司再次承诺：</w:t>
      </w:r>
    </w:p>
    <w:p w14:paraId="24FB01C3">
      <w:pPr>
        <w:suppressAutoHyphens/>
        <w:snapToGrid w:val="0"/>
        <w:spacing w:line="480" w:lineRule="auto"/>
        <w:ind w:firstLine="480" w:firstLineChars="200"/>
        <w:rPr>
          <w:rFonts w:hint="eastAsia" w:ascii="宋体" w:hAnsi="宋体" w:eastAsia="宋体" w:cs="宋体"/>
          <w:b/>
          <w:bCs/>
          <w:color w:val="auto"/>
          <w:sz w:val="24"/>
          <w:highlight w:val="none"/>
        </w:rPr>
      </w:pPr>
      <w:r>
        <w:rPr>
          <w:rFonts w:hint="eastAsia" w:ascii="宋体" w:hAnsi="宋体" w:eastAsia="宋体" w:cs="宋体"/>
          <w:color w:val="auto"/>
          <w:sz w:val="24"/>
          <w:highlight w:val="none"/>
        </w:rPr>
        <w:t>1.在参与采购活动中遵纪守法、诚信经营、公平竞标。</w:t>
      </w:r>
    </w:p>
    <w:p w14:paraId="56BE0C06">
      <w:pPr>
        <w:suppressAutoHyphens/>
        <w:snapToGrid w:val="0"/>
        <w:spacing w:line="48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2.不向采购人、采购代理机构和采购评审专家进行任何形式的商业贿赂以谋取交易机会。</w:t>
      </w:r>
    </w:p>
    <w:p w14:paraId="43E056BC">
      <w:pPr>
        <w:suppressAutoHyphens/>
        <w:snapToGrid w:val="0"/>
        <w:spacing w:line="48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3.不向采购代理机构和采购人提供虚假资质文件或采用虚假应标方式参与采购市场竞争并谋取中标、成交。</w:t>
      </w:r>
    </w:p>
    <w:p w14:paraId="3FA8131E">
      <w:pPr>
        <w:suppressAutoHyphens/>
        <w:snapToGrid w:val="0"/>
        <w:spacing w:line="48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4.不采取“围标、陪标”等商业欺诈手段获取采购订单。</w:t>
      </w:r>
    </w:p>
    <w:p w14:paraId="00E32DBF">
      <w:pPr>
        <w:suppressAutoHyphens/>
        <w:snapToGrid w:val="0"/>
        <w:spacing w:line="48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5.不采取不正当手段诋毁、排挤其他供应商。</w:t>
      </w:r>
    </w:p>
    <w:p w14:paraId="690762AD">
      <w:pPr>
        <w:suppressAutoHyphens/>
        <w:snapToGrid w:val="0"/>
        <w:spacing w:line="48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6.不在提供商品和服务时“偷梁换柱、以次充好”损害采购人的合法权益。</w:t>
      </w:r>
    </w:p>
    <w:p w14:paraId="3C52FD49">
      <w:pPr>
        <w:suppressAutoHyphens/>
        <w:snapToGrid w:val="0"/>
        <w:spacing w:line="48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7.不与采购人、采购代理机构、采购评审专家或其他供应商恶意串通，进行质疑和投诉，维护采购市场秩序。</w:t>
      </w:r>
    </w:p>
    <w:p w14:paraId="0F304AE9">
      <w:pPr>
        <w:suppressAutoHyphens/>
        <w:snapToGrid w:val="0"/>
        <w:spacing w:line="48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8.尊重和接受采购监督管理部门的监督和采购代理机构采购要求，承担因违约行为给采购人造成的损失。</w:t>
      </w:r>
    </w:p>
    <w:p w14:paraId="1D94789B">
      <w:pPr>
        <w:suppressAutoHyphens/>
        <w:snapToGrid w:val="0"/>
        <w:spacing w:line="48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9.不发生其他有悖于政府采购公开、公平、公正和诚信原则的行为。</w:t>
      </w:r>
    </w:p>
    <w:p w14:paraId="65E482F8">
      <w:pPr>
        <w:snapToGrid w:val="0"/>
        <w:spacing w:line="480" w:lineRule="auto"/>
        <w:ind w:left="482"/>
        <w:rPr>
          <w:rFonts w:hint="eastAsia" w:ascii="宋体" w:hAnsi="宋体" w:eastAsia="宋体" w:cs="宋体"/>
          <w:color w:val="auto"/>
          <w:sz w:val="24"/>
          <w:highlight w:val="none"/>
        </w:rPr>
      </w:pPr>
      <w:r>
        <w:rPr>
          <w:rFonts w:hint="eastAsia" w:ascii="宋体" w:hAnsi="宋体" w:eastAsia="宋体" w:cs="宋体"/>
          <w:color w:val="auto"/>
          <w:sz w:val="24"/>
          <w:highlight w:val="none"/>
        </w:rPr>
        <w:t>承诺单位：（</w:t>
      </w:r>
      <w:r>
        <w:rPr>
          <w:rFonts w:hint="eastAsia" w:ascii="宋体" w:hAnsi="宋体" w:eastAsia="宋体" w:cs="宋体"/>
          <w:color w:val="auto"/>
          <w:sz w:val="24"/>
          <w:highlight w:val="none"/>
          <w:lang w:eastAsia="zh-CN"/>
        </w:rPr>
        <w:t>公章</w:t>
      </w:r>
      <w:r>
        <w:rPr>
          <w:rFonts w:hint="eastAsia" w:ascii="宋体" w:hAnsi="宋体" w:eastAsia="宋体" w:cs="宋体"/>
          <w:color w:val="auto"/>
          <w:sz w:val="24"/>
          <w:highlight w:val="none"/>
        </w:rPr>
        <w:t>）                  全权代表：（签字）</w:t>
      </w:r>
    </w:p>
    <w:p w14:paraId="27D027C3">
      <w:pPr>
        <w:snapToGrid w:val="0"/>
        <w:spacing w:line="480" w:lineRule="auto"/>
        <w:ind w:left="482"/>
        <w:rPr>
          <w:rFonts w:hint="eastAsia" w:ascii="宋体" w:hAnsi="宋体" w:eastAsia="宋体" w:cs="宋体"/>
          <w:color w:val="auto"/>
          <w:sz w:val="24"/>
          <w:highlight w:val="none"/>
        </w:rPr>
      </w:pPr>
      <w:r>
        <w:rPr>
          <w:rFonts w:hint="eastAsia" w:ascii="宋体" w:hAnsi="宋体" w:eastAsia="宋体" w:cs="宋体"/>
          <w:color w:val="auto"/>
          <w:sz w:val="24"/>
          <w:highlight w:val="none"/>
        </w:rPr>
        <w:t>地址：                              邮编：</w:t>
      </w:r>
    </w:p>
    <w:p w14:paraId="5DCA0A84">
      <w:pPr>
        <w:snapToGrid w:val="0"/>
        <w:spacing w:line="480" w:lineRule="auto"/>
        <w:ind w:left="482"/>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电话：       </w:t>
      </w:r>
    </w:p>
    <w:p w14:paraId="1C87C7E7">
      <w:pPr>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年    月    日</w:t>
      </w:r>
    </w:p>
    <w:p w14:paraId="5DFA65D4">
      <w:pPr>
        <w:jc w:val="left"/>
        <w:rPr>
          <w:rFonts w:hint="eastAsia" w:ascii="宋体" w:hAnsi="宋体" w:eastAsia="宋体" w:cs="宋体"/>
          <w:b/>
          <w:bCs/>
          <w:color w:val="auto"/>
          <w:sz w:val="24"/>
          <w:highlight w:val="none"/>
        </w:rPr>
      </w:pPr>
      <w:r>
        <w:rPr>
          <w:rFonts w:hint="eastAsia" w:ascii="宋体" w:hAnsi="宋体" w:eastAsia="宋体" w:cs="宋体"/>
          <w:b/>
          <w:color w:val="auto"/>
          <w:sz w:val="32"/>
          <w:szCs w:val="32"/>
          <w:highlight w:val="none"/>
        </w:rPr>
        <w:br w:type="page"/>
      </w:r>
      <w:r>
        <w:rPr>
          <w:rFonts w:hint="eastAsia" w:ascii="宋体" w:hAnsi="宋体" w:eastAsia="宋体" w:cs="宋体"/>
          <w:b/>
          <w:bCs/>
          <w:color w:val="auto"/>
          <w:sz w:val="28"/>
          <w:szCs w:val="28"/>
          <w:highlight w:val="none"/>
        </w:rPr>
        <w:t>附件2</w:t>
      </w:r>
    </w:p>
    <w:p w14:paraId="5F83A6DD">
      <w:pPr>
        <w:pStyle w:val="5"/>
        <w:spacing w:line="360" w:lineRule="auto"/>
        <w:jc w:val="center"/>
        <w:rPr>
          <w:rFonts w:hint="eastAsia" w:ascii="宋体" w:hAnsi="宋体" w:eastAsia="宋体" w:cs="宋体"/>
          <w:b/>
          <w:bCs/>
          <w:color w:val="auto"/>
          <w:sz w:val="24"/>
          <w:szCs w:val="24"/>
          <w:highlight w:val="none"/>
        </w:rPr>
      </w:pPr>
      <w:bookmarkStart w:id="0" w:name="_Toc19524"/>
      <w:r>
        <w:rPr>
          <w:rFonts w:hint="eastAsia" w:ascii="宋体" w:hAnsi="宋体" w:eastAsia="宋体" w:cs="宋体"/>
          <w:b/>
          <w:bCs/>
          <w:color w:val="auto"/>
          <w:sz w:val="24"/>
          <w:szCs w:val="24"/>
          <w:highlight w:val="none"/>
        </w:rPr>
        <w:t>承诺书</w:t>
      </w:r>
      <w:bookmarkEnd w:id="0"/>
    </w:p>
    <w:p w14:paraId="6DCC3111">
      <w:pPr>
        <w:wordWrap w:val="0"/>
        <w:ind w:right="240"/>
        <w:jc w:val="left"/>
        <w:rPr>
          <w:rFonts w:hint="eastAsia" w:ascii="宋体" w:hAnsi="宋体" w:eastAsia="宋体" w:cs="宋体"/>
          <w:color w:val="auto"/>
          <w:sz w:val="24"/>
          <w:highlight w:val="none"/>
          <w:u w:val="single"/>
        </w:rPr>
      </w:pPr>
      <w:r>
        <w:rPr>
          <w:rFonts w:hint="eastAsia" w:ascii="宋体" w:hAnsi="宋体" w:eastAsia="宋体" w:cs="宋体"/>
          <w:color w:val="auto"/>
          <w:sz w:val="24"/>
          <w:szCs w:val="28"/>
          <w:highlight w:val="none"/>
        </w:rPr>
        <w:t>致:</w:t>
      </w:r>
      <w:r>
        <w:rPr>
          <w:rFonts w:hint="eastAsia" w:ascii="宋体" w:hAnsi="宋体" w:eastAsia="宋体" w:cs="宋体"/>
          <w:color w:val="auto"/>
          <w:sz w:val="24"/>
          <w:szCs w:val="28"/>
          <w:highlight w:val="none"/>
          <w:u w:val="single"/>
        </w:rPr>
        <w:t xml:space="preserve">   </w:t>
      </w:r>
      <w:r>
        <w:rPr>
          <w:rFonts w:hint="eastAsia" w:ascii="宋体" w:hAnsi="宋体" w:eastAsia="宋体" w:cs="宋体"/>
          <w:color w:val="auto"/>
          <w:sz w:val="24"/>
          <w:highlight w:val="none"/>
          <w:u w:val="single"/>
        </w:rPr>
        <w:t>（采购人名称）</w:t>
      </w:r>
      <w:r>
        <w:rPr>
          <w:rFonts w:hint="eastAsia" w:ascii="宋体" w:hAnsi="宋体" w:eastAsia="宋体" w:cs="宋体"/>
          <w:color w:val="auto"/>
          <w:sz w:val="24"/>
          <w:szCs w:val="28"/>
          <w:highlight w:val="none"/>
          <w:u w:val="single"/>
        </w:rPr>
        <w:t xml:space="preserve">   </w:t>
      </w:r>
    </w:p>
    <w:p w14:paraId="145A0C0D">
      <w:pPr>
        <w:spacing w:line="360" w:lineRule="auto"/>
        <w:jc w:val="left"/>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 xml:space="preserve">   </w:t>
      </w:r>
    </w:p>
    <w:p w14:paraId="389C4E79">
      <w:pPr>
        <w:spacing w:line="360" w:lineRule="auto"/>
        <w:ind w:firstLine="480" w:firstLineChars="200"/>
        <w:jc w:val="left"/>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我单位作为</w:t>
      </w:r>
      <w:r>
        <w:rPr>
          <w:rFonts w:hint="eastAsia" w:ascii="宋体" w:hAnsi="宋体" w:eastAsia="宋体" w:cs="宋体"/>
          <w:color w:val="auto"/>
          <w:sz w:val="24"/>
          <w:szCs w:val="28"/>
          <w:highlight w:val="none"/>
          <w:u w:val="single"/>
          <w:lang w:val="en-US" w:eastAsia="zh-CN"/>
        </w:rPr>
        <w:t xml:space="preserve">                                     </w:t>
      </w:r>
      <w:r>
        <w:rPr>
          <w:rFonts w:hint="eastAsia" w:ascii="宋体" w:hAnsi="宋体" w:eastAsia="宋体" w:cs="宋体"/>
          <w:color w:val="auto"/>
          <w:sz w:val="24"/>
          <w:szCs w:val="28"/>
          <w:highlight w:val="none"/>
          <w:u w:val="single"/>
          <w:lang w:eastAsia="zh-CN"/>
        </w:rPr>
        <w:t>项目</w:t>
      </w:r>
      <w:r>
        <w:rPr>
          <w:rFonts w:hint="eastAsia" w:ascii="宋体" w:hAnsi="宋体" w:eastAsia="宋体" w:cs="宋体"/>
          <w:color w:val="auto"/>
          <w:sz w:val="24"/>
          <w:szCs w:val="28"/>
          <w:highlight w:val="none"/>
        </w:rPr>
        <w:t>的供应商，在此郑重承诺：我公司将完全响应竞争性磋商文件中的全部内容及条款，如果在本次磋商过程中，采购人或采购代理单位发现并查实我公司在所填报的响应文件中存在提供虚假或不真实的信息或者伪造数据、资料及证书等情况，我公司将无条件地自动放弃成交（成交）资格。</w:t>
      </w:r>
    </w:p>
    <w:p w14:paraId="0D733DE1">
      <w:pPr>
        <w:spacing w:line="360" w:lineRule="auto"/>
        <w:ind w:firstLine="480" w:firstLineChars="200"/>
        <w:jc w:val="left"/>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若我公司最终成为成交单位，将严格遵守国家相关法律法规的规定，完成用户委托的工作项目。如未达到上述准则及规定的要求，我单位愿接受有关处罚并将无条件地自动放弃成交资格。本承诺书是我单位响应文件的有效组成部分，是我单位真实意思的表示，对我单位在与项目有关的任何行为中始终具有优先的法律约束力。</w:t>
      </w:r>
    </w:p>
    <w:p w14:paraId="34033DDE">
      <w:pPr>
        <w:spacing w:line="360" w:lineRule="auto"/>
        <w:ind w:firstLine="480" w:firstLineChars="200"/>
        <w:jc w:val="left"/>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需要我们提供任何进一步资料，请与下述人员联系：</w:t>
      </w:r>
    </w:p>
    <w:p w14:paraId="69099500">
      <w:pPr>
        <w:spacing w:line="360" w:lineRule="auto"/>
        <w:ind w:firstLine="361" w:firstLineChars="150"/>
        <w:jc w:val="left"/>
        <w:rPr>
          <w:rFonts w:hint="eastAsia" w:ascii="宋体" w:hAnsi="宋体" w:eastAsia="宋体" w:cs="宋体"/>
          <w:b/>
          <w:color w:val="auto"/>
          <w:sz w:val="24"/>
          <w:szCs w:val="28"/>
          <w:highlight w:val="none"/>
        </w:rPr>
      </w:pPr>
      <w:r>
        <w:rPr>
          <w:rFonts w:hint="eastAsia" w:ascii="宋体" w:hAnsi="宋体" w:eastAsia="宋体" w:cs="宋体"/>
          <w:b/>
          <w:color w:val="auto"/>
          <w:sz w:val="24"/>
          <w:szCs w:val="28"/>
          <w:highlight w:val="none"/>
        </w:rPr>
        <w:t>注：特别服务承诺说明可后续补充。</w:t>
      </w:r>
    </w:p>
    <w:p w14:paraId="555A1C4D">
      <w:pPr>
        <w:rPr>
          <w:rFonts w:hint="eastAsia" w:ascii="宋体" w:hAnsi="宋体" w:eastAsia="宋体" w:cs="宋体"/>
          <w:color w:val="auto"/>
          <w:highlight w:val="none"/>
        </w:rPr>
      </w:pPr>
    </w:p>
    <w:p w14:paraId="5DD89595">
      <w:pPr>
        <w:ind w:firstLine="4080" w:firstLineChars="1700"/>
        <w:rPr>
          <w:rFonts w:hint="eastAsia" w:ascii="宋体" w:hAnsi="宋体" w:eastAsia="宋体" w:cs="宋体"/>
          <w:color w:val="auto"/>
          <w:sz w:val="24"/>
          <w:highlight w:val="none"/>
        </w:rPr>
      </w:pPr>
    </w:p>
    <w:p w14:paraId="70BBC4B7">
      <w:pPr>
        <w:ind w:firstLine="4080" w:firstLineChars="1700"/>
        <w:rPr>
          <w:rFonts w:hint="eastAsia" w:ascii="宋体" w:hAnsi="宋体" w:eastAsia="宋体" w:cs="宋体"/>
          <w:color w:val="auto"/>
          <w:sz w:val="24"/>
          <w:highlight w:val="none"/>
        </w:rPr>
      </w:pPr>
    </w:p>
    <w:p w14:paraId="03202C08">
      <w:pPr>
        <w:ind w:firstLine="4080" w:firstLineChars="1700"/>
        <w:rPr>
          <w:rFonts w:hint="eastAsia" w:ascii="宋体" w:hAnsi="宋体" w:eastAsia="宋体" w:cs="宋体"/>
          <w:color w:val="auto"/>
          <w:sz w:val="24"/>
          <w:highlight w:val="none"/>
        </w:rPr>
      </w:pPr>
    </w:p>
    <w:p w14:paraId="7EDC180E">
      <w:pPr>
        <w:ind w:firstLine="4080" w:firstLineChars="1700"/>
        <w:rPr>
          <w:rFonts w:hint="eastAsia" w:ascii="宋体" w:hAnsi="宋体" w:eastAsia="宋体" w:cs="宋体"/>
          <w:color w:val="auto"/>
          <w:sz w:val="24"/>
          <w:highlight w:val="none"/>
        </w:rPr>
      </w:pPr>
    </w:p>
    <w:p w14:paraId="0E08595C">
      <w:pPr>
        <w:rPr>
          <w:rFonts w:hint="eastAsia" w:ascii="宋体" w:hAnsi="宋体" w:eastAsia="宋体" w:cs="宋体"/>
          <w:color w:val="auto"/>
          <w:highlight w:val="none"/>
        </w:rPr>
      </w:pPr>
    </w:p>
    <w:p w14:paraId="09684101">
      <w:pPr>
        <w:spacing w:after="480" w:afterLines="200" w:line="360" w:lineRule="auto"/>
        <w:ind w:firstLine="3120" w:firstLineChars="1300"/>
        <w:jc w:val="right"/>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（公章）</w:t>
      </w:r>
    </w:p>
    <w:p w14:paraId="680EC24A">
      <w:pPr>
        <w:spacing w:line="360" w:lineRule="auto"/>
        <w:jc w:val="right"/>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法定代表人或其授权代表：</w:t>
      </w:r>
      <w:r>
        <w:rPr>
          <w:rFonts w:hint="eastAsia" w:ascii="宋体" w:hAnsi="宋体" w:eastAsia="宋体" w:cs="宋体"/>
          <w:color w:val="auto"/>
          <w:sz w:val="24"/>
          <w:highlight w:val="none"/>
          <w:u w:val="single"/>
        </w:rPr>
        <w:t xml:space="preserve">          </w:t>
      </w:r>
      <w:r>
        <w:rPr>
          <w:rFonts w:hint="eastAsia" w:ascii="宋体" w:hAnsi="宋体" w:eastAsia="宋体" w:cs="宋体"/>
          <w:color w:val="auto"/>
          <w:kern w:val="0"/>
          <w:sz w:val="24"/>
          <w:highlight w:val="none"/>
        </w:rPr>
        <w:t>(签字或盖章)</w:t>
      </w:r>
    </w:p>
    <w:p w14:paraId="17150001">
      <w:pPr>
        <w:jc w:val="right"/>
        <w:rPr>
          <w:rFonts w:hint="eastAsia" w:ascii="宋体" w:hAnsi="宋体" w:eastAsia="宋体" w:cs="宋体"/>
          <w:color w:val="auto"/>
          <w:sz w:val="24"/>
          <w:highlight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6F117281">
      <w:pPr>
        <w:rPr>
          <w:rFonts w:hint="eastAsia" w:ascii="宋体" w:hAnsi="宋体" w:eastAsia="宋体" w:cs="宋体"/>
          <w:color w:val="auto"/>
          <w:sz w:val="24"/>
          <w:highlight w:val="none"/>
        </w:rPr>
      </w:pPr>
      <w:r>
        <w:rPr>
          <w:rFonts w:hint="eastAsia" w:ascii="宋体" w:hAnsi="宋体" w:eastAsia="宋体" w:cs="宋体"/>
          <w:color w:val="auto"/>
          <w:sz w:val="24"/>
          <w:highlight w:val="none"/>
        </w:rPr>
        <w:br w:type="page"/>
      </w:r>
    </w:p>
    <w:p w14:paraId="74D2AC22">
      <w:pPr>
        <w:pStyle w:val="5"/>
        <w:spacing w:line="360" w:lineRule="auto"/>
        <w:jc w:val="both"/>
        <w:rPr>
          <w:rFonts w:hint="default" w:ascii="宋体" w:hAnsi="宋体" w:eastAsia="宋体" w:cs="宋体"/>
          <w:b/>
          <w:bCs/>
          <w:color w:val="auto"/>
          <w:sz w:val="28"/>
          <w:szCs w:val="28"/>
          <w:highlight w:val="none"/>
          <w:lang w:val="en-US" w:eastAsia="zh-CN"/>
        </w:rPr>
      </w:pPr>
      <w:r>
        <w:rPr>
          <w:rFonts w:hint="eastAsia" w:hAnsi="宋体" w:eastAsia="宋体" w:cs="宋体"/>
          <w:b/>
          <w:bCs/>
          <w:color w:val="auto"/>
          <w:sz w:val="28"/>
          <w:szCs w:val="28"/>
          <w:highlight w:val="none"/>
          <w:lang w:val="en-US" w:eastAsia="zh-CN"/>
        </w:rPr>
        <w:t>附件3</w:t>
      </w:r>
    </w:p>
    <w:p w14:paraId="58578BEB">
      <w:pPr>
        <w:spacing w:line="360" w:lineRule="auto"/>
        <w:jc w:val="center"/>
        <w:rPr>
          <w:rFonts w:hint="eastAsia" w:eastAsiaTheme="minorEastAsia"/>
          <w:b/>
          <w:bCs/>
          <w:sz w:val="28"/>
          <w:szCs w:val="36"/>
          <w:lang w:val="en-US" w:eastAsia="zh-CN"/>
        </w:rPr>
      </w:pPr>
      <w:r>
        <w:rPr>
          <w:rFonts w:hint="eastAsia"/>
          <w:b/>
          <w:bCs/>
          <w:sz w:val="28"/>
          <w:szCs w:val="36"/>
          <w:lang w:val="en-US" w:eastAsia="zh-CN"/>
        </w:rPr>
        <w:t>保密承诺函</w:t>
      </w:r>
    </w:p>
    <w:p w14:paraId="73AE34AA">
      <w:pPr>
        <w:spacing w:line="360" w:lineRule="auto"/>
        <w:rPr>
          <w:rFonts w:hint="eastAsia"/>
          <w:b w:val="0"/>
          <w:bCs w:val="0"/>
        </w:rPr>
      </w:pPr>
      <w:r>
        <w:rPr>
          <w:rFonts w:hint="eastAsia"/>
          <w:b w:val="0"/>
          <w:bCs w:val="0"/>
        </w:rPr>
        <w:t>致：__________（采购人）</w:t>
      </w:r>
    </w:p>
    <w:p w14:paraId="4056A54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b w:val="0"/>
          <w:bCs w:val="0"/>
        </w:rPr>
      </w:pPr>
      <w:r>
        <w:rPr>
          <w:rFonts w:hint="eastAsia"/>
          <w:b w:val="0"/>
          <w:bCs w:val="0"/>
        </w:rPr>
        <w:t>本单位（</w:t>
      </w:r>
      <w:r>
        <w:rPr>
          <w:rFonts w:hint="eastAsia"/>
          <w:b w:val="0"/>
          <w:bCs w:val="0"/>
          <w:lang w:val="en-US" w:eastAsia="zh-CN"/>
        </w:rPr>
        <w:t>供应商名称</w:t>
      </w:r>
      <w:r>
        <w:rPr>
          <w:rFonts w:hint="eastAsia"/>
          <w:b w:val="0"/>
          <w:bCs w:val="0"/>
        </w:rPr>
        <w:t>）：</w:t>
      </w:r>
      <w:r>
        <w:rPr>
          <w:rFonts w:hint="eastAsia"/>
          <w:b w:val="0"/>
          <w:bCs w:val="0"/>
          <w:u w:val="single"/>
          <w:lang w:val="en-US" w:eastAsia="zh-CN"/>
        </w:rPr>
        <w:t xml:space="preserve">               </w:t>
      </w:r>
      <w:r>
        <w:rPr>
          <w:rFonts w:hint="eastAsia"/>
          <w:b w:val="0"/>
          <w:bCs w:val="0"/>
        </w:rPr>
        <w:t>，统一社会信用代码：</w:t>
      </w:r>
      <w:r>
        <w:rPr>
          <w:rFonts w:hint="eastAsia"/>
          <w:b w:val="0"/>
          <w:bCs w:val="0"/>
          <w:u w:val="single"/>
          <w:lang w:val="en-US" w:eastAsia="zh-CN"/>
        </w:rPr>
        <w:t xml:space="preserve">             </w:t>
      </w:r>
      <w:r>
        <w:rPr>
          <w:rFonts w:hint="eastAsia"/>
          <w:b w:val="0"/>
          <w:bCs w:val="0"/>
        </w:rPr>
        <w:t>，联系方式：</w:t>
      </w:r>
      <w:r>
        <w:rPr>
          <w:rFonts w:hint="eastAsia"/>
          <w:b w:val="0"/>
          <w:bCs w:val="0"/>
          <w:u w:val="single"/>
          <w:lang w:val="en-US" w:eastAsia="zh-CN"/>
        </w:rPr>
        <w:t xml:space="preserve">                    </w:t>
      </w:r>
      <w:r>
        <w:rPr>
          <w:rFonts w:hint="eastAsia"/>
          <w:b w:val="0"/>
          <w:bCs w:val="0"/>
        </w:rPr>
        <w:t>，现就参与</w:t>
      </w:r>
      <w:r>
        <w:rPr>
          <w:rFonts w:hint="eastAsia"/>
          <w:b w:val="0"/>
          <w:bCs w:val="0"/>
          <w:u w:val="single"/>
          <w:lang w:eastAsia="zh-CN"/>
        </w:rPr>
        <w:t>陕西省公安厅购买无人机巡查服务采购项目（2026年度）</w:t>
      </w:r>
      <w:r>
        <w:rPr>
          <w:rFonts w:hint="eastAsia"/>
          <w:b w:val="0"/>
          <w:bCs w:val="0"/>
          <w:u w:val="none"/>
          <w:lang w:val="en-US" w:eastAsia="zh-CN"/>
        </w:rPr>
        <w:t>（项目名称）</w:t>
      </w:r>
      <w:r>
        <w:rPr>
          <w:rFonts w:hint="eastAsia"/>
          <w:b w:val="0"/>
          <w:bCs w:val="0"/>
          <w:u w:val="single"/>
          <w:lang w:val="en-US" w:eastAsia="zh-CN"/>
        </w:rPr>
        <w:t xml:space="preserve"> HSGJ2026-138 </w:t>
      </w:r>
      <w:r>
        <w:rPr>
          <w:rFonts w:hint="eastAsia"/>
          <w:b w:val="0"/>
          <w:bCs w:val="0"/>
        </w:rPr>
        <w:t>（项目编号），郑重作出如下保密承诺：</w:t>
      </w:r>
    </w:p>
    <w:p w14:paraId="1AEFF31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b w:val="0"/>
          <w:bCs w:val="0"/>
        </w:rPr>
      </w:pPr>
      <w:r>
        <w:rPr>
          <w:rFonts w:hint="eastAsia"/>
          <w:b w:val="0"/>
          <w:bCs w:val="0"/>
        </w:rPr>
        <w:t>本项目实施中</w:t>
      </w:r>
      <w:r>
        <w:rPr>
          <w:rFonts w:hint="eastAsia"/>
          <w:b w:val="0"/>
          <w:bCs w:val="0"/>
          <w:lang w:val="en-US" w:eastAsia="zh-CN"/>
        </w:rPr>
        <w:t>涉及到的公安</w:t>
      </w:r>
      <w:r>
        <w:rPr>
          <w:rFonts w:hint="eastAsia"/>
          <w:b w:val="0"/>
          <w:bCs w:val="0"/>
        </w:rPr>
        <w:t>内部数据、文档、音视频及电子数据</w:t>
      </w:r>
      <w:r>
        <w:rPr>
          <w:rFonts w:hint="eastAsia"/>
          <w:b w:val="0"/>
          <w:bCs w:val="0"/>
          <w:lang w:val="en-US" w:eastAsia="zh-CN"/>
        </w:rPr>
        <w:t>等，我公司保证</w:t>
      </w:r>
      <w:r>
        <w:rPr>
          <w:rFonts w:hint="eastAsia"/>
          <w:b w:val="0"/>
          <w:bCs w:val="0"/>
        </w:rPr>
        <w:t>严格遵守《中华人民共和国保守国家秘密法》《政府采购法》及相关规定，不泄露、不传播、不篡改、不非法复制任何</w:t>
      </w:r>
      <w:r>
        <w:rPr>
          <w:rFonts w:hint="eastAsia"/>
          <w:b w:val="0"/>
          <w:bCs w:val="0"/>
          <w:lang w:val="en-US" w:eastAsia="zh-CN"/>
        </w:rPr>
        <w:t>相关</w:t>
      </w:r>
      <w:r>
        <w:rPr>
          <w:rFonts w:hint="eastAsia"/>
          <w:b w:val="0"/>
          <w:bCs w:val="0"/>
        </w:rPr>
        <w:t>信息。</w:t>
      </w:r>
    </w:p>
    <w:p w14:paraId="1DE67FA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b w:val="0"/>
          <w:bCs w:val="0"/>
        </w:rPr>
      </w:pPr>
      <w:r>
        <w:rPr>
          <w:rFonts w:hint="eastAsia"/>
          <w:b w:val="0"/>
          <w:bCs w:val="0"/>
        </w:rPr>
        <w:t>若违反本承诺，本单位自愿承担</w:t>
      </w:r>
      <w:r>
        <w:rPr>
          <w:rFonts w:hint="eastAsia"/>
          <w:b w:val="0"/>
          <w:bCs w:val="0"/>
          <w:lang w:val="en-US" w:eastAsia="zh-CN"/>
        </w:rPr>
        <w:t>相关的法律</w:t>
      </w:r>
      <w:r>
        <w:rPr>
          <w:rFonts w:hint="eastAsia"/>
          <w:b w:val="0"/>
          <w:bCs w:val="0"/>
        </w:rPr>
        <w:t>责任。</w:t>
      </w:r>
    </w:p>
    <w:p w14:paraId="436BDC91">
      <w:pPr>
        <w:spacing w:line="360" w:lineRule="auto"/>
        <w:ind w:firstLine="420" w:firstLineChars="200"/>
        <w:rPr>
          <w:rFonts w:hint="eastAsia"/>
          <w:b w:val="0"/>
          <w:bCs w:val="0"/>
          <w:lang w:val="en-US" w:eastAsia="zh-CN"/>
        </w:rPr>
      </w:pPr>
      <w:r>
        <w:rPr>
          <w:rFonts w:hint="eastAsia"/>
          <w:b w:val="0"/>
          <w:bCs w:val="0"/>
          <w:lang w:val="en-US" w:eastAsia="zh-CN"/>
        </w:rPr>
        <w:t>特此承诺。</w:t>
      </w:r>
    </w:p>
    <w:p w14:paraId="32B0B851">
      <w:pPr>
        <w:spacing w:line="360" w:lineRule="auto"/>
        <w:ind w:firstLine="420" w:firstLineChars="200"/>
        <w:rPr>
          <w:rFonts w:hint="eastAsia"/>
          <w:lang w:val="en-US" w:eastAsia="zh-CN"/>
        </w:rPr>
      </w:pPr>
    </w:p>
    <w:p w14:paraId="699557DA">
      <w:pPr>
        <w:spacing w:line="360" w:lineRule="auto"/>
        <w:ind w:firstLine="420" w:firstLineChars="200"/>
        <w:rPr>
          <w:rFonts w:hint="eastAsia"/>
          <w:lang w:val="en-US" w:eastAsia="zh-CN"/>
        </w:rPr>
      </w:pPr>
    </w:p>
    <w:p w14:paraId="03B7EBBA">
      <w:pPr>
        <w:spacing w:line="360" w:lineRule="auto"/>
        <w:ind w:firstLine="420" w:firstLineChars="200"/>
        <w:rPr>
          <w:rFonts w:hint="default"/>
          <w:lang w:val="en-US" w:eastAsia="zh-CN"/>
        </w:rPr>
      </w:pPr>
    </w:p>
    <w:p w14:paraId="22D00060">
      <w:pPr>
        <w:spacing w:after="480" w:afterLines="200" w:line="360" w:lineRule="auto"/>
        <w:ind w:firstLine="3120" w:firstLineChars="13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（公章）</w:t>
      </w:r>
    </w:p>
    <w:p w14:paraId="3AB89960">
      <w:pPr>
        <w:spacing w:line="360" w:lineRule="auto"/>
        <w:ind w:firstLine="3120" w:firstLineChars="13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法定代表人或其授权代表：</w:t>
      </w:r>
      <w:r>
        <w:rPr>
          <w:rFonts w:hint="eastAsia" w:ascii="宋体" w:hAnsi="宋体" w:eastAsia="宋体" w:cs="宋体"/>
          <w:color w:val="auto"/>
          <w:sz w:val="24"/>
          <w:highlight w:val="none"/>
          <w:u w:val="single"/>
        </w:rPr>
        <w:t xml:space="preserve">        </w:t>
      </w:r>
      <w:r>
        <w:rPr>
          <w:rFonts w:hint="eastAsia" w:ascii="宋体" w:hAnsi="宋体" w:eastAsia="宋体" w:cs="宋体"/>
          <w:color w:val="auto"/>
          <w:kern w:val="0"/>
          <w:sz w:val="24"/>
          <w:highlight w:val="none"/>
        </w:rPr>
        <w:t>(签字或盖章)</w:t>
      </w:r>
    </w:p>
    <w:p w14:paraId="61EAF9E3">
      <w:pPr>
        <w:spacing w:before="480" w:beforeLines="200" w:line="360" w:lineRule="auto"/>
        <w:ind w:firstLine="3120" w:firstLineChars="13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480A4CAD">
      <w:pPr>
        <w:pStyle w:val="2"/>
      </w:pPr>
      <w:bookmarkStart w:id="1" w:name="_GoBack"/>
      <w:bookmarkEnd w:id="1"/>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1AC60AD"/>
    <w:rsid w:val="2682413A"/>
    <w:rsid w:val="71AC60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3">
    <w:name w:val="heading 2"/>
    <w:basedOn w:val="1"/>
    <w:next w:val="4"/>
    <w:qFormat/>
    <w:uiPriority w:val="0"/>
    <w:pPr>
      <w:keepNext/>
      <w:keepLines/>
      <w:spacing w:before="120" w:beforeLines="0" w:after="120" w:afterLines="0" w:line="360" w:lineRule="auto"/>
      <w:jc w:val="center"/>
      <w:outlineLvl w:val="1"/>
    </w:pPr>
    <w:rPr>
      <w:rFonts w:ascii="Arial" w:hAnsi="Arial"/>
      <w:b/>
      <w:bCs/>
      <w:kern w:val="0"/>
      <w:sz w:val="28"/>
      <w:szCs w:val="32"/>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2"/>
    <w:basedOn w:val="1"/>
    <w:qFormat/>
    <w:uiPriority w:val="0"/>
    <w:pPr>
      <w:spacing w:after="120" w:line="480" w:lineRule="auto"/>
    </w:pPr>
    <w:rPr>
      <w:rFonts w:ascii="黑体" w:hAnsi="黑体" w:eastAsia="黑体"/>
      <w:kern w:val="2"/>
      <w:sz w:val="21"/>
      <w:szCs w:val="24"/>
    </w:rPr>
  </w:style>
  <w:style w:type="paragraph" w:styleId="4">
    <w:name w:val="Normal Indent"/>
    <w:basedOn w:val="1"/>
    <w:qFormat/>
    <w:uiPriority w:val="0"/>
    <w:pPr>
      <w:autoSpaceDE w:val="0"/>
      <w:autoSpaceDN w:val="0"/>
      <w:adjustRightInd w:val="0"/>
      <w:spacing w:line="640" w:lineRule="exact"/>
      <w:ind w:firstLine="585"/>
    </w:pPr>
    <w:rPr>
      <w:rFonts w:ascii="楷体_GB2312" w:hAnsi="Times New Roman" w:eastAsia="楷体_GB2312"/>
      <w:kern w:val="0"/>
      <w:sz w:val="32"/>
      <w:szCs w:val="32"/>
    </w:rPr>
  </w:style>
  <w:style w:type="paragraph" w:styleId="5">
    <w:name w:val="Plain Text"/>
    <w:basedOn w:val="1"/>
    <w:next w:val="1"/>
    <w:qFormat/>
    <w:uiPriority w:val="0"/>
    <w:rPr>
      <w:rFonts w:ascii="宋体" w:hAnsi="Courier New" w:cs="Courier New"/>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2026-04-24T08:23:00Z</dcterms:created>
  <dc:creator>哆啦</dc:creator>
  <cp:lastModifiedBy>哆啦</cp:lastModifiedBy>
  <dcterms:modified xsi:type="dcterms:W3CDTF">2026-04-24T08:23:42Z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5B21A523C7F24C74B682A5E4692CE7B3_11</vt:lpwstr>
  </property>
  <property fmtid="{D5CDD505-2E9C-101B-9397-08002B2CF9AE}" pid="4" name="KSOTemplateDocerSaveRecord">
    <vt:lpwstr>eyJoZGlkIjoiMjA4OWRlZGM1ODAwNDJhMTNmNjUzY2IwODY1ZTNjNjIiLCJ1c2VySWQiOiI1OTYzODM3NjIifQ==</vt:lpwstr>
  </property>
</Properties>
</file>