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4908D4">
      <w:pPr>
        <w:spacing w:before="394" w:line="222" w:lineRule="auto"/>
        <w:jc w:val="center"/>
        <w:rPr>
          <w:rFonts w:hint="eastAsia" w:ascii="宋体" w:hAnsi="宋体" w:cs="宋体"/>
          <w:sz w:val="60"/>
          <w:szCs w:val="60"/>
          <w:lang w:val="en-US" w:eastAsia="zh-CN"/>
        </w:rPr>
      </w:pPr>
    </w:p>
    <w:p w14:paraId="44A79FE9">
      <w:pPr>
        <w:spacing w:before="394" w:line="222" w:lineRule="auto"/>
        <w:jc w:val="center"/>
        <w:rPr>
          <w:rFonts w:hint="eastAsia" w:ascii="宋体" w:hAnsi="宋体" w:cs="宋体"/>
          <w:sz w:val="60"/>
          <w:szCs w:val="60"/>
          <w:lang w:val="en-US" w:eastAsia="zh-CN"/>
        </w:rPr>
      </w:pPr>
    </w:p>
    <w:p w14:paraId="54DCC012">
      <w:pPr>
        <w:spacing w:before="394" w:line="222" w:lineRule="auto"/>
        <w:jc w:val="center"/>
        <w:rPr>
          <w:rFonts w:hint="eastAsia" w:ascii="宋体" w:hAnsi="宋体" w:eastAsia="宋体" w:cs="宋体"/>
          <w:sz w:val="60"/>
          <w:szCs w:val="60"/>
          <w:lang w:eastAsia="zh-CN"/>
        </w:rPr>
      </w:pPr>
      <w:r>
        <w:rPr>
          <w:rFonts w:hint="eastAsia" w:ascii="宋体" w:hAnsi="宋体" w:cs="宋体"/>
          <w:sz w:val="60"/>
          <w:szCs w:val="60"/>
          <w:lang w:val="en-US" w:eastAsia="zh-CN"/>
        </w:rPr>
        <w:t>西安石油大学</w:t>
      </w:r>
      <w:r>
        <w:rPr>
          <w:rFonts w:hint="eastAsia" w:ascii="宋体" w:hAnsi="宋体" w:eastAsia="宋体" w:cs="宋体"/>
          <w:sz w:val="60"/>
          <w:szCs w:val="60"/>
          <w:lang w:eastAsia="zh-CN"/>
        </w:rPr>
        <w:t>鄠邑校区北门西广场绿化提升改造项目</w:t>
      </w:r>
    </w:p>
    <w:p w14:paraId="2BE2B81A">
      <w:pPr>
        <w:spacing w:before="394" w:line="222" w:lineRule="auto"/>
        <w:ind w:left="1667"/>
        <w:rPr>
          <w:rFonts w:ascii="宋体" w:hAnsi="宋体" w:eastAsia="宋体" w:cs="宋体"/>
          <w:sz w:val="71"/>
          <w:szCs w:val="71"/>
        </w:rPr>
      </w:pPr>
    </w:p>
    <w:p w14:paraId="67A72944">
      <w:pPr>
        <w:spacing w:before="394" w:line="222" w:lineRule="auto"/>
        <w:ind w:left="1667"/>
        <w:rPr>
          <w:rFonts w:ascii="宋体" w:hAnsi="宋体" w:eastAsia="宋体" w:cs="宋体"/>
          <w:sz w:val="71"/>
          <w:szCs w:val="71"/>
        </w:rPr>
      </w:pPr>
    </w:p>
    <w:p w14:paraId="68CE31D1">
      <w:pPr>
        <w:spacing w:before="250" w:line="224" w:lineRule="auto"/>
        <w:ind w:left="2746"/>
        <w:rPr>
          <w:rFonts w:ascii="宋体" w:hAnsi="宋体" w:eastAsia="宋体" w:cs="宋体"/>
          <w:sz w:val="71"/>
          <w:szCs w:val="71"/>
        </w:rPr>
      </w:pPr>
      <w:r>
        <w:rPr>
          <w:rFonts w:ascii="宋体" w:hAnsi="宋体" w:eastAsia="宋体" w:cs="宋体"/>
          <w:b/>
          <w:bCs/>
          <w:spacing w:val="-2"/>
          <w:sz w:val="71"/>
          <w:szCs w:val="71"/>
        </w:rPr>
        <w:t>施工合同</w:t>
      </w:r>
      <w:bookmarkStart w:id="86" w:name="_GoBack"/>
      <w:bookmarkEnd w:id="86"/>
    </w:p>
    <w:p w14:paraId="7B75B8A7">
      <w:pPr>
        <w:spacing w:line="224" w:lineRule="auto"/>
        <w:rPr>
          <w:rFonts w:ascii="宋体" w:hAnsi="宋体" w:eastAsia="宋体" w:cs="宋体"/>
          <w:sz w:val="71"/>
          <w:szCs w:val="71"/>
        </w:rPr>
      </w:pPr>
    </w:p>
    <w:p w14:paraId="6F93E9AD">
      <w:pPr>
        <w:spacing w:line="224" w:lineRule="auto"/>
        <w:jc w:val="center"/>
        <w:rPr>
          <w:rFonts w:hint="eastAsia" w:ascii="宋体" w:hAnsi="宋体" w:eastAsia="宋体" w:cs="宋体"/>
          <w:sz w:val="71"/>
          <w:szCs w:val="71"/>
          <w:lang w:eastAsia="zh-CN"/>
        </w:rPr>
        <w:sectPr>
          <w:pgSz w:w="11906" w:h="16839"/>
          <w:pgMar w:top="400" w:right="1785" w:bottom="400" w:left="1785" w:header="0" w:footer="0" w:gutter="0"/>
          <w:cols w:space="720" w:num="1"/>
        </w:sectPr>
      </w:pPr>
      <w:r>
        <w:rPr>
          <w:rFonts w:hint="eastAsia" w:ascii="宋体" w:hAnsi="宋体" w:cs="宋体"/>
          <w:sz w:val="40"/>
          <w:szCs w:val="40"/>
          <w:lang w:eastAsia="zh-CN"/>
        </w:rPr>
        <w:t>（</w:t>
      </w:r>
      <w:r>
        <w:rPr>
          <w:rFonts w:hint="eastAsia" w:ascii="宋体" w:hAnsi="宋体" w:cs="宋体"/>
          <w:sz w:val="40"/>
          <w:szCs w:val="40"/>
          <w:lang w:val="en-US" w:eastAsia="zh-CN"/>
        </w:rPr>
        <w:t>合同仅供参考，具体以实际签订为准</w:t>
      </w:r>
      <w:r>
        <w:rPr>
          <w:rFonts w:hint="eastAsia" w:ascii="宋体" w:hAnsi="宋体" w:cs="宋体"/>
          <w:sz w:val="40"/>
          <w:szCs w:val="40"/>
          <w:lang w:eastAsia="zh-CN"/>
        </w:rPr>
        <w:t>）</w:t>
      </w:r>
    </w:p>
    <w:p w14:paraId="7BDDE855">
      <w:pPr>
        <w:keepNext/>
        <w:keepLines/>
        <w:snapToGrid w:val="0"/>
        <w:spacing w:before="120" w:after="120" w:line="560" w:lineRule="exact"/>
        <w:jc w:val="center"/>
        <w:outlineLvl w:val="1"/>
        <w:rPr>
          <w:rFonts w:hint="eastAsia" w:ascii="宋体" w:hAnsi="宋体" w:eastAsia="宋体" w:cs="宋体"/>
          <w:b/>
          <w:bCs/>
          <w:sz w:val="24"/>
          <w:szCs w:val="24"/>
        </w:rPr>
      </w:pPr>
      <w:bookmarkStart w:id="0" w:name="_Toc423528747"/>
      <w:bookmarkStart w:id="1" w:name="_Toc133130226"/>
      <w:bookmarkStart w:id="2" w:name="_Toc484433072"/>
      <w:bookmarkStart w:id="3" w:name="_Toc6942"/>
      <w:bookmarkStart w:id="4" w:name="_Toc423529083"/>
      <w:r>
        <w:rPr>
          <w:rFonts w:hint="eastAsia" w:ascii="宋体" w:hAnsi="宋体" w:eastAsia="宋体" w:cs="宋体"/>
          <w:b/>
          <w:bCs/>
          <w:sz w:val="24"/>
          <w:szCs w:val="24"/>
        </w:rPr>
        <w:t>第一部分  协议书</w:t>
      </w:r>
      <w:bookmarkEnd w:id="0"/>
      <w:bookmarkEnd w:id="1"/>
      <w:bookmarkEnd w:id="2"/>
      <w:bookmarkEnd w:id="3"/>
      <w:bookmarkEnd w:id="4"/>
    </w:p>
    <w:p w14:paraId="10DC5C2E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0" w:firstLineChars="200"/>
        <w:jc w:val="left"/>
        <w:textAlignment w:val="baseline"/>
        <w:rPr>
          <w:rFonts w:hint="eastAsia" w:ascii="宋体" w:hAnsi="宋体" w:eastAsia="宋体" w:cs="宋体"/>
          <w:snapToGrid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snapToGrid w:val="0"/>
          <w:kern w:val="0"/>
          <w:sz w:val="24"/>
          <w:szCs w:val="24"/>
        </w:rPr>
        <w:t>发包人（全称）：</w:t>
      </w:r>
      <w:r>
        <w:rPr>
          <w:rFonts w:hint="eastAsia" w:ascii="宋体" w:hAnsi="宋体" w:eastAsia="宋体" w:cs="宋体"/>
          <w:snapToGrid w:val="0"/>
          <w:kern w:val="0"/>
          <w:sz w:val="24"/>
          <w:szCs w:val="24"/>
          <w:u w:val="single"/>
        </w:rPr>
        <w:t xml:space="preserve">西安石油大学 </w:t>
      </w:r>
    </w:p>
    <w:p w14:paraId="7D0B1E8E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0" w:firstLineChars="200"/>
        <w:jc w:val="left"/>
        <w:textAlignment w:val="baseline"/>
        <w:rPr>
          <w:rFonts w:hint="eastAsia" w:ascii="宋体" w:hAnsi="宋体" w:eastAsia="宋体" w:cs="宋体"/>
          <w:snapToGrid w:val="0"/>
          <w:kern w:val="0"/>
          <w:sz w:val="24"/>
          <w:szCs w:val="24"/>
          <w:u w:val="single"/>
        </w:rPr>
      </w:pPr>
      <w:r>
        <w:rPr>
          <w:rFonts w:hint="eastAsia" w:ascii="宋体" w:hAnsi="宋体" w:eastAsia="宋体" w:cs="宋体"/>
          <w:snapToGrid w:val="0"/>
          <w:kern w:val="0"/>
          <w:sz w:val="24"/>
          <w:szCs w:val="24"/>
        </w:rPr>
        <w:t>承包人（全称）：</w:t>
      </w:r>
      <w:r>
        <w:rPr>
          <w:rFonts w:hint="eastAsia" w:ascii="宋体" w:hAnsi="宋体" w:eastAsia="宋体" w:cs="宋体"/>
          <w:snapToGrid w:val="0"/>
          <w:kern w:val="0"/>
          <w:sz w:val="24"/>
          <w:szCs w:val="24"/>
          <w:u w:val="single"/>
        </w:rPr>
        <w:t>　　　　　　　　　　　　　　　　　</w:t>
      </w:r>
    </w:p>
    <w:p w14:paraId="072DAFA8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0" w:firstLineChars="200"/>
        <w:jc w:val="left"/>
        <w:textAlignment w:val="baseline"/>
        <w:rPr>
          <w:rFonts w:hint="eastAsia" w:ascii="宋体" w:hAnsi="宋体" w:eastAsia="宋体" w:cs="宋体"/>
          <w:snapToGrid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snapToGrid w:val="0"/>
          <w:kern w:val="0"/>
          <w:sz w:val="24"/>
          <w:szCs w:val="24"/>
        </w:rPr>
        <w:t>依照《中华人民共和国民法典》、《中华人民共和国建筑法》等法律、行政法规，以及相关施工规范、标准，遵循平等、自愿、公平和诚实信用的原则，双方就</w:t>
      </w:r>
      <w:r>
        <w:rPr>
          <w:rFonts w:hint="eastAsia" w:ascii="宋体" w:hAnsi="宋体" w:eastAsia="宋体" w:cs="宋体"/>
          <w:snapToGrid w:val="0"/>
          <w:kern w:val="0"/>
          <w:sz w:val="24"/>
          <w:szCs w:val="24"/>
          <w:u w:val="single"/>
        </w:rPr>
        <w:t>“西安石油大学</w:t>
      </w:r>
      <w:r>
        <w:rPr>
          <w:rFonts w:hint="eastAsia" w:ascii="宋体" w:hAnsi="宋体" w:eastAsia="宋体" w:cs="宋体"/>
          <w:snapToGrid w:val="0"/>
          <w:kern w:val="0"/>
          <w:sz w:val="24"/>
          <w:szCs w:val="24"/>
          <w:u w:val="single"/>
          <w:lang w:eastAsia="zh-CN"/>
        </w:rPr>
        <w:t>鄠邑校区北门西广场绿化提升改造项目</w:t>
      </w:r>
      <w:r>
        <w:rPr>
          <w:rFonts w:hint="eastAsia" w:ascii="宋体" w:hAnsi="宋体" w:eastAsia="宋体" w:cs="宋体"/>
          <w:snapToGrid w:val="0"/>
          <w:kern w:val="0"/>
          <w:sz w:val="24"/>
          <w:szCs w:val="24"/>
          <w:u w:val="single"/>
        </w:rPr>
        <w:t>”</w:t>
      </w:r>
      <w:r>
        <w:rPr>
          <w:rFonts w:hint="eastAsia" w:ascii="宋体" w:hAnsi="宋体" w:eastAsia="宋体" w:cs="宋体"/>
          <w:snapToGrid w:val="0"/>
          <w:kern w:val="0"/>
          <w:sz w:val="24"/>
          <w:szCs w:val="24"/>
        </w:rPr>
        <w:t>达成协议，承包人愿按本合同约定的付款方式承担本工程的全部施工任务，双方协商一致，订立本合同。</w:t>
      </w:r>
    </w:p>
    <w:p w14:paraId="0392FB86">
      <w:pPr>
        <w:keepNext/>
        <w:keepLines/>
        <w:spacing w:line="360" w:lineRule="auto"/>
        <w:ind w:firstLine="171" w:firstLineChars="71"/>
        <w:outlineLvl w:val="2"/>
        <w:rPr>
          <w:rFonts w:hint="eastAsia" w:ascii="宋体" w:hAnsi="宋体" w:eastAsia="宋体" w:cs="宋体"/>
          <w:b/>
          <w:bCs/>
          <w:sz w:val="24"/>
          <w:szCs w:val="24"/>
        </w:rPr>
      </w:pPr>
      <w:bookmarkStart w:id="5" w:name="_Toc423528748"/>
      <w:bookmarkStart w:id="6" w:name="_Toc484433073"/>
      <w:bookmarkStart w:id="7" w:name="_Toc133130227"/>
      <w:bookmarkStart w:id="8" w:name="_Toc423529084"/>
      <w:r>
        <w:rPr>
          <w:rFonts w:hint="eastAsia" w:ascii="宋体" w:hAnsi="宋体" w:eastAsia="宋体" w:cs="宋体"/>
          <w:b/>
          <w:bCs/>
          <w:sz w:val="24"/>
          <w:szCs w:val="24"/>
        </w:rPr>
        <w:t>一、工程概况</w:t>
      </w:r>
      <w:bookmarkEnd w:id="5"/>
      <w:bookmarkEnd w:id="6"/>
      <w:bookmarkEnd w:id="7"/>
      <w:bookmarkEnd w:id="8"/>
    </w:p>
    <w:p w14:paraId="6B14AC45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0" w:firstLineChars="200"/>
        <w:jc w:val="left"/>
        <w:textAlignment w:val="baseline"/>
        <w:rPr>
          <w:rFonts w:hint="eastAsia" w:ascii="宋体" w:hAnsi="宋体" w:eastAsia="宋体" w:cs="宋体"/>
          <w:snapToGrid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snapToGrid w:val="0"/>
          <w:kern w:val="0"/>
          <w:sz w:val="24"/>
          <w:szCs w:val="24"/>
        </w:rPr>
        <w:t>工程名称：西安石油大学</w:t>
      </w:r>
      <w:r>
        <w:rPr>
          <w:rFonts w:hint="eastAsia" w:ascii="宋体" w:hAnsi="宋体" w:eastAsia="宋体" w:cs="宋体"/>
          <w:snapToGrid w:val="0"/>
          <w:kern w:val="0"/>
          <w:sz w:val="24"/>
          <w:szCs w:val="24"/>
          <w:lang w:eastAsia="zh-CN"/>
        </w:rPr>
        <w:t>鄠邑校区北门西广场绿化提升改造项目</w:t>
      </w:r>
    </w:p>
    <w:p w14:paraId="31EF421F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0" w:firstLineChars="200"/>
        <w:jc w:val="left"/>
        <w:textAlignment w:val="baseline"/>
        <w:rPr>
          <w:rFonts w:hint="eastAsia" w:ascii="宋体" w:hAnsi="宋体" w:eastAsia="宋体" w:cs="宋体"/>
          <w:snapToGrid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snapToGrid w:val="0"/>
          <w:kern w:val="0"/>
          <w:sz w:val="24"/>
          <w:szCs w:val="24"/>
        </w:rPr>
        <w:t>工程地点：西安石油大学</w:t>
      </w:r>
      <w:r>
        <w:rPr>
          <w:rFonts w:hint="eastAsia" w:ascii="宋体" w:hAnsi="宋体" w:eastAsia="宋体" w:cs="宋体"/>
          <w:snapToGrid w:val="0"/>
          <w:kern w:val="0"/>
          <w:sz w:val="24"/>
          <w:szCs w:val="24"/>
          <w:lang w:eastAsia="zh-CN"/>
        </w:rPr>
        <w:t>鄠邑校区</w:t>
      </w:r>
    </w:p>
    <w:p w14:paraId="0B39E4DA">
      <w:pPr>
        <w:keepNext/>
        <w:keepLines/>
        <w:numPr>
          <w:ilvl w:val="0"/>
          <w:numId w:val="1"/>
        </w:numPr>
        <w:snapToGrid w:val="0"/>
        <w:spacing w:line="360" w:lineRule="auto"/>
        <w:ind w:firstLine="120" w:firstLineChars="50"/>
        <w:outlineLvl w:val="2"/>
        <w:rPr>
          <w:rFonts w:hint="eastAsia" w:ascii="宋体" w:hAnsi="宋体" w:eastAsia="宋体" w:cs="宋体"/>
          <w:b/>
          <w:bCs/>
          <w:sz w:val="24"/>
          <w:szCs w:val="24"/>
        </w:rPr>
      </w:pPr>
      <w:bookmarkStart w:id="9" w:name="_Toc423529085"/>
      <w:bookmarkStart w:id="10" w:name="_Toc133130228"/>
      <w:bookmarkStart w:id="11" w:name="_Toc484433074"/>
      <w:bookmarkStart w:id="12" w:name="_Toc423528749"/>
      <w:r>
        <w:rPr>
          <w:rFonts w:hint="eastAsia" w:ascii="宋体" w:hAnsi="宋体" w:eastAsia="宋体" w:cs="宋体"/>
          <w:b/>
          <w:bCs/>
          <w:sz w:val="24"/>
          <w:szCs w:val="24"/>
        </w:rPr>
        <w:t>工程承包范围</w:t>
      </w:r>
      <w:bookmarkEnd w:id="9"/>
      <w:bookmarkEnd w:id="10"/>
      <w:bookmarkEnd w:id="11"/>
      <w:bookmarkEnd w:id="12"/>
    </w:p>
    <w:p w14:paraId="2B2D759A">
      <w:pPr>
        <w:pStyle w:val="15"/>
        <w:spacing w:line="360" w:lineRule="auto"/>
        <w:ind w:left="420" w:leftChars="20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详见工程量清单。</w:t>
      </w:r>
    </w:p>
    <w:p w14:paraId="7D6A2A18">
      <w:pPr>
        <w:keepNext/>
        <w:keepLines/>
        <w:snapToGrid w:val="0"/>
        <w:spacing w:line="360" w:lineRule="auto"/>
        <w:ind w:firstLine="171" w:firstLineChars="71"/>
        <w:outlineLvl w:val="2"/>
        <w:rPr>
          <w:rFonts w:hint="eastAsia" w:ascii="宋体" w:hAnsi="宋体" w:eastAsia="宋体" w:cs="宋体"/>
          <w:b/>
          <w:bCs/>
          <w:sz w:val="24"/>
          <w:szCs w:val="24"/>
        </w:rPr>
      </w:pPr>
      <w:bookmarkStart w:id="13" w:name="_Toc423529086"/>
      <w:bookmarkStart w:id="14" w:name="_Toc484433075"/>
      <w:bookmarkStart w:id="15" w:name="_Toc423528750"/>
      <w:bookmarkStart w:id="16" w:name="_Toc133130229"/>
      <w:r>
        <w:rPr>
          <w:rFonts w:hint="eastAsia" w:ascii="宋体" w:hAnsi="宋体" w:eastAsia="宋体" w:cs="宋体"/>
          <w:b/>
          <w:bCs/>
          <w:sz w:val="24"/>
          <w:szCs w:val="24"/>
        </w:rPr>
        <w:t>三、施工要求</w:t>
      </w:r>
      <w:bookmarkEnd w:id="13"/>
      <w:bookmarkEnd w:id="14"/>
      <w:bookmarkEnd w:id="15"/>
      <w:bookmarkEnd w:id="16"/>
    </w:p>
    <w:p w14:paraId="3748073E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0" w:firstLineChars="200"/>
        <w:jc w:val="left"/>
        <w:textAlignment w:val="baseline"/>
        <w:rPr>
          <w:rFonts w:hint="eastAsia" w:ascii="宋体" w:hAnsi="宋体" w:eastAsia="宋体" w:cs="宋体"/>
          <w:snapToGrid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snapToGrid w:val="0"/>
          <w:kern w:val="0"/>
          <w:sz w:val="24"/>
          <w:szCs w:val="24"/>
        </w:rPr>
        <w:t>1、制订详细、科学安全的的施工方案，不得野蛮施工、不得对房屋主体及别的设施造成损害。</w:t>
      </w:r>
    </w:p>
    <w:p w14:paraId="623F7954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0" w:firstLineChars="200"/>
        <w:jc w:val="left"/>
        <w:textAlignment w:val="baseline"/>
        <w:rPr>
          <w:rFonts w:hint="eastAsia" w:ascii="宋体" w:hAnsi="宋体" w:eastAsia="宋体" w:cs="宋体"/>
          <w:snapToGrid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snapToGrid w:val="0"/>
          <w:kern w:val="0"/>
          <w:sz w:val="24"/>
          <w:szCs w:val="24"/>
        </w:rPr>
        <w:t>2、施工中保护好作业区内水、电、气、暖等管道设施。</w:t>
      </w:r>
    </w:p>
    <w:p w14:paraId="041FA819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0" w:firstLineChars="200"/>
        <w:jc w:val="left"/>
        <w:textAlignment w:val="baseline"/>
        <w:rPr>
          <w:rFonts w:hint="eastAsia" w:ascii="宋体" w:hAnsi="宋体" w:eastAsia="宋体" w:cs="宋体"/>
          <w:snapToGrid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snapToGrid w:val="0"/>
          <w:kern w:val="0"/>
          <w:sz w:val="24"/>
          <w:szCs w:val="24"/>
        </w:rPr>
        <w:t>3、及时清运施工垃圾，做好环境卫生保护工作。</w:t>
      </w:r>
    </w:p>
    <w:p w14:paraId="0EBF3CF0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0" w:firstLineChars="200"/>
        <w:jc w:val="left"/>
        <w:textAlignment w:val="baseline"/>
        <w:rPr>
          <w:rFonts w:hint="eastAsia" w:ascii="宋体" w:hAnsi="宋体" w:eastAsia="宋体" w:cs="宋体"/>
          <w:snapToGrid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snapToGrid w:val="0"/>
          <w:kern w:val="0"/>
          <w:sz w:val="24"/>
          <w:szCs w:val="24"/>
        </w:rPr>
        <w:t>4、安全文明措施及防污减霾等要求要符合本市及学校的具体相关要求。</w:t>
      </w:r>
    </w:p>
    <w:p w14:paraId="422AA36E">
      <w:pPr>
        <w:keepNext/>
        <w:keepLines/>
        <w:snapToGrid w:val="0"/>
        <w:spacing w:line="360" w:lineRule="auto"/>
        <w:ind w:firstLine="171" w:firstLineChars="71"/>
        <w:outlineLvl w:val="2"/>
        <w:rPr>
          <w:rFonts w:hint="eastAsia" w:ascii="宋体" w:hAnsi="宋体" w:eastAsia="宋体" w:cs="宋体"/>
          <w:b/>
          <w:bCs/>
          <w:sz w:val="24"/>
          <w:szCs w:val="24"/>
        </w:rPr>
      </w:pPr>
      <w:bookmarkStart w:id="17" w:name="_Toc423528751"/>
      <w:bookmarkStart w:id="18" w:name="_Toc133130230"/>
      <w:bookmarkStart w:id="19" w:name="_Toc423529087"/>
      <w:bookmarkStart w:id="20" w:name="_Toc484433076"/>
      <w:r>
        <w:rPr>
          <w:rFonts w:hint="eastAsia" w:ascii="宋体" w:hAnsi="宋体" w:eastAsia="宋体" w:cs="宋体"/>
          <w:b/>
          <w:bCs/>
          <w:sz w:val="24"/>
          <w:szCs w:val="24"/>
        </w:rPr>
        <w:t>四、合同工期</w:t>
      </w:r>
      <w:bookmarkEnd w:id="17"/>
      <w:bookmarkEnd w:id="18"/>
      <w:bookmarkEnd w:id="19"/>
      <w:bookmarkEnd w:id="20"/>
    </w:p>
    <w:p w14:paraId="41E900FE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0" w:firstLineChars="200"/>
        <w:jc w:val="left"/>
        <w:textAlignment w:val="baseline"/>
        <w:rPr>
          <w:rFonts w:hint="eastAsia" w:ascii="宋体" w:hAnsi="宋体" w:eastAsia="宋体" w:cs="宋体"/>
          <w:snapToGrid w:val="0"/>
          <w:kern w:val="0"/>
          <w:sz w:val="24"/>
          <w:szCs w:val="24"/>
          <w:u w:val="single"/>
        </w:rPr>
      </w:pPr>
      <w:r>
        <w:rPr>
          <w:rFonts w:hint="eastAsia" w:ascii="宋体" w:hAnsi="宋体" w:eastAsia="宋体" w:cs="宋体"/>
          <w:snapToGrid w:val="0"/>
          <w:kern w:val="0"/>
          <w:sz w:val="24"/>
          <w:szCs w:val="24"/>
        </w:rPr>
        <w:t>开工日期：</w:t>
      </w:r>
      <w:r>
        <w:rPr>
          <w:rFonts w:hint="eastAsia" w:ascii="宋体" w:hAnsi="宋体" w:eastAsia="宋体" w:cs="宋体"/>
          <w:snapToGrid w:val="0"/>
          <w:kern w:val="0"/>
          <w:sz w:val="24"/>
          <w:szCs w:val="24"/>
          <w:u w:val="single"/>
        </w:rPr>
        <w:t xml:space="preserve"> 202</w:t>
      </w:r>
      <w:r>
        <w:rPr>
          <w:rFonts w:hint="eastAsia" w:ascii="宋体" w:hAnsi="宋体" w:cs="宋体"/>
          <w:snapToGrid w:val="0"/>
          <w:kern w:val="0"/>
          <w:sz w:val="24"/>
          <w:szCs w:val="24"/>
          <w:u w:val="single"/>
          <w:lang w:val="en-US" w:eastAsia="zh-CN"/>
        </w:rPr>
        <w:t>6</w:t>
      </w:r>
      <w:r>
        <w:rPr>
          <w:rFonts w:hint="eastAsia" w:ascii="宋体" w:hAnsi="宋体" w:eastAsia="宋体" w:cs="宋体"/>
          <w:snapToGrid w:val="0"/>
          <w:kern w:val="0"/>
          <w:sz w:val="24"/>
          <w:szCs w:val="24"/>
          <w:u w:val="single"/>
        </w:rPr>
        <w:t>年</w:t>
      </w:r>
      <w:r>
        <w:rPr>
          <w:rFonts w:hint="eastAsia" w:ascii="宋体" w:hAnsi="宋体" w:eastAsia="宋体" w:cs="宋体"/>
          <w:snapToGrid w:val="0"/>
          <w:kern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napToGrid w:val="0"/>
          <w:kern w:val="0"/>
          <w:sz w:val="24"/>
          <w:szCs w:val="24"/>
          <w:u w:val="single"/>
        </w:rPr>
        <w:t xml:space="preserve">月　日 </w:t>
      </w:r>
    </w:p>
    <w:p w14:paraId="4369630A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0" w:firstLineChars="200"/>
        <w:jc w:val="left"/>
        <w:textAlignment w:val="baseline"/>
        <w:rPr>
          <w:rFonts w:hint="eastAsia" w:ascii="宋体" w:hAnsi="宋体" w:eastAsia="宋体" w:cs="宋体"/>
          <w:snapToGrid w:val="0"/>
          <w:kern w:val="0"/>
          <w:sz w:val="24"/>
          <w:szCs w:val="24"/>
          <w:u w:val="single"/>
        </w:rPr>
      </w:pPr>
      <w:r>
        <w:rPr>
          <w:rFonts w:hint="eastAsia" w:ascii="宋体" w:hAnsi="宋体" w:eastAsia="宋体" w:cs="宋体"/>
          <w:snapToGrid w:val="0"/>
          <w:kern w:val="0"/>
          <w:sz w:val="24"/>
          <w:szCs w:val="24"/>
        </w:rPr>
        <w:t xml:space="preserve">完工日期： </w:t>
      </w:r>
      <w:r>
        <w:rPr>
          <w:rFonts w:hint="eastAsia" w:ascii="宋体" w:hAnsi="宋体" w:eastAsia="宋体" w:cs="宋体"/>
          <w:snapToGrid w:val="0"/>
          <w:kern w:val="0"/>
          <w:sz w:val="24"/>
          <w:szCs w:val="24"/>
          <w:u w:val="single"/>
        </w:rPr>
        <w:t>202</w:t>
      </w:r>
      <w:r>
        <w:rPr>
          <w:rFonts w:hint="eastAsia" w:ascii="宋体" w:hAnsi="宋体" w:cs="宋体"/>
          <w:snapToGrid w:val="0"/>
          <w:kern w:val="0"/>
          <w:sz w:val="24"/>
          <w:szCs w:val="24"/>
          <w:u w:val="single"/>
          <w:lang w:val="en-US" w:eastAsia="zh-CN"/>
        </w:rPr>
        <w:t>6</w:t>
      </w:r>
      <w:r>
        <w:rPr>
          <w:rFonts w:hint="eastAsia" w:ascii="宋体" w:hAnsi="宋体" w:eastAsia="宋体" w:cs="宋体"/>
          <w:snapToGrid w:val="0"/>
          <w:kern w:val="0"/>
          <w:sz w:val="24"/>
          <w:szCs w:val="24"/>
          <w:u w:val="single"/>
        </w:rPr>
        <w:t>年</w:t>
      </w:r>
      <w:r>
        <w:rPr>
          <w:rFonts w:hint="eastAsia" w:ascii="宋体" w:hAnsi="宋体" w:eastAsia="宋体" w:cs="宋体"/>
          <w:snapToGrid w:val="0"/>
          <w:kern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napToGrid w:val="0"/>
          <w:kern w:val="0"/>
          <w:sz w:val="24"/>
          <w:szCs w:val="24"/>
          <w:u w:val="single"/>
        </w:rPr>
        <w:t xml:space="preserve">月　日 </w:t>
      </w:r>
    </w:p>
    <w:p w14:paraId="39336016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0" w:firstLineChars="200"/>
        <w:jc w:val="left"/>
        <w:textAlignment w:val="baseline"/>
        <w:rPr>
          <w:rFonts w:hint="eastAsia" w:ascii="宋体" w:hAnsi="宋体" w:eastAsia="宋体" w:cs="宋体"/>
          <w:snapToGrid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snapToGrid w:val="0"/>
          <w:kern w:val="0"/>
          <w:sz w:val="24"/>
          <w:szCs w:val="24"/>
        </w:rPr>
        <w:t>总日历天数：</w:t>
      </w:r>
      <w:r>
        <w:rPr>
          <w:rFonts w:hint="eastAsia" w:ascii="宋体" w:hAnsi="宋体" w:eastAsia="宋体" w:cs="宋体"/>
          <w:snapToGrid w:val="0"/>
          <w:kern w:val="0"/>
          <w:sz w:val="24"/>
          <w:szCs w:val="24"/>
          <w:u w:val="single"/>
        </w:rPr>
        <w:t xml:space="preserve">    </w:t>
      </w:r>
      <w:r>
        <w:rPr>
          <w:rFonts w:hint="eastAsia" w:ascii="宋体" w:hAnsi="宋体" w:eastAsia="宋体" w:cs="宋体"/>
          <w:snapToGrid w:val="0"/>
          <w:kern w:val="0"/>
          <w:sz w:val="24"/>
          <w:szCs w:val="24"/>
        </w:rPr>
        <w:t>日历天。</w:t>
      </w:r>
    </w:p>
    <w:p w14:paraId="3F1CC216">
      <w:pPr>
        <w:keepNext/>
        <w:keepLines/>
        <w:snapToGrid w:val="0"/>
        <w:spacing w:line="360" w:lineRule="auto"/>
        <w:ind w:firstLine="171" w:firstLineChars="71"/>
        <w:outlineLvl w:val="2"/>
        <w:rPr>
          <w:rFonts w:hint="eastAsia" w:ascii="宋体" w:hAnsi="宋体" w:eastAsia="宋体" w:cs="宋体"/>
          <w:b/>
          <w:bCs/>
          <w:sz w:val="24"/>
          <w:szCs w:val="24"/>
        </w:rPr>
      </w:pPr>
      <w:bookmarkStart w:id="21" w:name="_Toc133130231"/>
      <w:bookmarkStart w:id="22" w:name="_Toc484433077"/>
      <w:bookmarkStart w:id="23" w:name="_Toc423529088"/>
      <w:bookmarkStart w:id="24" w:name="_Toc423528752"/>
      <w:r>
        <w:rPr>
          <w:rFonts w:hint="eastAsia" w:ascii="宋体" w:hAnsi="宋体" w:eastAsia="宋体" w:cs="宋体"/>
          <w:b/>
          <w:bCs/>
          <w:sz w:val="24"/>
          <w:szCs w:val="24"/>
        </w:rPr>
        <w:t>五、质保期</w:t>
      </w:r>
      <w:bookmarkEnd w:id="21"/>
      <w:bookmarkEnd w:id="22"/>
    </w:p>
    <w:bookmarkEnd w:id="23"/>
    <w:bookmarkEnd w:id="24"/>
    <w:p w14:paraId="2097F392">
      <w:pPr>
        <w:keepNext/>
        <w:keepLines/>
        <w:snapToGrid w:val="0"/>
        <w:spacing w:line="360" w:lineRule="auto"/>
        <w:ind w:firstLine="171" w:firstLineChars="71"/>
        <w:outlineLvl w:val="2"/>
        <w:rPr>
          <w:rFonts w:hint="default" w:ascii="宋体" w:hAnsi="宋体" w:eastAsia="宋体" w:cs="宋体"/>
          <w:b/>
          <w:bCs/>
          <w:sz w:val="24"/>
          <w:szCs w:val="24"/>
          <w:u w:val="single"/>
          <w:lang w:val="en-US" w:eastAsia="zh-CN"/>
        </w:rPr>
      </w:pPr>
      <w:bookmarkStart w:id="25" w:name="_Toc484433078"/>
      <w:bookmarkStart w:id="26" w:name="_Toc423528753"/>
      <w:bookmarkStart w:id="27" w:name="_Toc133130232"/>
      <w:bookmarkStart w:id="28" w:name="_Toc423529089"/>
      <w:r>
        <w:rPr>
          <w:rFonts w:hint="eastAsia" w:ascii="宋体" w:hAnsi="宋体" w:cs="宋体"/>
          <w:b/>
          <w:bCs/>
          <w:sz w:val="24"/>
          <w:szCs w:val="24"/>
          <w:u w:val="single"/>
          <w:lang w:val="en-US" w:eastAsia="zh-CN"/>
        </w:rPr>
        <w:t xml:space="preserve">                                                     </w:t>
      </w:r>
    </w:p>
    <w:p w14:paraId="7519F43B">
      <w:pPr>
        <w:keepNext/>
        <w:keepLines/>
        <w:snapToGrid w:val="0"/>
        <w:spacing w:line="360" w:lineRule="auto"/>
        <w:ind w:firstLine="171" w:firstLineChars="71"/>
        <w:outlineLvl w:val="2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六、安全文明施工</w:t>
      </w:r>
      <w:bookmarkEnd w:id="25"/>
      <w:bookmarkEnd w:id="26"/>
      <w:bookmarkEnd w:id="27"/>
      <w:bookmarkEnd w:id="28"/>
    </w:p>
    <w:p w14:paraId="27356BF2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0" w:firstLineChars="200"/>
        <w:jc w:val="left"/>
        <w:textAlignment w:val="baseline"/>
        <w:rPr>
          <w:rFonts w:hint="eastAsia" w:ascii="宋体" w:hAnsi="宋体" w:eastAsia="宋体" w:cs="宋体"/>
          <w:snapToGrid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snapToGrid w:val="0"/>
          <w:kern w:val="0"/>
          <w:sz w:val="24"/>
          <w:szCs w:val="24"/>
        </w:rPr>
        <w:t>1、乙方应遵守工程建设安全生产有关规定，严格按照安全标准组织施工，并随时接受行业安全检查人员依法实施的监督检查，采取必要的安全防护措施，消除安全隐患，安全措施费由乙方承担。施工现场安全事故的责任和由此发生的费用均由乙方承担。</w:t>
      </w:r>
    </w:p>
    <w:p w14:paraId="27CF48CE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0" w:firstLineChars="200"/>
        <w:jc w:val="left"/>
        <w:textAlignment w:val="baseline"/>
        <w:rPr>
          <w:rFonts w:hint="eastAsia" w:ascii="宋体" w:hAnsi="宋体" w:eastAsia="宋体" w:cs="宋体"/>
          <w:snapToGrid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snapToGrid w:val="0"/>
          <w:kern w:val="0"/>
          <w:sz w:val="24"/>
          <w:szCs w:val="24"/>
        </w:rPr>
        <w:t>2、符合《安全生产管理条例》的标准、道路、场地、绿化工程现行规范、西安市建筑工地环卫部门等要求；施工场地内无施工遗留物，垃圾清运干净。</w:t>
      </w:r>
    </w:p>
    <w:p w14:paraId="27A1AFBA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0" w:firstLineChars="200"/>
        <w:jc w:val="left"/>
        <w:textAlignment w:val="baseline"/>
        <w:rPr>
          <w:rFonts w:hint="eastAsia" w:ascii="宋体" w:hAnsi="宋体" w:eastAsia="宋体" w:cs="宋体"/>
          <w:snapToGrid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snapToGrid w:val="0"/>
          <w:kern w:val="0"/>
          <w:sz w:val="24"/>
          <w:szCs w:val="24"/>
        </w:rPr>
        <w:t>3、乙方应遵守政府有关部门对施工场地交通、噪音以及环境保护和文明施工等地管理规定，按有关规定办理有关手续，上述费用由乙方承担。</w:t>
      </w:r>
    </w:p>
    <w:p w14:paraId="42C83155">
      <w:pPr>
        <w:keepNext/>
        <w:keepLines/>
        <w:snapToGrid w:val="0"/>
        <w:spacing w:line="360" w:lineRule="auto"/>
        <w:outlineLvl w:val="2"/>
        <w:rPr>
          <w:rFonts w:hint="eastAsia" w:ascii="宋体" w:hAnsi="宋体" w:eastAsia="宋体" w:cs="宋体"/>
          <w:b/>
          <w:bCs/>
          <w:sz w:val="24"/>
          <w:szCs w:val="24"/>
        </w:rPr>
      </w:pPr>
      <w:bookmarkStart w:id="29" w:name="_Toc484433079"/>
      <w:bookmarkStart w:id="30" w:name="_Toc423529090"/>
      <w:bookmarkStart w:id="31" w:name="_Toc423528754"/>
      <w:bookmarkStart w:id="32" w:name="_Toc133130233"/>
      <w:r>
        <w:rPr>
          <w:rFonts w:hint="eastAsia" w:ascii="宋体" w:hAnsi="宋体" w:eastAsia="宋体" w:cs="宋体"/>
          <w:b/>
          <w:bCs/>
          <w:sz w:val="24"/>
          <w:szCs w:val="24"/>
        </w:rPr>
        <w:t>七、合同价款</w:t>
      </w:r>
      <w:bookmarkEnd w:id="29"/>
      <w:bookmarkEnd w:id="30"/>
      <w:bookmarkEnd w:id="31"/>
      <w:bookmarkEnd w:id="32"/>
    </w:p>
    <w:p w14:paraId="48FB27FE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0" w:firstLineChars="200"/>
        <w:jc w:val="left"/>
        <w:textAlignment w:val="baseline"/>
        <w:rPr>
          <w:rFonts w:hint="eastAsia" w:ascii="宋体" w:hAnsi="宋体" w:eastAsia="宋体" w:cs="宋体"/>
          <w:snapToGrid w:val="0"/>
          <w:kern w:val="0"/>
          <w:sz w:val="24"/>
          <w:szCs w:val="24"/>
          <w:u w:val="single"/>
        </w:rPr>
      </w:pPr>
      <w:r>
        <w:rPr>
          <w:rFonts w:hint="eastAsia" w:ascii="宋体" w:hAnsi="宋体" w:eastAsia="宋体" w:cs="宋体"/>
          <w:snapToGrid w:val="0"/>
          <w:kern w:val="0"/>
          <w:sz w:val="24"/>
          <w:szCs w:val="24"/>
        </w:rPr>
        <w:t>合同总价（大写）：</w:t>
      </w:r>
      <w:r>
        <w:rPr>
          <w:rFonts w:hint="eastAsia" w:ascii="宋体" w:hAnsi="宋体" w:eastAsia="宋体" w:cs="宋体"/>
          <w:snapToGrid w:val="0"/>
          <w:kern w:val="0"/>
          <w:sz w:val="24"/>
          <w:szCs w:val="24"/>
          <w:u w:val="single"/>
        </w:rPr>
        <w:t xml:space="preserve">  　　　　　  </w:t>
      </w:r>
      <w:r>
        <w:rPr>
          <w:rFonts w:hint="eastAsia" w:ascii="宋体" w:hAnsi="宋体" w:eastAsia="宋体" w:cs="宋体"/>
          <w:snapToGrid w:val="0"/>
          <w:kern w:val="0"/>
          <w:sz w:val="24"/>
          <w:szCs w:val="24"/>
        </w:rPr>
        <w:t>元整</w:t>
      </w:r>
    </w:p>
    <w:p w14:paraId="229E1CD6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1440" w:firstLineChars="600"/>
        <w:jc w:val="left"/>
        <w:textAlignment w:val="baseline"/>
        <w:rPr>
          <w:rFonts w:hint="eastAsia" w:ascii="宋体" w:hAnsi="宋体" w:eastAsia="宋体" w:cs="宋体"/>
          <w:snapToGrid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snapToGrid w:val="0"/>
          <w:kern w:val="0"/>
          <w:sz w:val="24"/>
          <w:szCs w:val="24"/>
        </w:rPr>
        <w:t>（小写）：￥</w:t>
      </w:r>
      <w:r>
        <w:rPr>
          <w:rFonts w:hint="eastAsia" w:ascii="宋体" w:hAnsi="宋体" w:eastAsia="宋体" w:cs="宋体"/>
          <w:snapToGrid w:val="0"/>
          <w:kern w:val="0"/>
          <w:sz w:val="24"/>
          <w:szCs w:val="24"/>
          <w:u w:val="single"/>
        </w:rPr>
        <w:t xml:space="preserve"> 　　　　    </w:t>
      </w:r>
      <w:r>
        <w:rPr>
          <w:rFonts w:hint="eastAsia" w:ascii="宋体" w:hAnsi="宋体" w:eastAsia="宋体" w:cs="宋体"/>
          <w:snapToGrid w:val="0"/>
          <w:kern w:val="0"/>
          <w:sz w:val="24"/>
          <w:szCs w:val="24"/>
        </w:rPr>
        <w:t>元整</w:t>
      </w:r>
    </w:p>
    <w:p w14:paraId="586A61CB">
      <w:pPr>
        <w:keepNext/>
        <w:keepLines/>
        <w:snapToGrid w:val="0"/>
        <w:spacing w:line="360" w:lineRule="auto"/>
        <w:outlineLvl w:val="2"/>
        <w:rPr>
          <w:rFonts w:hint="eastAsia" w:ascii="宋体" w:hAnsi="宋体" w:eastAsia="宋体" w:cs="宋体"/>
          <w:b/>
          <w:bCs/>
          <w:sz w:val="24"/>
          <w:szCs w:val="24"/>
        </w:rPr>
      </w:pPr>
      <w:bookmarkStart w:id="33" w:name="_Toc423529091"/>
      <w:bookmarkStart w:id="34" w:name="_Toc133130234"/>
      <w:bookmarkStart w:id="35" w:name="_Toc484433080"/>
      <w:bookmarkStart w:id="36" w:name="_Toc423528755"/>
      <w:r>
        <w:rPr>
          <w:rFonts w:hint="eastAsia" w:ascii="宋体" w:hAnsi="宋体" w:eastAsia="宋体" w:cs="宋体"/>
          <w:b/>
          <w:bCs/>
          <w:sz w:val="24"/>
          <w:szCs w:val="24"/>
        </w:rPr>
        <w:t>八、组成合同的文件</w:t>
      </w:r>
      <w:bookmarkEnd w:id="33"/>
      <w:bookmarkEnd w:id="34"/>
      <w:bookmarkEnd w:id="35"/>
      <w:bookmarkEnd w:id="36"/>
    </w:p>
    <w:p w14:paraId="5CB5B935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0" w:firstLineChars="200"/>
        <w:jc w:val="left"/>
        <w:textAlignment w:val="baseline"/>
        <w:rPr>
          <w:rFonts w:hint="eastAsia" w:ascii="宋体" w:hAnsi="宋体" w:eastAsia="宋体" w:cs="宋体"/>
          <w:snapToGrid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snapToGrid w:val="0"/>
          <w:kern w:val="0"/>
          <w:sz w:val="24"/>
          <w:szCs w:val="24"/>
        </w:rPr>
        <w:t>组成本合同的文件包括：</w:t>
      </w:r>
    </w:p>
    <w:p w14:paraId="32171CDA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0" w:firstLineChars="200"/>
        <w:jc w:val="left"/>
        <w:textAlignment w:val="baseline"/>
        <w:rPr>
          <w:rFonts w:hint="eastAsia" w:ascii="宋体" w:hAnsi="宋体" w:eastAsia="宋体" w:cs="宋体"/>
          <w:snapToGrid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snapToGrid w:val="0"/>
          <w:kern w:val="0"/>
          <w:sz w:val="24"/>
          <w:szCs w:val="24"/>
        </w:rPr>
        <w:t>1、本合同协议书</w:t>
      </w:r>
    </w:p>
    <w:p w14:paraId="0629F1FC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0" w:firstLineChars="200"/>
        <w:jc w:val="left"/>
        <w:textAlignment w:val="baseline"/>
        <w:rPr>
          <w:rFonts w:hint="eastAsia" w:ascii="宋体" w:hAnsi="宋体" w:eastAsia="宋体" w:cs="宋体"/>
          <w:b/>
          <w:bCs/>
          <w:snapToGrid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snapToGrid w:val="0"/>
          <w:kern w:val="0"/>
          <w:sz w:val="24"/>
          <w:szCs w:val="24"/>
        </w:rPr>
        <w:t>2、本合同通用条款</w:t>
      </w:r>
    </w:p>
    <w:p w14:paraId="753A6365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0" w:firstLineChars="200"/>
        <w:jc w:val="left"/>
        <w:textAlignment w:val="baseline"/>
        <w:rPr>
          <w:rFonts w:hint="eastAsia" w:ascii="宋体" w:hAnsi="宋体" w:eastAsia="宋体" w:cs="宋体"/>
          <w:b/>
          <w:bCs/>
          <w:snapToGrid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snapToGrid w:val="0"/>
          <w:kern w:val="0"/>
          <w:sz w:val="24"/>
          <w:szCs w:val="24"/>
        </w:rPr>
        <w:t>3、本合同专用条款</w:t>
      </w:r>
    </w:p>
    <w:p w14:paraId="5AEA9CD5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0" w:firstLineChars="200"/>
        <w:jc w:val="left"/>
        <w:textAlignment w:val="baseline"/>
        <w:rPr>
          <w:rFonts w:hint="eastAsia" w:ascii="宋体" w:hAnsi="宋体" w:eastAsia="宋体" w:cs="宋体"/>
          <w:snapToGrid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snapToGrid w:val="0"/>
          <w:kern w:val="0"/>
          <w:sz w:val="24"/>
          <w:szCs w:val="24"/>
        </w:rPr>
        <w:t>4、中标通知书</w:t>
      </w:r>
    </w:p>
    <w:p w14:paraId="72D68C1A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0" w:firstLineChars="200"/>
        <w:jc w:val="left"/>
        <w:textAlignment w:val="baseline"/>
        <w:rPr>
          <w:rFonts w:hint="eastAsia" w:ascii="宋体" w:hAnsi="宋体" w:eastAsia="宋体" w:cs="宋体"/>
          <w:snapToGrid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snapToGrid w:val="0"/>
          <w:kern w:val="0"/>
          <w:sz w:val="24"/>
          <w:szCs w:val="24"/>
        </w:rPr>
        <w:t>5、投标文件及承诺</w:t>
      </w:r>
    </w:p>
    <w:p w14:paraId="7B9F6597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0" w:firstLineChars="200"/>
        <w:jc w:val="left"/>
        <w:textAlignment w:val="baseline"/>
        <w:rPr>
          <w:rFonts w:hint="eastAsia" w:ascii="宋体" w:hAnsi="宋体" w:eastAsia="宋体" w:cs="宋体"/>
          <w:snapToGrid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snapToGrid w:val="0"/>
          <w:kern w:val="0"/>
          <w:sz w:val="24"/>
          <w:szCs w:val="24"/>
        </w:rPr>
        <w:t>6、招标文件</w:t>
      </w:r>
    </w:p>
    <w:p w14:paraId="4824ADA9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0" w:firstLineChars="200"/>
        <w:jc w:val="left"/>
        <w:textAlignment w:val="baseline"/>
        <w:rPr>
          <w:rFonts w:hint="eastAsia" w:ascii="宋体" w:hAnsi="宋体" w:eastAsia="宋体" w:cs="宋体"/>
          <w:snapToGrid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snapToGrid w:val="0"/>
          <w:kern w:val="0"/>
          <w:sz w:val="24"/>
          <w:szCs w:val="24"/>
        </w:rPr>
        <w:t>7、标准、规范及有关技术文件</w:t>
      </w:r>
    </w:p>
    <w:p w14:paraId="628B1CD4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0" w:firstLineChars="200"/>
        <w:jc w:val="left"/>
        <w:textAlignment w:val="baseline"/>
        <w:rPr>
          <w:rFonts w:hint="eastAsia" w:ascii="宋体" w:hAnsi="宋体" w:eastAsia="宋体" w:cs="宋体"/>
          <w:snapToGrid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snapToGrid w:val="0"/>
          <w:kern w:val="0"/>
          <w:sz w:val="24"/>
          <w:szCs w:val="24"/>
        </w:rPr>
        <w:t>双方为履行本合同的有关洽商、变更等书面协议、文件，视为本合同的组成部分。</w:t>
      </w:r>
    </w:p>
    <w:p w14:paraId="45A397D8">
      <w:pPr>
        <w:keepNext/>
        <w:keepLines/>
        <w:snapToGrid w:val="0"/>
        <w:spacing w:line="360" w:lineRule="auto"/>
        <w:outlineLvl w:val="2"/>
        <w:rPr>
          <w:rFonts w:hint="eastAsia" w:ascii="宋体" w:hAnsi="宋体" w:eastAsia="宋体" w:cs="宋体"/>
          <w:b/>
          <w:bCs/>
          <w:sz w:val="24"/>
          <w:szCs w:val="24"/>
        </w:rPr>
      </w:pPr>
      <w:bookmarkStart w:id="37" w:name="_Toc133130235"/>
      <w:bookmarkStart w:id="38" w:name="_Toc423528756"/>
      <w:bookmarkStart w:id="39" w:name="_Toc423529092"/>
      <w:bookmarkStart w:id="40" w:name="_Toc484433081"/>
      <w:r>
        <w:rPr>
          <w:rFonts w:hint="eastAsia" w:ascii="宋体" w:hAnsi="宋体" w:eastAsia="宋体" w:cs="宋体"/>
          <w:b/>
          <w:bCs/>
          <w:sz w:val="24"/>
          <w:szCs w:val="24"/>
        </w:rPr>
        <w:t>九、支付方式</w:t>
      </w:r>
      <w:bookmarkEnd w:id="37"/>
      <w:bookmarkEnd w:id="38"/>
      <w:bookmarkEnd w:id="39"/>
      <w:bookmarkEnd w:id="40"/>
    </w:p>
    <w:p w14:paraId="5F725E78">
      <w:pPr>
        <w:widowControl/>
        <w:kinsoku w:val="0"/>
        <w:autoSpaceDE w:val="0"/>
        <w:autoSpaceDN w:val="0"/>
        <w:adjustRightInd w:val="0"/>
        <w:snapToGrid w:val="0"/>
        <w:spacing w:line="360" w:lineRule="auto"/>
        <w:jc w:val="left"/>
        <w:textAlignment w:val="baseline"/>
        <w:rPr>
          <w:rFonts w:hint="eastAsia" w:ascii="宋体" w:hAnsi="宋体" w:eastAsia="宋体" w:cs="宋体"/>
          <w:b/>
          <w:snapToGrid w:val="0"/>
          <w:kern w:val="0"/>
          <w:sz w:val="24"/>
          <w:szCs w:val="24"/>
          <w:lang w:val="en-US" w:eastAsia="zh-CN"/>
        </w:rPr>
      </w:pPr>
      <w:bookmarkStart w:id="41" w:name="OLE_LINK4"/>
      <w:bookmarkStart w:id="42" w:name="_Toc423529093"/>
      <w:bookmarkStart w:id="43" w:name="_Toc423528757"/>
      <w:r>
        <w:rPr>
          <w:rFonts w:hint="eastAsia" w:ascii="宋体" w:hAnsi="宋体" w:cs="宋体"/>
          <w:b/>
          <w:snapToGrid w:val="0"/>
          <w:kern w:val="0"/>
          <w:sz w:val="24"/>
          <w:szCs w:val="24"/>
          <w:lang w:val="en-US" w:eastAsia="zh-CN"/>
        </w:rPr>
        <w:t>1.</w:t>
      </w:r>
      <w:r>
        <w:rPr>
          <w:rFonts w:hint="eastAsia" w:ascii="宋体" w:hAnsi="宋体" w:eastAsia="宋体" w:cs="宋体"/>
          <w:b/>
          <w:snapToGrid w:val="0"/>
          <w:kern w:val="0"/>
          <w:sz w:val="24"/>
          <w:szCs w:val="24"/>
          <w:lang w:val="en-US" w:eastAsia="zh-CN"/>
        </w:rPr>
        <w:t>履约保证金</w:t>
      </w:r>
    </w:p>
    <w:p w14:paraId="6ECC60F6">
      <w:pPr>
        <w:widowControl/>
        <w:kinsoku w:val="0"/>
        <w:autoSpaceDE w:val="0"/>
        <w:autoSpaceDN w:val="0"/>
        <w:adjustRightInd w:val="0"/>
        <w:snapToGrid w:val="0"/>
        <w:spacing w:line="360" w:lineRule="auto"/>
        <w:jc w:val="left"/>
        <w:textAlignment w:val="baseline"/>
        <w:rPr>
          <w:rFonts w:hint="eastAsia" w:ascii="宋体" w:hAnsi="宋体" w:eastAsia="宋体" w:cs="宋体"/>
          <w:b/>
          <w:snapToGrid w:val="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snapToGrid w:val="0"/>
          <w:kern w:val="0"/>
          <w:sz w:val="24"/>
          <w:szCs w:val="24"/>
        </w:rPr>
        <w:t>供应商成交后凭成交通知书向采购人缴纳成交金额的5%作为履约保证金，待合同履约完毕后无息退还。</w:t>
      </w:r>
    </w:p>
    <w:p w14:paraId="32119C94">
      <w:pPr>
        <w:widowControl/>
        <w:kinsoku w:val="0"/>
        <w:autoSpaceDE w:val="0"/>
        <w:autoSpaceDN w:val="0"/>
        <w:adjustRightInd w:val="0"/>
        <w:snapToGrid w:val="0"/>
        <w:spacing w:line="360" w:lineRule="auto"/>
        <w:jc w:val="left"/>
        <w:textAlignment w:val="baseline"/>
        <w:rPr>
          <w:rFonts w:hint="eastAsia" w:ascii="宋体" w:hAnsi="宋体" w:eastAsia="宋体" w:cs="宋体"/>
          <w:b/>
          <w:snapToGrid w:val="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snapToGrid w:val="0"/>
          <w:kern w:val="0"/>
          <w:sz w:val="24"/>
          <w:szCs w:val="24"/>
          <w:lang w:val="en-US" w:eastAsia="zh-CN"/>
        </w:rPr>
        <w:t>2.</w:t>
      </w:r>
      <w:r>
        <w:rPr>
          <w:rFonts w:hint="eastAsia" w:ascii="宋体" w:hAnsi="宋体" w:eastAsia="宋体" w:cs="宋体"/>
          <w:b/>
          <w:snapToGrid w:val="0"/>
          <w:kern w:val="0"/>
          <w:sz w:val="24"/>
          <w:szCs w:val="24"/>
          <w:lang w:val="en-US" w:eastAsia="zh-CN"/>
        </w:rPr>
        <w:t>工程量确认</w:t>
      </w:r>
    </w:p>
    <w:p w14:paraId="7A284A81">
      <w:pPr>
        <w:widowControl/>
        <w:kinsoku w:val="0"/>
        <w:autoSpaceDE w:val="0"/>
        <w:autoSpaceDN w:val="0"/>
        <w:adjustRightInd w:val="0"/>
        <w:snapToGrid w:val="0"/>
        <w:spacing w:line="360" w:lineRule="auto"/>
        <w:jc w:val="left"/>
        <w:textAlignment w:val="baseline"/>
        <w:rPr>
          <w:rFonts w:hint="eastAsia" w:ascii="宋体" w:hAnsi="宋体" w:eastAsia="宋体" w:cs="宋体"/>
          <w:b/>
          <w:snapToGrid w:val="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snapToGrid w:val="0"/>
          <w:kern w:val="0"/>
          <w:sz w:val="24"/>
          <w:szCs w:val="24"/>
          <w:lang w:val="en-US" w:eastAsia="zh-CN"/>
        </w:rPr>
        <w:t>承包人向工程师提交已完工程量报告的时间：本项目施工在不影响正常教学、生活的情况下，承包人每完成工程量的50%时报总监理工程师审核，经发包人确认后支付。</w:t>
      </w:r>
    </w:p>
    <w:p w14:paraId="2E7C1B1A">
      <w:pPr>
        <w:widowControl/>
        <w:kinsoku w:val="0"/>
        <w:autoSpaceDE w:val="0"/>
        <w:autoSpaceDN w:val="0"/>
        <w:adjustRightInd w:val="0"/>
        <w:snapToGrid w:val="0"/>
        <w:spacing w:line="360" w:lineRule="auto"/>
        <w:jc w:val="left"/>
        <w:textAlignment w:val="baseline"/>
        <w:rPr>
          <w:rFonts w:hint="eastAsia" w:ascii="宋体" w:hAnsi="宋体" w:eastAsia="宋体" w:cs="宋体"/>
          <w:b/>
          <w:snapToGrid w:val="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snapToGrid w:val="0"/>
          <w:kern w:val="0"/>
          <w:sz w:val="24"/>
          <w:szCs w:val="24"/>
          <w:lang w:val="en-US" w:eastAsia="zh-CN"/>
        </w:rPr>
        <w:t>3.</w:t>
      </w:r>
      <w:r>
        <w:rPr>
          <w:rFonts w:hint="eastAsia" w:ascii="宋体" w:hAnsi="宋体" w:eastAsia="宋体" w:cs="宋体"/>
          <w:b/>
          <w:snapToGrid w:val="0"/>
          <w:kern w:val="0"/>
          <w:sz w:val="24"/>
          <w:szCs w:val="24"/>
          <w:lang w:val="en-US" w:eastAsia="zh-CN"/>
        </w:rPr>
        <w:t>工程进度款结算与支付</w:t>
      </w:r>
    </w:p>
    <w:p w14:paraId="20CB503A">
      <w:pPr>
        <w:widowControl/>
        <w:kinsoku w:val="0"/>
        <w:autoSpaceDE w:val="0"/>
        <w:autoSpaceDN w:val="0"/>
        <w:adjustRightInd w:val="0"/>
        <w:snapToGrid w:val="0"/>
        <w:spacing w:line="360" w:lineRule="auto"/>
        <w:jc w:val="left"/>
        <w:textAlignment w:val="baseline"/>
        <w:rPr>
          <w:rFonts w:hint="eastAsia" w:ascii="宋体" w:hAnsi="宋体" w:eastAsia="宋体" w:cs="宋体"/>
          <w:b/>
          <w:snapToGrid w:val="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snapToGrid w:val="0"/>
          <w:kern w:val="0"/>
          <w:sz w:val="24"/>
          <w:szCs w:val="24"/>
          <w:lang w:val="en-US" w:eastAsia="zh-CN"/>
        </w:rPr>
        <w:t>双方约定的工程款进度款支付的方式、时间和比例是：</w:t>
      </w:r>
    </w:p>
    <w:p w14:paraId="25BE68F6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2" w:firstLineChars="200"/>
        <w:jc w:val="left"/>
        <w:textAlignment w:val="baseline"/>
        <w:rPr>
          <w:rFonts w:hint="eastAsia" w:ascii="宋体" w:hAnsi="宋体" w:eastAsia="宋体" w:cs="宋体"/>
          <w:b/>
          <w:snapToGrid w:val="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snapToGrid w:val="0"/>
          <w:kern w:val="0"/>
          <w:sz w:val="24"/>
          <w:szCs w:val="24"/>
          <w:lang w:val="en-US" w:eastAsia="zh-CN"/>
        </w:rPr>
        <w:t>承包人完成工程量的50%时报总监理工程师审核，经发包人确认后，支付已完工程量价款30%的工程进度款；</w:t>
      </w:r>
    </w:p>
    <w:p w14:paraId="3885E883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2" w:firstLineChars="200"/>
        <w:jc w:val="left"/>
        <w:textAlignment w:val="baseline"/>
        <w:rPr>
          <w:rFonts w:hint="eastAsia" w:ascii="宋体" w:hAnsi="宋体" w:eastAsia="宋体" w:cs="宋体"/>
          <w:b/>
          <w:snapToGrid w:val="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snapToGrid w:val="0"/>
          <w:kern w:val="0"/>
          <w:sz w:val="24"/>
          <w:szCs w:val="24"/>
          <w:lang w:val="en-US" w:eastAsia="zh-CN"/>
        </w:rPr>
        <w:t>完成工程量100%时进行第二次支付，工程进度款支付至已完工程量价款的60%;</w:t>
      </w:r>
    </w:p>
    <w:p w14:paraId="1E993205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2" w:firstLineChars="200"/>
        <w:jc w:val="left"/>
        <w:textAlignment w:val="baseline"/>
        <w:rPr>
          <w:rFonts w:hint="eastAsia" w:ascii="宋体" w:hAnsi="宋体" w:eastAsia="宋体" w:cs="宋体"/>
          <w:b/>
          <w:snapToGrid w:val="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snapToGrid w:val="0"/>
          <w:kern w:val="0"/>
          <w:sz w:val="24"/>
          <w:szCs w:val="24"/>
          <w:lang w:val="en-US" w:eastAsia="zh-CN"/>
        </w:rPr>
        <w:t>承包人完成所有的专项验收及综合验收、竣工验收且资料备案后付至合同价款（扣除暂列金额）的80%；</w:t>
      </w:r>
    </w:p>
    <w:p w14:paraId="0D68DA48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2" w:firstLineChars="200"/>
        <w:jc w:val="left"/>
        <w:textAlignment w:val="baseline"/>
        <w:rPr>
          <w:rFonts w:hint="eastAsia" w:ascii="宋体" w:hAnsi="宋体" w:eastAsia="宋体" w:cs="宋体"/>
          <w:b/>
          <w:snapToGrid w:val="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snapToGrid w:val="0"/>
          <w:kern w:val="0"/>
          <w:sz w:val="24"/>
          <w:szCs w:val="24"/>
          <w:lang w:val="en-US" w:eastAsia="zh-CN"/>
        </w:rPr>
        <w:t>完成竣工结算且资料归档后支付尾款；</w:t>
      </w:r>
    </w:p>
    <w:p w14:paraId="5EA81E42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2" w:firstLineChars="200"/>
        <w:jc w:val="left"/>
        <w:textAlignment w:val="baseline"/>
        <w:rPr>
          <w:rFonts w:hint="eastAsia" w:ascii="宋体" w:hAnsi="宋体" w:eastAsia="宋体" w:cs="宋体"/>
          <w:b/>
          <w:snapToGrid w:val="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snapToGrid w:val="0"/>
          <w:kern w:val="0"/>
          <w:sz w:val="24"/>
          <w:szCs w:val="24"/>
          <w:lang w:val="en-US" w:eastAsia="zh-CN"/>
        </w:rPr>
        <w:t>承包人应按要求向发包人递交竣工结算报告及完整的结算资料，并对递交的报告及资料的完整性负全责。若出现漏报，损失由承包人承担。工程竣工验收合格，发包人在收到竣工结算报告及完整的结算资料后，按相关要求对承包人提供的竣工结算资料进行审计。发包人委托有资质的造价咨询机构进行审计，基本审计费由发包人承担，审减额在5%以内（含5%），发生的审核成果费由发包人承担；审减额5%以上的审核成果费由承包人承担。</w:t>
      </w:r>
    </w:p>
    <w:bookmarkEnd w:id="41"/>
    <w:p w14:paraId="0BB74248">
      <w:pPr>
        <w:widowControl/>
        <w:kinsoku w:val="0"/>
        <w:autoSpaceDE w:val="0"/>
        <w:autoSpaceDN w:val="0"/>
        <w:adjustRightInd w:val="0"/>
        <w:snapToGrid w:val="0"/>
        <w:spacing w:line="360" w:lineRule="auto"/>
        <w:jc w:val="left"/>
        <w:textAlignment w:val="baseline"/>
        <w:rPr>
          <w:rFonts w:hint="eastAsia" w:ascii="宋体" w:hAnsi="宋体" w:eastAsia="宋体" w:cs="宋体"/>
          <w:b/>
          <w:snapToGrid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snapToGrid w:val="0"/>
          <w:kern w:val="0"/>
          <w:sz w:val="24"/>
          <w:szCs w:val="24"/>
        </w:rPr>
        <w:t>十、合同生效</w:t>
      </w:r>
      <w:bookmarkEnd w:id="42"/>
      <w:bookmarkEnd w:id="43"/>
    </w:p>
    <w:p w14:paraId="1429AE3A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0" w:firstLineChars="200"/>
        <w:jc w:val="left"/>
        <w:textAlignment w:val="baseline"/>
        <w:rPr>
          <w:rFonts w:hint="eastAsia" w:ascii="宋体" w:hAnsi="宋体" w:eastAsia="宋体" w:cs="宋体"/>
          <w:snapToGrid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snapToGrid w:val="0"/>
          <w:kern w:val="0"/>
          <w:sz w:val="24"/>
          <w:szCs w:val="24"/>
        </w:rPr>
        <w:t>合同订立时间：</w:t>
      </w:r>
      <w:r>
        <w:rPr>
          <w:rFonts w:hint="eastAsia" w:ascii="宋体" w:hAnsi="宋体" w:eastAsia="宋体" w:cs="宋体"/>
          <w:snapToGrid w:val="0"/>
          <w:kern w:val="0"/>
          <w:sz w:val="24"/>
          <w:szCs w:val="24"/>
          <w:u w:val="single"/>
        </w:rPr>
        <w:t xml:space="preserve"> 202</w:t>
      </w:r>
      <w:r>
        <w:rPr>
          <w:rFonts w:hint="eastAsia" w:ascii="宋体" w:hAnsi="宋体" w:cs="宋体"/>
          <w:snapToGrid w:val="0"/>
          <w:kern w:val="0"/>
          <w:sz w:val="24"/>
          <w:szCs w:val="24"/>
          <w:u w:val="single"/>
          <w:lang w:val="en-US" w:eastAsia="zh-CN"/>
        </w:rPr>
        <w:t>6</w:t>
      </w:r>
      <w:r>
        <w:rPr>
          <w:rFonts w:hint="eastAsia" w:ascii="宋体" w:hAnsi="宋体" w:eastAsia="宋体" w:cs="宋体"/>
          <w:snapToGrid w:val="0"/>
          <w:kern w:val="0"/>
          <w:sz w:val="24"/>
          <w:szCs w:val="24"/>
        </w:rPr>
        <w:t>年</w:t>
      </w:r>
      <w:r>
        <w:rPr>
          <w:rFonts w:hint="eastAsia" w:ascii="宋体" w:hAnsi="宋体" w:eastAsia="宋体" w:cs="宋体"/>
          <w:snapToGrid w:val="0"/>
          <w:kern w:val="0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snapToGrid w:val="0"/>
          <w:kern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napToGrid w:val="0"/>
          <w:kern w:val="0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snapToGrid w:val="0"/>
          <w:kern w:val="0"/>
          <w:sz w:val="24"/>
          <w:szCs w:val="24"/>
        </w:rPr>
        <w:t>月</w:t>
      </w:r>
      <w:r>
        <w:rPr>
          <w:rFonts w:hint="eastAsia" w:ascii="宋体" w:hAnsi="宋体" w:eastAsia="宋体" w:cs="宋体"/>
          <w:snapToGrid w:val="0"/>
          <w:kern w:val="0"/>
          <w:sz w:val="24"/>
          <w:szCs w:val="24"/>
          <w:u w:val="single"/>
        </w:rPr>
        <w:t xml:space="preserve">  </w:t>
      </w:r>
      <w:r>
        <w:rPr>
          <w:rFonts w:hint="eastAsia" w:ascii="宋体" w:hAnsi="宋体" w:eastAsia="宋体" w:cs="宋体"/>
          <w:snapToGrid w:val="0"/>
          <w:kern w:val="0"/>
          <w:sz w:val="24"/>
          <w:szCs w:val="24"/>
        </w:rPr>
        <w:t>日</w:t>
      </w:r>
    </w:p>
    <w:p w14:paraId="4E2E2E58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0" w:firstLineChars="200"/>
        <w:jc w:val="left"/>
        <w:textAlignment w:val="baseline"/>
        <w:rPr>
          <w:rFonts w:hint="eastAsia" w:ascii="宋体" w:hAnsi="宋体" w:eastAsia="宋体" w:cs="宋体"/>
          <w:snapToGrid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snapToGrid w:val="0"/>
          <w:kern w:val="0"/>
          <w:sz w:val="24"/>
          <w:szCs w:val="24"/>
        </w:rPr>
        <w:t>合同订立地点：</w:t>
      </w:r>
      <w:r>
        <w:rPr>
          <w:rFonts w:hint="eastAsia" w:ascii="宋体" w:hAnsi="宋体" w:eastAsia="宋体" w:cs="宋体"/>
          <w:snapToGrid w:val="0"/>
          <w:kern w:val="0"/>
          <w:sz w:val="24"/>
          <w:szCs w:val="24"/>
          <w:u w:val="single"/>
        </w:rPr>
        <w:t xml:space="preserve"> 西安石油大学  </w:t>
      </w:r>
      <w:r>
        <w:rPr>
          <w:rFonts w:hint="eastAsia" w:ascii="宋体" w:hAnsi="宋体" w:eastAsia="宋体" w:cs="宋体"/>
          <w:snapToGrid w:val="0"/>
          <w:kern w:val="0"/>
          <w:sz w:val="24"/>
          <w:szCs w:val="24"/>
        </w:rPr>
        <w:t>。</w:t>
      </w:r>
    </w:p>
    <w:p w14:paraId="6F2246C9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0" w:firstLineChars="200"/>
        <w:jc w:val="left"/>
        <w:textAlignment w:val="baseline"/>
        <w:rPr>
          <w:rFonts w:hint="eastAsia" w:ascii="宋体" w:hAnsi="宋体" w:eastAsia="宋体" w:cs="宋体"/>
          <w:snapToGrid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snapToGrid w:val="0"/>
          <w:kern w:val="0"/>
          <w:sz w:val="24"/>
          <w:szCs w:val="24"/>
        </w:rPr>
        <w:t>本合同双方约定</w:t>
      </w:r>
      <w:r>
        <w:rPr>
          <w:rFonts w:hint="eastAsia" w:ascii="宋体" w:hAnsi="宋体" w:eastAsia="宋体" w:cs="宋体"/>
          <w:snapToGrid w:val="0"/>
          <w:kern w:val="0"/>
          <w:sz w:val="24"/>
          <w:szCs w:val="24"/>
          <w:u w:val="single"/>
        </w:rPr>
        <w:t>签字盖章</w:t>
      </w:r>
      <w:r>
        <w:rPr>
          <w:rFonts w:hint="eastAsia" w:ascii="宋体" w:hAnsi="宋体" w:eastAsia="宋体" w:cs="宋体"/>
          <w:snapToGrid w:val="0"/>
          <w:kern w:val="0"/>
          <w:sz w:val="24"/>
          <w:szCs w:val="24"/>
        </w:rPr>
        <w:t>后生效。</w:t>
      </w:r>
    </w:p>
    <w:p w14:paraId="73754EBF">
      <w:pPr>
        <w:widowControl/>
        <w:kinsoku w:val="0"/>
        <w:autoSpaceDE w:val="0"/>
        <w:autoSpaceDN w:val="0"/>
        <w:adjustRightInd w:val="0"/>
        <w:snapToGrid w:val="0"/>
        <w:spacing w:line="360" w:lineRule="auto"/>
        <w:jc w:val="left"/>
        <w:textAlignment w:val="baseline"/>
        <w:rPr>
          <w:rFonts w:hint="eastAsia" w:ascii="宋体" w:hAnsi="宋体" w:eastAsia="宋体" w:cs="宋体"/>
          <w:snapToGrid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snapToGrid w:val="0"/>
          <w:kern w:val="0"/>
          <w:sz w:val="24"/>
          <w:szCs w:val="24"/>
        </w:rPr>
        <w:t>十一、</w:t>
      </w:r>
      <w:r>
        <w:rPr>
          <w:rFonts w:hint="eastAsia" w:ascii="宋体" w:hAnsi="宋体" w:eastAsia="宋体" w:cs="宋体"/>
          <w:snapToGrid w:val="0"/>
          <w:kern w:val="0"/>
          <w:sz w:val="24"/>
          <w:szCs w:val="24"/>
        </w:rPr>
        <w:t>本合同一式柒份，发包人持伍份，承包人持贰份。</w:t>
      </w:r>
    </w:p>
    <w:p w14:paraId="12AAFDA5">
      <w:pPr>
        <w:keepNext/>
        <w:keepLines/>
        <w:snapToGrid w:val="0"/>
        <w:spacing w:before="120" w:after="120" w:line="560" w:lineRule="exact"/>
        <w:jc w:val="center"/>
        <w:outlineLvl w:val="1"/>
        <w:rPr>
          <w:rFonts w:hint="eastAsia" w:ascii="宋体" w:hAnsi="宋体" w:eastAsia="宋体" w:cs="宋体"/>
          <w:b/>
          <w:bCs/>
          <w:sz w:val="24"/>
          <w:szCs w:val="24"/>
        </w:rPr>
      </w:pPr>
      <w:bookmarkStart w:id="44" w:name="_Toc133130236"/>
      <w:bookmarkStart w:id="45" w:name="_Toc8353"/>
      <w:bookmarkStart w:id="46" w:name="_Toc423529094"/>
      <w:bookmarkStart w:id="47" w:name="_Toc423528758"/>
      <w:bookmarkStart w:id="48" w:name="_Toc484433082"/>
      <w:r>
        <w:rPr>
          <w:rFonts w:hint="eastAsia" w:ascii="宋体" w:hAnsi="宋体" w:eastAsia="宋体" w:cs="宋体"/>
          <w:b/>
          <w:bCs/>
          <w:sz w:val="24"/>
          <w:szCs w:val="24"/>
        </w:rPr>
        <w:t>第二部分  通用条款</w:t>
      </w:r>
      <w:bookmarkEnd w:id="44"/>
      <w:bookmarkEnd w:id="45"/>
      <w:bookmarkEnd w:id="46"/>
      <w:bookmarkEnd w:id="47"/>
      <w:bookmarkEnd w:id="48"/>
    </w:p>
    <w:p w14:paraId="69E87975">
      <w:pPr>
        <w:widowControl/>
        <w:kinsoku w:val="0"/>
        <w:autoSpaceDE w:val="0"/>
        <w:autoSpaceDN w:val="0"/>
        <w:adjustRightInd w:val="0"/>
        <w:snapToGrid w:val="0"/>
        <w:spacing w:line="560" w:lineRule="exact"/>
        <w:ind w:firstLine="200"/>
        <w:jc w:val="left"/>
        <w:textAlignment w:val="baseline"/>
        <w:rPr>
          <w:rFonts w:hint="eastAsia" w:ascii="宋体" w:hAnsi="宋体" w:eastAsia="宋体" w:cs="宋体"/>
          <w:bCs/>
          <w:snapToGrid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bCs/>
          <w:snapToGrid w:val="0"/>
          <w:kern w:val="0"/>
          <w:sz w:val="24"/>
          <w:szCs w:val="24"/>
        </w:rPr>
        <w:t>详见陕西省建设工程示范文本通用条款。</w:t>
      </w:r>
    </w:p>
    <w:p w14:paraId="6DBFE4F4">
      <w:pPr>
        <w:keepNext/>
        <w:keepLines/>
        <w:snapToGrid w:val="0"/>
        <w:spacing w:before="120" w:after="120" w:line="560" w:lineRule="exact"/>
        <w:jc w:val="center"/>
        <w:outlineLvl w:val="1"/>
        <w:rPr>
          <w:rFonts w:hint="eastAsia" w:ascii="宋体" w:hAnsi="宋体" w:eastAsia="宋体" w:cs="宋体"/>
          <w:b/>
          <w:bCs/>
          <w:sz w:val="24"/>
          <w:szCs w:val="24"/>
        </w:rPr>
      </w:pPr>
      <w:bookmarkStart w:id="49" w:name="_Toc423529095"/>
      <w:bookmarkStart w:id="50" w:name="_Toc423528759"/>
      <w:r>
        <w:rPr>
          <w:rFonts w:hint="eastAsia" w:ascii="宋体" w:hAnsi="宋体" w:eastAsia="宋体" w:cs="宋体"/>
          <w:b/>
          <w:bCs/>
          <w:sz w:val="24"/>
          <w:szCs w:val="24"/>
        </w:rPr>
        <w:br w:type="page"/>
      </w:r>
      <w:bookmarkStart w:id="51" w:name="_Toc20880"/>
      <w:bookmarkStart w:id="52" w:name="_Toc484433083"/>
      <w:bookmarkStart w:id="53" w:name="_Toc133130237"/>
      <w:r>
        <w:rPr>
          <w:rFonts w:hint="eastAsia" w:ascii="宋体" w:hAnsi="宋体" w:eastAsia="宋体" w:cs="宋体"/>
          <w:b/>
          <w:bCs/>
          <w:sz w:val="24"/>
          <w:szCs w:val="24"/>
        </w:rPr>
        <w:t>第三部分  专用条款</w:t>
      </w:r>
      <w:bookmarkEnd w:id="49"/>
      <w:bookmarkEnd w:id="50"/>
      <w:bookmarkEnd w:id="51"/>
      <w:bookmarkEnd w:id="52"/>
      <w:bookmarkEnd w:id="53"/>
    </w:p>
    <w:p w14:paraId="76E7A6F2">
      <w:pPr>
        <w:keepNext/>
        <w:keepLines/>
        <w:snapToGrid w:val="0"/>
        <w:spacing w:line="360" w:lineRule="auto"/>
        <w:ind w:firstLine="171" w:firstLineChars="71"/>
        <w:outlineLvl w:val="2"/>
        <w:rPr>
          <w:rFonts w:hint="eastAsia" w:ascii="宋体" w:hAnsi="宋体" w:eastAsia="宋体" w:cs="宋体"/>
          <w:b/>
          <w:bCs/>
          <w:sz w:val="24"/>
          <w:szCs w:val="24"/>
        </w:rPr>
      </w:pPr>
      <w:bookmarkStart w:id="54" w:name="_Toc423529096"/>
      <w:bookmarkStart w:id="55" w:name="_Toc484433084"/>
      <w:bookmarkStart w:id="56" w:name="_Toc133130238"/>
      <w:bookmarkStart w:id="57" w:name="_Toc423528760"/>
      <w:r>
        <w:rPr>
          <w:rFonts w:hint="eastAsia" w:ascii="宋体" w:hAnsi="宋体" w:eastAsia="宋体" w:cs="宋体"/>
          <w:b/>
          <w:bCs/>
          <w:sz w:val="24"/>
          <w:szCs w:val="24"/>
        </w:rPr>
        <w:t>一、工程要求</w:t>
      </w:r>
      <w:bookmarkEnd w:id="54"/>
      <w:bookmarkEnd w:id="55"/>
      <w:bookmarkEnd w:id="56"/>
      <w:bookmarkEnd w:id="57"/>
    </w:p>
    <w:p w14:paraId="14273E71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0" w:firstLineChars="200"/>
        <w:jc w:val="left"/>
        <w:textAlignment w:val="baseline"/>
        <w:rPr>
          <w:rFonts w:hint="eastAsia" w:ascii="宋体" w:hAnsi="宋体" w:eastAsia="宋体" w:cs="宋体"/>
          <w:snapToGrid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snapToGrid w:val="0"/>
          <w:kern w:val="0"/>
          <w:sz w:val="24"/>
          <w:szCs w:val="24"/>
        </w:rPr>
        <w:t>1、工程施工前承包人应熟悉现场，以避免在施工过程中造成不必要的麻烦及安全隐患、损坏周边设施，由此造成的一切后果由施工单位负责。</w:t>
      </w:r>
    </w:p>
    <w:p w14:paraId="7B2032D8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0" w:firstLineChars="200"/>
        <w:jc w:val="left"/>
        <w:textAlignment w:val="baseline"/>
        <w:rPr>
          <w:rFonts w:hint="eastAsia" w:ascii="宋体" w:hAnsi="宋体" w:eastAsia="宋体" w:cs="宋体"/>
          <w:snapToGrid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snapToGrid w:val="0"/>
          <w:kern w:val="0"/>
          <w:sz w:val="24"/>
          <w:szCs w:val="24"/>
        </w:rPr>
        <w:t>2、按发包方要求施工。</w:t>
      </w:r>
    </w:p>
    <w:p w14:paraId="69193268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0" w:firstLineChars="200"/>
        <w:jc w:val="left"/>
        <w:textAlignment w:val="baseline"/>
        <w:rPr>
          <w:rFonts w:hint="eastAsia" w:ascii="宋体" w:hAnsi="宋体" w:eastAsia="宋体" w:cs="宋体"/>
          <w:snapToGrid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snapToGrid w:val="0"/>
          <w:kern w:val="0"/>
          <w:sz w:val="24"/>
          <w:szCs w:val="24"/>
        </w:rPr>
        <w:t>3、施工时必须格外留意暗埋的电气线管、弱电线管。要爱护房间内的设施，不得随意挪动、损坏。如有损坏必定要及时维修，并承担所有费用。</w:t>
      </w:r>
    </w:p>
    <w:p w14:paraId="213A4B2A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0" w:firstLineChars="200"/>
        <w:jc w:val="left"/>
        <w:textAlignment w:val="baseline"/>
        <w:rPr>
          <w:rFonts w:hint="eastAsia" w:ascii="宋体" w:hAnsi="宋体" w:eastAsia="宋体" w:cs="宋体"/>
          <w:snapToGrid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snapToGrid w:val="0"/>
          <w:kern w:val="0"/>
          <w:sz w:val="24"/>
          <w:szCs w:val="24"/>
        </w:rPr>
        <w:t>4、及时清理当天的建筑垃圾，建筑材料应整齐堆放在指定地点，不得影响校园环境整洁。</w:t>
      </w:r>
    </w:p>
    <w:p w14:paraId="1BB65C94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0" w:firstLineChars="200"/>
        <w:jc w:val="left"/>
        <w:textAlignment w:val="baseline"/>
        <w:rPr>
          <w:rFonts w:hint="eastAsia" w:ascii="宋体" w:hAnsi="宋体" w:eastAsia="宋体" w:cs="宋体"/>
          <w:snapToGrid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snapToGrid w:val="0"/>
          <w:kern w:val="0"/>
          <w:sz w:val="24"/>
          <w:szCs w:val="24"/>
        </w:rPr>
        <w:t>5、本工程项目负责人和安全员必须常驻工地，施工期间安全员不得离开现场。</w:t>
      </w:r>
    </w:p>
    <w:p w14:paraId="5C998097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0" w:firstLineChars="200"/>
        <w:jc w:val="left"/>
        <w:textAlignment w:val="baseline"/>
        <w:rPr>
          <w:rFonts w:hint="eastAsia" w:ascii="宋体" w:hAnsi="宋体" w:eastAsia="宋体" w:cs="宋体"/>
          <w:snapToGrid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snapToGrid w:val="0"/>
          <w:kern w:val="0"/>
          <w:sz w:val="24"/>
          <w:szCs w:val="24"/>
        </w:rPr>
        <w:t>6、发包人有权对不合格的项目经理﹑项目部成员进行更换，有权将不具备资格的施工人员清理出场。</w:t>
      </w:r>
    </w:p>
    <w:p w14:paraId="3A20A2EA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36" w:firstLineChars="182"/>
        <w:jc w:val="left"/>
        <w:textAlignment w:val="baseline"/>
        <w:rPr>
          <w:rFonts w:hint="eastAsia" w:ascii="宋体" w:hAnsi="宋体" w:eastAsia="宋体" w:cs="宋体"/>
          <w:snapToGrid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snapToGrid w:val="0"/>
          <w:kern w:val="0"/>
          <w:sz w:val="24"/>
          <w:szCs w:val="24"/>
        </w:rPr>
        <w:t>7、承包人应遵守学校校园管理规定，文明施工，做好施工现场保卫，保证校园干净，服从校内道路交通﹑门卫管理。</w:t>
      </w:r>
    </w:p>
    <w:p w14:paraId="1EEDA336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36" w:firstLineChars="182"/>
        <w:jc w:val="left"/>
        <w:textAlignment w:val="baseline"/>
        <w:rPr>
          <w:rFonts w:hint="eastAsia" w:ascii="宋体" w:hAnsi="宋体" w:eastAsia="宋体" w:cs="宋体"/>
          <w:snapToGrid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snapToGrid w:val="0"/>
          <w:kern w:val="0"/>
          <w:sz w:val="24"/>
          <w:szCs w:val="24"/>
        </w:rPr>
        <w:t xml:space="preserve">8、承包人现场用电必须按照发包人要求，三相五线制，一机一闸必须带漏电保护，不许私用电炉。 </w:t>
      </w:r>
    </w:p>
    <w:p w14:paraId="169CE74C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0" w:firstLineChars="200"/>
        <w:jc w:val="left"/>
        <w:textAlignment w:val="baseline"/>
        <w:rPr>
          <w:rFonts w:hint="eastAsia" w:ascii="宋体" w:hAnsi="宋体" w:eastAsia="宋体" w:cs="宋体"/>
          <w:snapToGrid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snapToGrid w:val="0"/>
          <w:kern w:val="0"/>
          <w:sz w:val="24"/>
          <w:szCs w:val="24"/>
        </w:rPr>
        <w:t xml:space="preserve">9、承包人因外部原因停工超过36小时，应向发包人以书面形式提出要求顺延工期报告。 </w:t>
      </w:r>
    </w:p>
    <w:p w14:paraId="56B4165E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0" w:firstLineChars="200"/>
        <w:jc w:val="left"/>
        <w:textAlignment w:val="baseline"/>
        <w:rPr>
          <w:rFonts w:hint="eastAsia" w:ascii="宋体" w:hAnsi="宋体" w:eastAsia="宋体" w:cs="宋体"/>
          <w:snapToGrid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snapToGrid w:val="0"/>
          <w:kern w:val="0"/>
          <w:sz w:val="24"/>
          <w:szCs w:val="24"/>
        </w:rPr>
        <w:t xml:space="preserve">10、本工程应在完工验收之前，承包人应将施工现场周围清除干净；无建筑材料、无临时垃圾、无坑池渠沟和垃圾，场地整洁。 </w:t>
      </w:r>
    </w:p>
    <w:p w14:paraId="02B75971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36" w:firstLineChars="182"/>
        <w:jc w:val="left"/>
        <w:textAlignment w:val="baseline"/>
        <w:rPr>
          <w:rFonts w:hint="eastAsia" w:ascii="宋体" w:hAnsi="宋体" w:eastAsia="宋体" w:cs="宋体"/>
          <w:snapToGrid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snapToGrid w:val="0"/>
          <w:kern w:val="0"/>
          <w:sz w:val="24"/>
          <w:szCs w:val="24"/>
        </w:rPr>
        <w:t>11、承包人应当确保农民工工资的按时、足额发放，不得因此而影响工程的正常进行。</w:t>
      </w:r>
    </w:p>
    <w:p w14:paraId="06AF7D50">
      <w:pPr>
        <w:keepNext/>
        <w:keepLines/>
        <w:snapToGrid w:val="0"/>
        <w:spacing w:line="360" w:lineRule="auto"/>
        <w:ind w:firstLine="171" w:firstLineChars="71"/>
        <w:outlineLvl w:val="2"/>
        <w:rPr>
          <w:rFonts w:hint="eastAsia" w:ascii="宋体" w:hAnsi="宋体" w:eastAsia="宋体" w:cs="宋体"/>
          <w:b/>
          <w:bCs/>
          <w:sz w:val="24"/>
          <w:szCs w:val="24"/>
        </w:rPr>
      </w:pPr>
      <w:bookmarkStart w:id="58" w:name="_Toc423529097"/>
      <w:bookmarkStart w:id="59" w:name="_Toc423528761"/>
      <w:bookmarkStart w:id="60" w:name="_Toc133130239"/>
      <w:bookmarkStart w:id="61" w:name="_Toc484433085"/>
      <w:r>
        <w:rPr>
          <w:rFonts w:hint="eastAsia" w:ascii="宋体" w:hAnsi="宋体" w:eastAsia="宋体" w:cs="宋体"/>
          <w:b/>
          <w:bCs/>
          <w:sz w:val="24"/>
          <w:szCs w:val="24"/>
        </w:rPr>
        <w:t>二、履约及安全保证金</w:t>
      </w:r>
      <w:bookmarkEnd w:id="58"/>
      <w:bookmarkEnd w:id="59"/>
      <w:bookmarkEnd w:id="60"/>
      <w:bookmarkEnd w:id="61"/>
    </w:p>
    <w:p w14:paraId="74DEE9FE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0" w:firstLineChars="200"/>
        <w:jc w:val="left"/>
        <w:textAlignment w:val="baseline"/>
        <w:rPr>
          <w:rFonts w:hint="eastAsia" w:ascii="宋体" w:hAnsi="宋体" w:eastAsia="宋体" w:cs="宋体"/>
          <w:smallCaps/>
          <w:snapToGrid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snapToGrid w:val="0"/>
          <w:kern w:val="0"/>
          <w:sz w:val="24"/>
          <w:szCs w:val="24"/>
        </w:rPr>
        <w:t>为保证合同的正常履行，确保工程能按期保质完成，避免施工安全事故，达到环保要求，承包方向发包方交纳</w:t>
      </w:r>
      <w:r>
        <w:rPr>
          <w:rFonts w:hint="eastAsia" w:ascii="宋体" w:hAnsi="宋体" w:cs="宋体"/>
          <w:snapToGrid w:val="0"/>
          <w:kern w:val="0"/>
          <w:sz w:val="24"/>
          <w:szCs w:val="24"/>
          <w:u w:val="single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snapToGrid w:val="0"/>
          <w:kern w:val="0"/>
          <w:sz w:val="24"/>
          <w:szCs w:val="24"/>
        </w:rPr>
        <w:t>作为履约及安全保证金，履约及安全保证金在工程正常验收合格后，两周内无息退还给承包人。</w:t>
      </w:r>
    </w:p>
    <w:p w14:paraId="45351C0F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0" w:firstLineChars="200"/>
        <w:jc w:val="left"/>
        <w:textAlignment w:val="baseline"/>
        <w:rPr>
          <w:rFonts w:hint="eastAsia" w:ascii="宋体" w:hAnsi="宋体" w:eastAsia="宋体" w:cs="宋体"/>
          <w:snapToGrid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snapToGrid w:val="0"/>
          <w:kern w:val="0"/>
          <w:sz w:val="24"/>
          <w:szCs w:val="24"/>
        </w:rPr>
        <w:t>如遇以下情况之一，发包方有权没收承包方所提交的履约及安全保证金：</w:t>
      </w:r>
    </w:p>
    <w:p w14:paraId="6DA3563B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0" w:firstLineChars="200"/>
        <w:jc w:val="left"/>
        <w:textAlignment w:val="baseline"/>
        <w:rPr>
          <w:rFonts w:hint="eastAsia" w:ascii="宋体" w:hAnsi="宋体" w:eastAsia="宋体" w:cs="宋体"/>
          <w:snapToGrid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snapToGrid w:val="0"/>
          <w:kern w:val="0"/>
          <w:sz w:val="24"/>
          <w:szCs w:val="24"/>
        </w:rPr>
        <w:t>（1）未按发包人要求的工期、施工安装要求完成施工任务的；</w:t>
      </w:r>
    </w:p>
    <w:p w14:paraId="11636B14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0" w:firstLineChars="200"/>
        <w:jc w:val="left"/>
        <w:textAlignment w:val="baseline"/>
        <w:rPr>
          <w:rFonts w:hint="eastAsia" w:ascii="宋体" w:hAnsi="宋体" w:eastAsia="宋体" w:cs="宋体"/>
          <w:snapToGrid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snapToGrid w:val="0"/>
          <w:kern w:val="0"/>
          <w:sz w:val="24"/>
          <w:szCs w:val="24"/>
        </w:rPr>
        <w:t>（2）施工过程中出现安全事故的；</w:t>
      </w:r>
    </w:p>
    <w:p w14:paraId="7DA815A1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0" w:firstLineChars="200"/>
        <w:jc w:val="left"/>
        <w:textAlignment w:val="baseline"/>
        <w:rPr>
          <w:rFonts w:hint="eastAsia" w:ascii="宋体" w:hAnsi="宋体" w:eastAsia="宋体" w:cs="宋体"/>
          <w:snapToGrid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snapToGrid w:val="0"/>
          <w:kern w:val="0"/>
          <w:sz w:val="24"/>
          <w:szCs w:val="24"/>
        </w:rPr>
        <w:t>（3）施工过程中出现污染环境的；</w:t>
      </w:r>
    </w:p>
    <w:p w14:paraId="46E959C2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0" w:firstLineChars="200"/>
        <w:jc w:val="left"/>
        <w:textAlignment w:val="baseline"/>
        <w:rPr>
          <w:rFonts w:hint="eastAsia" w:ascii="宋体" w:hAnsi="宋体" w:eastAsia="宋体" w:cs="宋体"/>
          <w:snapToGrid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snapToGrid w:val="0"/>
          <w:kern w:val="0"/>
          <w:sz w:val="24"/>
          <w:szCs w:val="24"/>
        </w:rPr>
        <w:t>（4）违反管理部门命令、规定和要求的；</w:t>
      </w:r>
    </w:p>
    <w:p w14:paraId="53CB9F0C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0" w:firstLineChars="200"/>
        <w:jc w:val="left"/>
        <w:textAlignment w:val="baseline"/>
        <w:rPr>
          <w:rFonts w:hint="eastAsia" w:ascii="宋体" w:hAnsi="宋体" w:eastAsia="宋体" w:cs="宋体"/>
          <w:snapToGrid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snapToGrid w:val="0"/>
          <w:kern w:val="0"/>
          <w:sz w:val="24"/>
          <w:szCs w:val="24"/>
        </w:rPr>
        <w:t>（5）施工中如果对各类地下天然气、水、电、暖等管、沟和架空缆线等管线，以及绿化等其他设施有损坏，且没维修合格到位的；</w:t>
      </w:r>
    </w:p>
    <w:p w14:paraId="45C39CFA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0" w:firstLineChars="200"/>
        <w:jc w:val="left"/>
        <w:textAlignment w:val="baseline"/>
        <w:rPr>
          <w:rFonts w:hint="eastAsia" w:ascii="宋体" w:hAnsi="宋体" w:eastAsia="宋体" w:cs="宋体"/>
          <w:snapToGrid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snapToGrid w:val="0"/>
          <w:kern w:val="0"/>
          <w:sz w:val="24"/>
          <w:szCs w:val="24"/>
        </w:rPr>
        <w:t>（6）未能完全履行合同义务的；</w:t>
      </w:r>
    </w:p>
    <w:p w14:paraId="41D1415D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0" w:firstLineChars="200"/>
        <w:jc w:val="left"/>
        <w:textAlignment w:val="baseline"/>
        <w:rPr>
          <w:rFonts w:hint="eastAsia" w:ascii="宋体" w:hAnsi="宋体" w:eastAsia="宋体" w:cs="宋体"/>
          <w:snapToGrid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snapToGrid w:val="0"/>
          <w:kern w:val="0"/>
          <w:sz w:val="24"/>
          <w:szCs w:val="24"/>
        </w:rPr>
        <w:t>（7）情况严重的，乙方承担违约责任，甲方有权解除合同，并不退还履约及安全保证金。</w:t>
      </w:r>
    </w:p>
    <w:p w14:paraId="3DF9D99A">
      <w:pPr>
        <w:keepNext/>
        <w:keepLines/>
        <w:snapToGrid w:val="0"/>
        <w:spacing w:line="360" w:lineRule="auto"/>
        <w:outlineLvl w:val="2"/>
        <w:rPr>
          <w:rFonts w:hint="eastAsia" w:ascii="宋体" w:hAnsi="宋体" w:eastAsia="宋体" w:cs="宋体"/>
          <w:b/>
          <w:bCs/>
          <w:sz w:val="24"/>
          <w:szCs w:val="24"/>
        </w:rPr>
      </w:pPr>
      <w:bookmarkStart w:id="62" w:name="_Toc423529098"/>
      <w:bookmarkStart w:id="63" w:name="_Toc423528762"/>
      <w:bookmarkStart w:id="64" w:name="_Toc484433086"/>
      <w:bookmarkStart w:id="65" w:name="_Toc133130240"/>
      <w:r>
        <w:rPr>
          <w:rFonts w:hint="eastAsia" w:ascii="宋体" w:hAnsi="宋体" w:eastAsia="宋体" w:cs="宋体"/>
          <w:b/>
          <w:bCs/>
          <w:sz w:val="24"/>
          <w:szCs w:val="24"/>
        </w:rPr>
        <w:t>三、双方一般权利和义务</w:t>
      </w:r>
      <w:bookmarkEnd w:id="62"/>
      <w:bookmarkEnd w:id="63"/>
      <w:bookmarkEnd w:id="64"/>
      <w:bookmarkEnd w:id="65"/>
    </w:p>
    <w:p w14:paraId="26AB8B21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0" w:firstLineChars="200"/>
        <w:jc w:val="left"/>
        <w:textAlignment w:val="baseline"/>
        <w:rPr>
          <w:rFonts w:hint="eastAsia" w:ascii="宋体" w:hAnsi="宋体" w:eastAsia="宋体" w:cs="宋体"/>
          <w:snapToGrid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snapToGrid w:val="0"/>
          <w:kern w:val="0"/>
          <w:sz w:val="24"/>
          <w:szCs w:val="24"/>
        </w:rPr>
        <w:t>1、发包人派出的：</w:t>
      </w:r>
    </w:p>
    <w:p w14:paraId="0B3943DF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0" w:firstLineChars="200"/>
        <w:jc w:val="left"/>
        <w:textAlignment w:val="baseline"/>
        <w:rPr>
          <w:rFonts w:hint="eastAsia" w:ascii="宋体" w:hAnsi="宋体" w:eastAsia="宋体" w:cs="宋体"/>
          <w:snapToGrid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snapToGrid w:val="0"/>
          <w:kern w:val="0"/>
          <w:sz w:val="24"/>
          <w:szCs w:val="24"/>
        </w:rPr>
        <w:t>现场联络人</w:t>
      </w:r>
    </w:p>
    <w:p w14:paraId="36AE310A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960" w:firstLineChars="400"/>
        <w:jc w:val="left"/>
        <w:textAlignment w:val="baseline"/>
        <w:rPr>
          <w:rFonts w:hint="eastAsia" w:ascii="宋体" w:hAnsi="宋体" w:eastAsia="宋体" w:cs="宋体"/>
          <w:snapToGrid w:val="0"/>
          <w:kern w:val="0"/>
          <w:sz w:val="24"/>
          <w:szCs w:val="24"/>
          <w:u w:val="single"/>
        </w:rPr>
      </w:pPr>
      <w:r>
        <w:rPr>
          <w:rFonts w:hint="eastAsia" w:ascii="宋体" w:hAnsi="宋体" w:eastAsia="宋体" w:cs="宋体"/>
          <w:snapToGrid w:val="0"/>
          <w:kern w:val="0"/>
          <w:sz w:val="24"/>
          <w:szCs w:val="24"/>
        </w:rPr>
        <w:t>姓名：</w:t>
      </w:r>
      <w:r>
        <w:rPr>
          <w:rFonts w:hint="eastAsia" w:ascii="宋体" w:hAnsi="宋体" w:eastAsia="宋体" w:cs="宋体"/>
          <w:snapToGrid w:val="0"/>
          <w:kern w:val="0"/>
          <w:sz w:val="24"/>
          <w:szCs w:val="24"/>
          <w:u w:val="single"/>
        </w:rPr>
        <w:t xml:space="preserve">            </w:t>
      </w:r>
      <w:r>
        <w:rPr>
          <w:rFonts w:hint="eastAsia" w:ascii="宋体" w:hAnsi="宋体" w:eastAsia="宋体" w:cs="宋体"/>
          <w:snapToGrid w:val="0"/>
          <w:kern w:val="0"/>
          <w:sz w:val="24"/>
          <w:szCs w:val="24"/>
        </w:rPr>
        <w:t>职务：</w:t>
      </w:r>
      <w:r>
        <w:rPr>
          <w:rFonts w:hint="eastAsia" w:ascii="宋体" w:hAnsi="宋体" w:eastAsia="宋体" w:cs="宋体"/>
          <w:snapToGrid w:val="0"/>
          <w:kern w:val="0"/>
          <w:sz w:val="24"/>
          <w:szCs w:val="24"/>
          <w:u w:val="single"/>
        </w:rPr>
        <w:t xml:space="preserve">          </w:t>
      </w:r>
    </w:p>
    <w:p w14:paraId="1E778294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0" w:firstLineChars="200"/>
        <w:jc w:val="left"/>
        <w:textAlignment w:val="baseline"/>
        <w:rPr>
          <w:rFonts w:hint="eastAsia" w:ascii="宋体" w:hAnsi="宋体" w:eastAsia="宋体" w:cs="宋体"/>
          <w:snapToGrid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snapToGrid w:val="0"/>
          <w:kern w:val="0"/>
          <w:sz w:val="24"/>
          <w:szCs w:val="24"/>
        </w:rPr>
        <w:t>项目负责人</w:t>
      </w:r>
    </w:p>
    <w:p w14:paraId="0ADE17D6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960" w:firstLineChars="400"/>
        <w:jc w:val="left"/>
        <w:textAlignment w:val="baseline"/>
        <w:rPr>
          <w:rFonts w:hint="eastAsia" w:ascii="宋体" w:hAnsi="宋体" w:eastAsia="宋体" w:cs="宋体"/>
          <w:snapToGrid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snapToGrid w:val="0"/>
          <w:kern w:val="0"/>
          <w:sz w:val="24"/>
          <w:szCs w:val="24"/>
        </w:rPr>
        <w:t>姓名：</w:t>
      </w:r>
      <w:r>
        <w:rPr>
          <w:rFonts w:hint="eastAsia" w:ascii="宋体" w:hAnsi="宋体" w:eastAsia="宋体" w:cs="宋体"/>
          <w:snapToGrid w:val="0"/>
          <w:kern w:val="0"/>
          <w:sz w:val="24"/>
          <w:szCs w:val="24"/>
          <w:u w:val="single"/>
        </w:rPr>
        <w:t xml:space="preserve">             </w:t>
      </w:r>
      <w:r>
        <w:rPr>
          <w:rFonts w:hint="eastAsia" w:ascii="宋体" w:hAnsi="宋体" w:eastAsia="宋体" w:cs="宋体"/>
          <w:snapToGrid w:val="0"/>
          <w:kern w:val="0"/>
          <w:sz w:val="24"/>
          <w:szCs w:val="24"/>
        </w:rPr>
        <w:t xml:space="preserve">  职务：</w:t>
      </w:r>
      <w:r>
        <w:rPr>
          <w:rFonts w:hint="eastAsia" w:ascii="宋体" w:hAnsi="宋体" w:eastAsia="宋体" w:cs="宋体"/>
          <w:snapToGrid w:val="0"/>
          <w:kern w:val="0"/>
          <w:sz w:val="24"/>
          <w:szCs w:val="24"/>
          <w:u w:val="single"/>
        </w:rPr>
        <w:t xml:space="preserve">            </w:t>
      </w:r>
    </w:p>
    <w:p w14:paraId="70E10254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0" w:firstLineChars="200"/>
        <w:jc w:val="left"/>
        <w:textAlignment w:val="baseline"/>
        <w:rPr>
          <w:rFonts w:hint="eastAsia" w:ascii="宋体" w:hAnsi="宋体" w:eastAsia="宋体" w:cs="宋体"/>
          <w:snapToGrid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snapToGrid w:val="0"/>
          <w:kern w:val="0"/>
          <w:sz w:val="24"/>
          <w:szCs w:val="24"/>
        </w:rPr>
        <w:t>职权：</w:t>
      </w:r>
      <w:r>
        <w:rPr>
          <w:rFonts w:hint="eastAsia" w:ascii="宋体" w:hAnsi="宋体" w:eastAsia="宋体" w:cs="宋体"/>
          <w:snapToGrid w:val="0"/>
          <w:kern w:val="0"/>
          <w:sz w:val="24"/>
          <w:szCs w:val="24"/>
          <w:u w:val="single"/>
        </w:rPr>
        <w:t>负责施工全过程与学校有关部门的协调，处理往来事项，对工程进度、安全、文明施工和造价进行管理。</w:t>
      </w:r>
    </w:p>
    <w:p w14:paraId="1CF0D78B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0" w:firstLineChars="200"/>
        <w:jc w:val="left"/>
        <w:textAlignment w:val="baseline"/>
        <w:rPr>
          <w:rFonts w:hint="eastAsia" w:ascii="宋体" w:hAnsi="宋体" w:eastAsia="宋体" w:cs="宋体"/>
          <w:snapToGrid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snapToGrid w:val="0"/>
          <w:kern w:val="0"/>
          <w:sz w:val="24"/>
          <w:szCs w:val="24"/>
        </w:rPr>
        <w:t>2、发包人的权利和义务</w:t>
      </w:r>
    </w:p>
    <w:p w14:paraId="43C490DA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0" w:firstLineChars="200"/>
        <w:jc w:val="left"/>
        <w:textAlignment w:val="baseline"/>
        <w:rPr>
          <w:rFonts w:hint="eastAsia" w:ascii="宋体" w:hAnsi="宋体" w:eastAsia="宋体" w:cs="宋体"/>
          <w:snapToGrid w:val="0"/>
          <w:kern w:val="0"/>
          <w:sz w:val="24"/>
          <w:szCs w:val="24"/>
          <w:u w:val="single"/>
        </w:rPr>
      </w:pPr>
      <w:r>
        <w:rPr>
          <w:rFonts w:hint="eastAsia" w:ascii="宋体" w:hAnsi="宋体" w:eastAsia="宋体" w:cs="宋体"/>
          <w:snapToGrid w:val="0"/>
          <w:kern w:val="0"/>
          <w:sz w:val="24"/>
          <w:szCs w:val="24"/>
        </w:rPr>
        <w:t>（1）施工场地具备施工条件的要求及完成的时间：</w:t>
      </w:r>
      <w:r>
        <w:rPr>
          <w:rFonts w:hint="eastAsia" w:ascii="宋体" w:hAnsi="宋体" w:eastAsia="宋体" w:cs="宋体"/>
          <w:snapToGrid w:val="0"/>
          <w:kern w:val="0"/>
          <w:sz w:val="24"/>
          <w:szCs w:val="24"/>
          <w:u w:val="single"/>
        </w:rPr>
        <w:t>工程开工前3日内。</w:t>
      </w:r>
    </w:p>
    <w:p w14:paraId="0A597D2D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0" w:firstLineChars="200"/>
        <w:jc w:val="left"/>
        <w:textAlignment w:val="baseline"/>
        <w:rPr>
          <w:rFonts w:hint="eastAsia" w:ascii="宋体" w:hAnsi="宋体" w:eastAsia="宋体" w:cs="宋体"/>
          <w:snapToGrid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snapToGrid w:val="0"/>
          <w:kern w:val="0"/>
          <w:sz w:val="24"/>
          <w:szCs w:val="24"/>
        </w:rPr>
        <w:t>（2）安排施工所需的水、电源送至施工场地的接入口，保证将水、电源引至施工现场。供水、供电线路由承包人负责安装。</w:t>
      </w:r>
    </w:p>
    <w:p w14:paraId="3AC4DDBE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0" w:firstLineChars="200"/>
        <w:jc w:val="left"/>
        <w:textAlignment w:val="baseline"/>
        <w:rPr>
          <w:rFonts w:hint="eastAsia" w:ascii="宋体" w:hAnsi="宋体" w:eastAsia="宋体" w:cs="宋体"/>
          <w:snapToGrid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snapToGrid w:val="0"/>
          <w:kern w:val="0"/>
          <w:sz w:val="24"/>
          <w:szCs w:val="24"/>
        </w:rPr>
        <w:t>（3）有权随时检查、监督现场施工质量、进度和进场建材质量；有权叫停不符合质量要求的施工，强制承包人返工重做。</w:t>
      </w:r>
    </w:p>
    <w:p w14:paraId="78EB4E5D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0" w:firstLineChars="200"/>
        <w:jc w:val="left"/>
        <w:textAlignment w:val="baseline"/>
        <w:rPr>
          <w:rFonts w:hint="eastAsia" w:ascii="宋体" w:hAnsi="宋体" w:eastAsia="宋体" w:cs="宋体"/>
          <w:snapToGrid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snapToGrid w:val="0"/>
          <w:kern w:val="0"/>
          <w:sz w:val="24"/>
          <w:szCs w:val="24"/>
        </w:rPr>
        <w:t>（4）有对现场需拆除的认定权。</w:t>
      </w:r>
    </w:p>
    <w:p w14:paraId="6710A145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0" w:firstLineChars="200"/>
        <w:jc w:val="left"/>
        <w:textAlignment w:val="baseline"/>
        <w:rPr>
          <w:rFonts w:hint="eastAsia" w:ascii="宋体" w:hAnsi="宋体" w:eastAsia="宋体" w:cs="宋体"/>
          <w:snapToGrid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snapToGrid w:val="0"/>
          <w:kern w:val="0"/>
          <w:sz w:val="24"/>
          <w:szCs w:val="24"/>
        </w:rPr>
        <w:t>（5）及时组织好施工现场内物体、设施搬移工作。</w:t>
      </w:r>
    </w:p>
    <w:p w14:paraId="71B483AD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0" w:firstLineChars="200"/>
        <w:jc w:val="left"/>
        <w:textAlignment w:val="baseline"/>
        <w:rPr>
          <w:rFonts w:hint="eastAsia" w:ascii="宋体" w:hAnsi="宋体" w:eastAsia="宋体" w:cs="宋体"/>
          <w:snapToGrid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snapToGrid w:val="0"/>
          <w:kern w:val="0"/>
          <w:sz w:val="24"/>
          <w:szCs w:val="24"/>
        </w:rPr>
        <w:t>（6）及时按合同或进度办理支付工程进度款事项。</w:t>
      </w:r>
    </w:p>
    <w:p w14:paraId="11146256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0" w:firstLineChars="200"/>
        <w:jc w:val="left"/>
        <w:textAlignment w:val="baseline"/>
        <w:rPr>
          <w:rFonts w:hint="eastAsia" w:ascii="宋体" w:hAnsi="宋体" w:eastAsia="宋体" w:cs="宋体"/>
          <w:snapToGrid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snapToGrid w:val="0"/>
          <w:kern w:val="0"/>
          <w:sz w:val="24"/>
          <w:szCs w:val="24"/>
        </w:rPr>
        <w:t>3、承包人派驻的：</w:t>
      </w:r>
    </w:p>
    <w:p w14:paraId="71043033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0" w:firstLineChars="200"/>
        <w:jc w:val="left"/>
        <w:textAlignment w:val="baseline"/>
        <w:rPr>
          <w:rFonts w:hint="eastAsia" w:ascii="宋体" w:hAnsi="宋体" w:eastAsia="宋体" w:cs="宋体"/>
          <w:snapToGrid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snapToGrid w:val="0"/>
          <w:kern w:val="0"/>
          <w:sz w:val="24"/>
          <w:szCs w:val="24"/>
        </w:rPr>
        <w:t>现场联络人</w:t>
      </w:r>
    </w:p>
    <w:p w14:paraId="05CDE636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960" w:firstLineChars="400"/>
        <w:jc w:val="left"/>
        <w:textAlignment w:val="baseline"/>
        <w:rPr>
          <w:rFonts w:hint="eastAsia" w:ascii="宋体" w:hAnsi="宋体" w:eastAsia="宋体" w:cs="宋体"/>
          <w:snapToGrid w:val="0"/>
          <w:kern w:val="0"/>
          <w:sz w:val="24"/>
          <w:szCs w:val="24"/>
          <w:u w:val="single"/>
        </w:rPr>
      </w:pPr>
      <w:r>
        <w:rPr>
          <w:rFonts w:hint="eastAsia" w:ascii="宋体" w:hAnsi="宋体" w:eastAsia="宋体" w:cs="宋体"/>
          <w:snapToGrid w:val="0"/>
          <w:kern w:val="0"/>
          <w:sz w:val="24"/>
          <w:szCs w:val="24"/>
        </w:rPr>
        <w:t>姓名：</w:t>
      </w:r>
      <w:r>
        <w:rPr>
          <w:rFonts w:hint="eastAsia" w:ascii="宋体" w:hAnsi="宋体" w:eastAsia="宋体" w:cs="宋体"/>
          <w:snapToGrid w:val="0"/>
          <w:kern w:val="0"/>
          <w:sz w:val="24"/>
          <w:szCs w:val="24"/>
          <w:u w:val="single"/>
        </w:rPr>
        <w:t xml:space="preserve">                 </w:t>
      </w:r>
      <w:r>
        <w:rPr>
          <w:rFonts w:hint="eastAsia" w:ascii="宋体" w:hAnsi="宋体" w:eastAsia="宋体" w:cs="宋体"/>
          <w:snapToGrid w:val="0"/>
          <w:kern w:val="0"/>
          <w:sz w:val="24"/>
          <w:szCs w:val="24"/>
        </w:rPr>
        <w:t>职务：</w:t>
      </w:r>
      <w:r>
        <w:rPr>
          <w:rFonts w:hint="eastAsia" w:ascii="宋体" w:hAnsi="宋体" w:eastAsia="宋体" w:cs="宋体"/>
          <w:snapToGrid w:val="0"/>
          <w:kern w:val="0"/>
          <w:sz w:val="24"/>
          <w:szCs w:val="24"/>
          <w:u w:val="single"/>
        </w:rPr>
        <w:t xml:space="preserve">           </w:t>
      </w:r>
    </w:p>
    <w:p w14:paraId="1D577957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0" w:firstLineChars="200"/>
        <w:jc w:val="left"/>
        <w:textAlignment w:val="baseline"/>
        <w:rPr>
          <w:rFonts w:hint="eastAsia" w:ascii="宋体" w:hAnsi="宋体" w:eastAsia="宋体" w:cs="宋体"/>
          <w:snapToGrid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snapToGrid w:val="0"/>
          <w:kern w:val="0"/>
          <w:sz w:val="24"/>
          <w:szCs w:val="24"/>
        </w:rPr>
        <w:t>项目负责人</w:t>
      </w:r>
    </w:p>
    <w:p w14:paraId="0424171A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960" w:firstLineChars="400"/>
        <w:jc w:val="left"/>
        <w:textAlignment w:val="baseline"/>
        <w:rPr>
          <w:rFonts w:hint="eastAsia" w:ascii="宋体" w:hAnsi="宋体" w:eastAsia="宋体" w:cs="宋体"/>
          <w:b/>
          <w:snapToGrid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snapToGrid w:val="0"/>
          <w:kern w:val="0"/>
          <w:sz w:val="24"/>
          <w:szCs w:val="24"/>
        </w:rPr>
        <w:t>姓名：</w:t>
      </w:r>
      <w:r>
        <w:rPr>
          <w:rFonts w:hint="eastAsia" w:ascii="宋体" w:hAnsi="宋体" w:eastAsia="宋体" w:cs="宋体"/>
          <w:snapToGrid w:val="0"/>
          <w:kern w:val="0"/>
          <w:sz w:val="24"/>
          <w:szCs w:val="24"/>
          <w:u w:val="single"/>
        </w:rPr>
        <w:t xml:space="preserve">             </w:t>
      </w:r>
      <w:r>
        <w:rPr>
          <w:rFonts w:hint="eastAsia" w:ascii="宋体" w:hAnsi="宋体" w:eastAsia="宋体" w:cs="宋体"/>
          <w:snapToGrid w:val="0"/>
          <w:kern w:val="0"/>
          <w:sz w:val="24"/>
          <w:szCs w:val="24"/>
        </w:rPr>
        <w:t xml:space="preserve">  职务：</w:t>
      </w:r>
      <w:r>
        <w:rPr>
          <w:rFonts w:hint="eastAsia" w:ascii="宋体" w:hAnsi="宋体" w:eastAsia="宋体" w:cs="宋体"/>
          <w:snapToGrid w:val="0"/>
          <w:kern w:val="0"/>
          <w:sz w:val="24"/>
          <w:szCs w:val="24"/>
          <w:u w:val="single"/>
        </w:rPr>
        <w:t xml:space="preserve">            </w:t>
      </w:r>
    </w:p>
    <w:p w14:paraId="10B8F455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0" w:firstLineChars="200"/>
        <w:jc w:val="left"/>
        <w:textAlignment w:val="baseline"/>
        <w:rPr>
          <w:rFonts w:hint="eastAsia" w:ascii="宋体" w:hAnsi="宋体" w:eastAsia="宋体" w:cs="宋体"/>
          <w:snapToGrid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snapToGrid w:val="0"/>
          <w:kern w:val="0"/>
          <w:sz w:val="24"/>
          <w:szCs w:val="24"/>
        </w:rPr>
        <w:t>职权：负责施工全过程中保证质量、按期完成全部工程量，以及应发包方要求的变更签证工程量，与学校协调关系，处理往来事项，对工程进度、安全、文明施工和造价进行管理、并承担责任。</w:t>
      </w:r>
    </w:p>
    <w:p w14:paraId="1F59A76F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0" w:firstLineChars="200"/>
        <w:jc w:val="left"/>
        <w:textAlignment w:val="baseline"/>
        <w:rPr>
          <w:rFonts w:hint="eastAsia" w:ascii="宋体" w:hAnsi="宋体" w:eastAsia="宋体" w:cs="宋体"/>
          <w:snapToGrid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snapToGrid w:val="0"/>
          <w:kern w:val="0"/>
          <w:sz w:val="24"/>
          <w:szCs w:val="24"/>
        </w:rPr>
        <w:t>4．承包人的权利和义务</w:t>
      </w:r>
    </w:p>
    <w:p w14:paraId="65F03478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0" w:firstLineChars="200"/>
        <w:jc w:val="left"/>
        <w:textAlignment w:val="baseline"/>
        <w:rPr>
          <w:rFonts w:hint="eastAsia" w:ascii="宋体" w:hAnsi="宋体" w:eastAsia="宋体" w:cs="宋体"/>
          <w:snapToGrid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snapToGrid w:val="0"/>
          <w:kern w:val="0"/>
          <w:sz w:val="24"/>
          <w:szCs w:val="24"/>
        </w:rPr>
        <w:t>（1）有权按合同书中的约定获得工程进度施工费。</w:t>
      </w:r>
    </w:p>
    <w:p w14:paraId="2A20A7F8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0" w:firstLineChars="200"/>
        <w:jc w:val="left"/>
        <w:textAlignment w:val="baseline"/>
        <w:rPr>
          <w:rFonts w:hint="eastAsia" w:ascii="宋体" w:hAnsi="宋体" w:eastAsia="宋体" w:cs="宋体"/>
          <w:snapToGrid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snapToGrid w:val="0"/>
          <w:kern w:val="0"/>
          <w:sz w:val="24"/>
          <w:szCs w:val="24"/>
        </w:rPr>
        <w:t>（2）接受发包人、监理单位和各级建设主管部门的监督和管理。</w:t>
      </w:r>
    </w:p>
    <w:p w14:paraId="64C12BCA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0" w:firstLineChars="200"/>
        <w:jc w:val="left"/>
        <w:textAlignment w:val="baseline"/>
        <w:rPr>
          <w:rFonts w:hint="eastAsia" w:ascii="宋体" w:hAnsi="宋体" w:eastAsia="宋体" w:cs="宋体"/>
          <w:snapToGrid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snapToGrid w:val="0"/>
          <w:kern w:val="0"/>
          <w:sz w:val="24"/>
          <w:szCs w:val="24"/>
        </w:rPr>
        <w:t>（3）按照合同的规定承担认定范围内的施工及清运任务；现场实际情况有变时，及时与发包人联系、协商，达成一致应积极落实施工，并办理签证。</w:t>
      </w:r>
    </w:p>
    <w:p w14:paraId="6C23584D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0" w:firstLineChars="200"/>
        <w:jc w:val="left"/>
        <w:textAlignment w:val="baseline"/>
        <w:rPr>
          <w:rFonts w:hint="eastAsia" w:ascii="宋体" w:hAnsi="宋体" w:eastAsia="宋体" w:cs="宋体"/>
          <w:snapToGrid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snapToGrid w:val="0"/>
          <w:kern w:val="0"/>
          <w:sz w:val="24"/>
          <w:szCs w:val="24"/>
        </w:rPr>
        <w:t>（4）要按合同约定制定施工方案，确保按合同规定施工。</w:t>
      </w:r>
    </w:p>
    <w:p w14:paraId="3FD3CCC2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0" w:firstLineChars="200"/>
        <w:jc w:val="left"/>
        <w:textAlignment w:val="baseline"/>
        <w:rPr>
          <w:rFonts w:hint="eastAsia" w:ascii="宋体" w:hAnsi="宋体" w:eastAsia="宋体" w:cs="宋体"/>
          <w:snapToGrid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snapToGrid w:val="0"/>
          <w:kern w:val="0"/>
          <w:sz w:val="24"/>
          <w:szCs w:val="24"/>
        </w:rPr>
        <w:t>（5）必须将施工材料整齐放置到现场指定位置，不得在现场随意堆放。</w:t>
      </w:r>
    </w:p>
    <w:p w14:paraId="0FBA55F8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0" w:firstLineChars="200"/>
        <w:jc w:val="left"/>
        <w:textAlignment w:val="baseline"/>
        <w:rPr>
          <w:rFonts w:hint="eastAsia" w:ascii="宋体" w:hAnsi="宋体" w:eastAsia="宋体" w:cs="宋体"/>
          <w:snapToGrid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snapToGrid w:val="0"/>
          <w:kern w:val="0"/>
          <w:sz w:val="24"/>
          <w:szCs w:val="24"/>
        </w:rPr>
        <w:t>（6）加强易燃物品、水、电、车辆等的管理；在施工中发生的各种事故与学校无关。</w:t>
      </w:r>
    </w:p>
    <w:p w14:paraId="0D1AE72B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0" w:firstLineChars="200"/>
        <w:jc w:val="left"/>
        <w:textAlignment w:val="baseline"/>
        <w:rPr>
          <w:rFonts w:hint="eastAsia" w:ascii="宋体" w:hAnsi="宋体" w:eastAsia="宋体" w:cs="宋体"/>
          <w:snapToGrid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snapToGrid w:val="0"/>
          <w:kern w:val="0"/>
          <w:sz w:val="24"/>
          <w:szCs w:val="24"/>
        </w:rPr>
        <w:t>（7）工程完成后，须及时向有关部门提出工程验收申请，如验收不合格，则必须在限期内整改完毕并达到合同规定的标准。</w:t>
      </w:r>
    </w:p>
    <w:p w14:paraId="1C02126F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0" w:firstLineChars="200"/>
        <w:jc w:val="left"/>
        <w:textAlignment w:val="baseline"/>
        <w:rPr>
          <w:rFonts w:hint="eastAsia" w:ascii="宋体" w:hAnsi="宋体" w:eastAsia="宋体" w:cs="宋体"/>
          <w:snapToGrid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snapToGrid w:val="0"/>
          <w:kern w:val="0"/>
          <w:sz w:val="24"/>
          <w:szCs w:val="24"/>
        </w:rPr>
        <w:t>（8）要切实做好安全与文明施工，制定安全生产责任制，责任落实到人，与有关部门签订安全责任书，发生安全问题完全由承包方负责。</w:t>
      </w:r>
    </w:p>
    <w:p w14:paraId="3790B879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0" w:firstLineChars="200"/>
        <w:jc w:val="left"/>
        <w:textAlignment w:val="baseline"/>
        <w:rPr>
          <w:rFonts w:hint="eastAsia" w:ascii="宋体" w:hAnsi="宋体" w:eastAsia="宋体" w:cs="宋体"/>
          <w:snapToGrid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snapToGrid w:val="0"/>
          <w:kern w:val="0"/>
          <w:sz w:val="24"/>
          <w:szCs w:val="24"/>
        </w:rPr>
        <w:t>（9）乙方应在现场设置项目部，项目部常驻人员名单应在开工前向甲方提交。</w:t>
      </w:r>
    </w:p>
    <w:p w14:paraId="2F09AB6A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0" w:firstLineChars="200"/>
        <w:jc w:val="left"/>
        <w:textAlignment w:val="baseline"/>
        <w:rPr>
          <w:rFonts w:hint="eastAsia" w:ascii="宋体" w:hAnsi="宋体" w:eastAsia="宋体" w:cs="宋体"/>
          <w:snapToGrid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snapToGrid w:val="0"/>
          <w:kern w:val="0"/>
          <w:sz w:val="24"/>
          <w:szCs w:val="24"/>
        </w:rPr>
        <w:t>（10）乙方未经招标人同意，不得擅自更换招标人认定的本工程施工负责人及管理人员。</w:t>
      </w:r>
    </w:p>
    <w:p w14:paraId="3B61A4B1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0" w:firstLineChars="200"/>
        <w:jc w:val="left"/>
        <w:textAlignment w:val="baseline"/>
        <w:rPr>
          <w:rFonts w:hint="eastAsia" w:ascii="宋体" w:hAnsi="宋体" w:eastAsia="宋体" w:cs="宋体"/>
          <w:snapToGrid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snapToGrid w:val="0"/>
          <w:kern w:val="0"/>
          <w:sz w:val="24"/>
          <w:szCs w:val="24"/>
        </w:rPr>
        <w:t>（11）乙方必须自行施工，不得转包，需分包个别子项时，须征得招标人同意。</w:t>
      </w:r>
    </w:p>
    <w:p w14:paraId="06CA0728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0" w:firstLineChars="200"/>
        <w:jc w:val="left"/>
        <w:textAlignment w:val="baseline"/>
        <w:rPr>
          <w:rFonts w:hint="eastAsia" w:ascii="宋体" w:hAnsi="宋体" w:eastAsia="宋体" w:cs="宋体"/>
          <w:snapToGrid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snapToGrid w:val="0"/>
          <w:kern w:val="0"/>
          <w:sz w:val="24"/>
          <w:szCs w:val="24"/>
        </w:rPr>
        <w:t>（12）乙方在施工过程中所发生的由自身原因造成的损失和后果自负。</w:t>
      </w:r>
    </w:p>
    <w:p w14:paraId="36C8F12D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0" w:firstLineChars="200"/>
        <w:jc w:val="left"/>
        <w:textAlignment w:val="baseline"/>
        <w:rPr>
          <w:rFonts w:hint="eastAsia" w:ascii="宋体" w:hAnsi="宋体" w:eastAsia="宋体" w:cs="宋体"/>
          <w:snapToGrid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snapToGrid w:val="0"/>
          <w:kern w:val="0"/>
          <w:sz w:val="24"/>
          <w:szCs w:val="24"/>
        </w:rPr>
        <w:t>（13）乙方需提供详实准确的拆除原装图及竣工图。</w:t>
      </w:r>
    </w:p>
    <w:p w14:paraId="4F3CC87D">
      <w:pPr>
        <w:keepNext/>
        <w:keepLines/>
        <w:snapToGrid w:val="0"/>
        <w:spacing w:line="360" w:lineRule="auto"/>
        <w:ind w:firstLine="171" w:firstLineChars="71"/>
        <w:outlineLvl w:val="2"/>
        <w:rPr>
          <w:rFonts w:hint="eastAsia" w:ascii="宋体" w:hAnsi="宋体" w:eastAsia="宋体" w:cs="宋体"/>
          <w:b/>
          <w:bCs/>
          <w:sz w:val="24"/>
          <w:szCs w:val="24"/>
        </w:rPr>
      </w:pPr>
      <w:bookmarkStart w:id="66" w:name="_Toc484433087"/>
      <w:bookmarkStart w:id="67" w:name="_Toc133130241"/>
      <w:bookmarkStart w:id="68" w:name="_Toc423529099"/>
      <w:bookmarkStart w:id="69" w:name="_Toc423528763"/>
      <w:r>
        <w:rPr>
          <w:rFonts w:hint="eastAsia" w:ascii="宋体" w:hAnsi="宋体" w:eastAsia="宋体" w:cs="宋体"/>
          <w:b/>
          <w:bCs/>
          <w:sz w:val="24"/>
          <w:szCs w:val="24"/>
        </w:rPr>
        <w:t>四、施工组织设计和工期</w:t>
      </w:r>
      <w:bookmarkEnd w:id="66"/>
      <w:bookmarkEnd w:id="67"/>
      <w:bookmarkEnd w:id="68"/>
      <w:bookmarkEnd w:id="69"/>
    </w:p>
    <w:p w14:paraId="65BCD541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0" w:firstLineChars="200"/>
        <w:jc w:val="left"/>
        <w:textAlignment w:val="baseline"/>
        <w:rPr>
          <w:rFonts w:hint="eastAsia" w:ascii="宋体" w:hAnsi="宋体" w:eastAsia="宋体" w:cs="宋体"/>
          <w:snapToGrid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snapToGrid w:val="0"/>
          <w:kern w:val="0"/>
          <w:sz w:val="24"/>
          <w:szCs w:val="24"/>
        </w:rPr>
        <w:t>1、进度计划</w:t>
      </w:r>
    </w:p>
    <w:p w14:paraId="16C93DDC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0" w:firstLineChars="200"/>
        <w:jc w:val="left"/>
        <w:textAlignment w:val="baseline"/>
        <w:rPr>
          <w:rFonts w:hint="eastAsia" w:ascii="宋体" w:hAnsi="宋体" w:eastAsia="宋体" w:cs="宋体"/>
          <w:snapToGrid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snapToGrid w:val="0"/>
          <w:kern w:val="0"/>
          <w:sz w:val="24"/>
          <w:szCs w:val="24"/>
        </w:rPr>
        <w:t>承包人提供施工组织设计（施工方案）和进度计划的时间：</w:t>
      </w:r>
      <w:r>
        <w:rPr>
          <w:rFonts w:hint="eastAsia" w:ascii="宋体" w:hAnsi="宋体" w:eastAsia="宋体" w:cs="宋体"/>
          <w:snapToGrid w:val="0"/>
          <w:kern w:val="0"/>
          <w:sz w:val="24"/>
          <w:szCs w:val="24"/>
          <w:u w:val="single"/>
        </w:rPr>
        <w:t xml:space="preserve">  投标时提交的施工组织设计如需修改时，在开工日期3日前内。  </w:t>
      </w:r>
    </w:p>
    <w:p w14:paraId="0B54B4F6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0" w:firstLineChars="200"/>
        <w:jc w:val="left"/>
        <w:textAlignment w:val="baseline"/>
        <w:rPr>
          <w:rFonts w:hint="eastAsia" w:ascii="宋体" w:hAnsi="宋体" w:eastAsia="宋体" w:cs="宋体"/>
          <w:snapToGrid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snapToGrid w:val="0"/>
          <w:kern w:val="0"/>
          <w:sz w:val="24"/>
          <w:szCs w:val="24"/>
        </w:rPr>
        <w:t>2、工程师确认的时间：</w:t>
      </w:r>
      <w:r>
        <w:rPr>
          <w:rFonts w:hint="eastAsia" w:ascii="宋体" w:hAnsi="宋体" w:eastAsia="宋体" w:cs="宋体"/>
          <w:snapToGrid w:val="0"/>
          <w:kern w:val="0"/>
          <w:sz w:val="24"/>
          <w:szCs w:val="24"/>
          <w:u w:val="single"/>
        </w:rPr>
        <w:t xml:space="preserve">  收到承包人报告后当日内。   </w:t>
      </w:r>
    </w:p>
    <w:p w14:paraId="58582E30">
      <w:pPr>
        <w:keepNext/>
        <w:keepLines/>
        <w:snapToGrid w:val="0"/>
        <w:spacing w:line="360" w:lineRule="auto"/>
        <w:ind w:firstLine="171" w:firstLineChars="71"/>
        <w:outlineLvl w:val="2"/>
        <w:rPr>
          <w:rFonts w:hint="eastAsia" w:ascii="宋体" w:hAnsi="宋体" w:eastAsia="宋体" w:cs="宋体"/>
          <w:b/>
          <w:bCs/>
          <w:sz w:val="24"/>
          <w:szCs w:val="24"/>
        </w:rPr>
      </w:pPr>
      <w:bookmarkStart w:id="70" w:name="_Toc484433088"/>
      <w:bookmarkStart w:id="71" w:name="_Toc423528764"/>
      <w:bookmarkStart w:id="72" w:name="_Toc423529100"/>
      <w:bookmarkStart w:id="73" w:name="_Toc133130242"/>
      <w:r>
        <w:rPr>
          <w:rFonts w:hint="eastAsia" w:ascii="宋体" w:hAnsi="宋体" w:eastAsia="宋体" w:cs="宋体"/>
          <w:b/>
          <w:bCs/>
          <w:sz w:val="24"/>
          <w:szCs w:val="24"/>
        </w:rPr>
        <w:t>五、合同价款</w:t>
      </w:r>
      <w:bookmarkEnd w:id="70"/>
      <w:bookmarkEnd w:id="71"/>
      <w:bookmarkEnd w:id="72"/>
      <w:bookmarkEnd w:id="73"/>
    </w:p>
    <w:p w14:paraId="2ACA875C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0" w:firstLineChars="200"/>
        <w:jc w:val="left"/>
        <w:textAlignment w:val="baseline"/>
        <w:rPr>
          <w:rFonts w:hint="eastAsia" w:ascii="宋体" w:hAnsi="宋体" w:eastAsia="宋体" w:cs="宋体"/>
          <w:snapToGrid w:val="0"/>
          <w:kern w:val="0"/>
          <w:sz w:val="24"/>
          <w:szCs w:val="24"/>
          <w:u w:val="single"/>
        </w:rPr>
      </w:pPr>
      <w:r>
        <w:rPr>
          <w:rFonts w:hint="eastAsia" w:ascii="宋体" w:hAnsi="宋体" w:eastAsia="宋体" w:cs="宋体"/>
          <w:snapToGrid w:val="0"/>
          <w:kern w:val="0"/>
          <w:sz w:val="24"/>
          <w:szCs w:val="24"/>
        </w:rPr>
        <w:t>1、合同价款约定为：</w:t>
      </w:r>
      <w:r>
        <w:rPr>
          <w:rFonts w:hint="eastAsia" w:ascii="宋体" w:hAnsi="宋体" w:eastAsia="宋体" w:cs="宋体"/>
          <w:snapToGrid w:val="0"/>
          <w:kern w:val="0"/>
          <w:sz w:val="24"/>
          <w:szCs w:val="24"/>
          <w:u w:val="single"/>
        </w:rPr>
        <w:t xml:space="preserve">  　　　　　　　　。</w:t>
      </w:r>
    </w:p>
    <w:p w14:paraId="641712BB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0" w:firstLineChars="200"/>
        <w:jc w:val="left"/>
        <w:textAlignment w:val="baseline"/>
        <w:rPr>
          <w:rFonts w:hint="eastAsia" w:ascii="宋体" w:hAnsi="宋体" w:eastAsia="宋体" w:cs="宋体"/>
          <w:snapToGrid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snapToGrid w:val="0"/>
          <w:kern w:val="0"/>
          <w:sz w:val="24"/>
          <w:szCs w:val="24"/>
        </w:rPr>
        <w:t xml:space="preserve">2、本合同价款采用 </w:t>
      </w:r>
      <w:r>
        <w:rPr>
          <w:rFonts w:hint="eastAsia" w:ascii="宋体" w:hAnsi="宋体" w:eastAsia="宋体" w:cs="宋体"/>
          <w:snapToGrid w:val="0"/>
          <w:kern w:val="0"/>
          <w:sz w:val="24"/>
          <w:szCs w:val="24"/>
          <w:u w:val="single"/>
        </w:rPr>
        <w:t xml:space="preserve">   综合单价计价    </w:t>
      </w:r>
      <w:r>
        <w:rPr>
          <w:rFonts w:hint="eastAsia" w:ascii="宋体" w:hAnsi="宋体" w:eastAsia="宋体" w:cs="宋体"/>
          <w:snapToGrid w:val="0"/>
          <w:kern w:val="0"/>
          <w:sz w:val="24"/>
          <w:szCs w:val="24"/>
        </w:rPr>
        <w:t>。</w:t>
      </w:r>
    </w:p>
    <w:p w14:paraId="779EA83E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0" w:firstLineChars="200"/>
        <w:jc w:val="left"/>
        <w:textAlignment w:val="baseline"/>
        <w:rPr>
          <w:rFonts w:hint="eastAsia" w:ascii="宋体" w:hAnsi="宋体" w:eastAsia="宋体" w:cs="宋体"/>
          <w:snapToGrid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snapToGrid w:val="0"/>
          <w:kern w:val="0"/>
          <w:sz w:val="24"/>
          <w:szCs w:val="24"/>
        </w:rPr>
        <w:t>3、工程预付款：</w:t>
      </w:r>
      <w:r>
        <w:rPr>
          <w:rFonts w:hint="eastAsia" w:ascii="宋体" w:hAnsi="宋体" w:eastAsia="宋体" w:cs="宋体"/>
          <w:snapToGrid w:val="0"/>
          <w:kern w:val="0"/>
          <w:sz w:val="24"/>
          <w:szCs w:val="24"/>
          <w:u w:val="single"/>
        </w:rPr>
        <w:t xml:space="preserve">      本工程无预付款。</w:t>
      </w:r>
    </w:p>
    <w:p w14:paraId="4EA4D610">
      <w:pPr>
        <w:keepNext/>
        <w:keepLines/>
        <w:snapToGrid w:val="0"/>
        <w:spacing w:line="360" w:lineRule="auto"/>
        <w:ind w:firstLine="171" w:firstLineChars="71"/>
        <w:outlineLvl w:val="2"/>
        <w:rPr>
          <w:rFonts w:hint="eastAsia" w:ascii="宋体" w:hAnsi="宋体" w:eastAsia="宋体" w:cs="宋体"/>
          <w:b/>
          <w:bCs/>
          <w:sz w:val="24"/>
          <w:szCs w:val="24"/>
        </w:rPr>
      </w:pPr>
      <w:bookmarkStart w:id="74" w:name="_Toc133130243"/>
      <w:bookmarkStart w:id="75" w:name="_Toc484433089"/>
      <w:bookmarkStart w:id="76" w:name="_Toc423528765"/>
      <w:bookmarkStart w:id="77" w:name="_Toc423529101"/>
      <w:r>
        <w:rPr>
          <w:rFonts w:hint="eastAsia" w:ascii="宋体" w:hAnsi="宋体" w:eastAsia="宋体" w:cs="宋体"/>
          <w:b/>
          <w:bCs/>
          <w:sz w:val="24"/>
          <w:szCs w:val="24"/>
        </w:rPr>
        <w:t>六、竣工验收与结算</w:t>
      </w:r>
      <w:bookmarkEnd w:id="74"/>
      <w:bookmarkEnd w:id="75"/>
      <w:bookmarkEnd w:id="76"/>
      <w:bookmarkEnd w:id="77"/>
    </w:p>
    <w:p w14:paraId="3723C134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0" w:firstLineChars="200"/>
        <w:jc w:val="left"/>
        <w:textAlignment w:val="baseline"/>
        <w:rPr>
          <w:rFonts w:hint="eastAsia" w:ascii="宋体" w:hAnsi="宋体" w:eastAsia="宋体" w:cs="宋体"/>
          <w:snapToGrid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snapToGrid w:val="0"/>
          <w:kern w:val="0"/>
          <w:sz w:val="24"/>
          <w:szCs w:val="24"/>
        </w:rPr>
        <w:t>1、竣工验收</w:t>
      </w:r>
    </w:p>
    <w:p w14:paraId="14B274E0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0" w:firstLineChars="200"/>
        <w:jc w:val="left"/>
        <w:textAlignment w:val="baseline"/>
        <w:rPr>
          <w:rFonts w:hint="eastAsia" w:ascii="宋体" w:hAnsi="宋体" w:eastAsia="宋体" w:cs="宋体"/>
          <w:snapToGrid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snapToGrid w:val="0"/>
          <w:kern w:val="0"/>
          <w:sz w:val="24"/>
          <w:szCs w:val="24"/>
        </w:rPr>
        <w:t>全部工程完工，承包人将由施工引起的垃圾、障碍物全部平整清除后，经发包方组织相关人员验收合格后，该项目方可交工验收。</w:t>
      </w:r>
    </w:p>
    <w:p w14:paraId="61BBB9C4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0" w:firstLineChars="200"/>
        <w:jc w:val="left"/>
        <w:textAlignment w:val="baseline"/>
        <w:rPr>
          <w:rFonts w:hint="eastAsia" w:ascii="宋体" w:hAnsi="宋体" w:eastAsia="宋体" w:cs="宋体"/>
          <w:snapToGrid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snapToGrid w:val="0"/>
          <w:kern w:val="0"/>
          <w:sz w:val="24"/>
          <w:szCs w:val="24"/>
        </w:rPr>
        <w:t>2、结算</w:t>
      </w:r>
    </w:p>
    <w:p w14:paraId="5052A403">
      <w:pPr>
        <w:keepNext/>
        <w:keepLines/>
        <w:snapToGrid w:val="0"/>
        <w:spacing w:line="360" w:lineRule="auto"/>
        <w:ind w:firstLine="653" w:firstLineChars="271"/>
        <w:outlineLvl w:val="2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bookmarkStart w:id="78" w:name="_Toc423529102"/>
      <w:bookmarkStart w:id="79" w:name="_Toc484433090"/>
      <w:bookmarkStart w:id="80" w:name="_Toc423528766"/>
      <w:bookmarkStart w:id="81" w:name="_Toc133130244"/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双方约定的工程款进度款支付的方式、时间和比例是：</w:t>
      </w:r>
    </w:p>
    <w:p w14:paraId="242B0C07">
      <w:pPr>
        <w:keepNext/>
        <w:keepLines/>
        <w:snapToGrid w:val="0"/>
        <w:spacing w:line="360" w:lineRule="auto"/>
        <w:ind w:firstLine="653" w:firstLineChars="271"/>
        <w:outlineLvl w:val="2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承包人完成工程量的50%时报总监理工程师审核，经发包人确认后，支付已完工程量价款30%的工程进度款；</w:t>
      </w:r>
    </w:p>
    <w:p w14:paraId="14D23D6E">
      <w:pPr>
        <w:keepNext/>
        <w:keepLines/>
        <w:snapToGrid w:val="0"/>
        <w:spacing w:line="360" w:lineRule="auto"/>
        <w:ind w:firstLine="653" w:firstLineChars="271"/>
        <w:outlineLvl w:val="2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完成工程量100%时进行第二次支付，工程进度款支付至已完工程量价款的60%;</w:t>
      </w:r>
    </w:p>
    <w:p w14:paraId="2B15DB45">
      <w:pPr>
        <w:keepNext/>
        <w:keepLines/>
        <w:snapToGrid w:val="0"/>
        <w:spacing w:line="360" w:lineRule="auto"/>
        <w:ind w:firstLine="653" w:firstLineChars="271"/>
        <w:outlineLvl w:val="2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承包人完成所有的专项验收及综合验收、竣工验收且资料备案后付至合同价款（扣除暂列金额）的80%；</w:t>
      </w:r>
    </w:p>
    <w:p w14:paraId="74819356">
      <w:pPr>
        <w:keepNext/>
        <w:keepLines/>
        <w:snapToGrid w:val="0"/>
        <w:spacing w:line="360" w:lineRule="auto"/>
        <w:ind w:firstLine="653" w:firstLineChars="271"/>
        <w:outlineLvl w:val="2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完成竣工结算且资料归档后支付尾款；</w:t>
      </w:r>
    </w:p>
    <w:p w14:paraId="16537E8B">
      <w:pPr>
        <w:keepNext/>
        <w:keepLines/>
        <w:snapToGrid w:val="0"/>
        <w:spacing w:line="360" w:lineRule="auto"/>
        <w:ind w:firstLine="653" w:firstLineChars="271"/>
        <w:outlineLvl w:val="2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承包人应按要求向发包人递交竣工结算报告及完整的结算资料，并对递交的报告及资料的完整性负全责。若出现漏报，损失由承包人承担。工程竣工验收合格，发包人在收到竣工结算报告及完整的结算资料后，按相关要求对承包人提供的竣工结算资料进行审计。发包人委托有资质的造价咨询机构进行审计，基本审计费由发包人承担，审减额在5%以内（含5%），发生的审核成果费由发包人承担；审减额5%以上的审核成果费由承包人承担。</w:t>
      </w:r>
    </w:p>
    <w:p w14:paraId="17715C03">
      <w:pPr>
        <w:keepNext/>
        <w:keepLines/>
        <w:snapToGrid w:val="0"/>
        <w:spacing w:line="360" w:lineRule="auto"/>
        <w:ind w:firstLine="171" w:firstLineChars="71"/>
        <w:outlineLvl w:val="2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七、违约和争议</w:t>
      </w:r>
      <w:bookmarkEnd w:id="78"/>
      <w:bookmarkEnd w:id="79"/>
      <w:bookmarkEnd w:id="80"/>
      <w:bookmarkEnd w:id="81"/>
    </w:p>
    <w:p w14:paraId="393A93A4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0" w:firstLineChars="200"/>
        <w:jc w:val="left"/>
        <w:textAlignment w:val="baseline"/>
        <w:rPr>
          <w:rFonts w:hint="eastAsia" w:ascii="宋体" w:hAnsi="宋体" w:eastAsia="宋体" w:cs="宋体"/>
          <w:snapToGrid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snapToGrid w:val="0"/>
          <w:kern w:val="0"/>
          <w:sz w:val="24"/>
          <w:szCs w:val="24"/>
        </w:rPr>
        <w:t>1、违约</w:t>
      </w:r>
    </w:p>
    <w:p w14:paraId="7444F95D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0" w:firstLineChars="200"/>
        <w:jc w:val="left"/>
        <w:textAlignment w:val="baseline"/>
        <w:rPr>
          <w:rFonts w:hint="eastAsia" w:ascii="宋体" w:hAnsi="宋体" w:eastAsia="宋体" w:cs="宋体"/>
          <w:snapToGrid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snapToGrid w:val="0"/>
          <w:kern w:val="0"/>
          <w:sz w:val="24"/>
          <w:szCs w:val="24"/>
        </w:rPr>
        <w:t>（1）因承包人原因拖延工期，每拖后一天按5000元/天处罚，累计拖延10天，合同自动解除，施工队伍自行离场，由此引起的一切后果，由承包人承担。</w:t>
      </w:r>
    </w:p>
    <w:p w14:paraId="09F422DF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0" w:firstLineChars="200"/>
        <w:jc w:val="left"/>
        <w:textAlignment w:val="baseline"/>
        <w:rPr>
          <w:rFonts w:hint="eastAsia" w:ascii="宋体" w:hAnsi="宋体" w:eastAsia="宋体" w:cs="宋体"/>
          <w:snapToGrid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snapToGrid w:val="0"/>
          <w:kern w:val="0"/>
          <w:sz w:val="24"/>
          <w:szCs w:val="24"/>
        </w:rPr>
        <w:t>（2）本合同规定工程项目负责人在工地每周不得少于5个日历日，施工期间，安全员不得离开现场。</w:t>
      </w:r>
    </w:p>
    <w:p w14:paraId="72C89392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0" w:firstLineChars="200"/>
        <w:jc w:val="left"/>
        <w:textAlignment w:val="baseline"/>
        <w:rPr>
          <w:rFonts w:hint="eastAsia" w:ascii="宋体" w:hAnsi="宋体" w:eastAsia="宋体" w:cs="宋体"/>
          <w:snapToGrid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snapToGrid w:val="0"/>
          <w:kern w:val="0"/>
          <w:sz w:val="24"/>
          <w:szCs w:val="24"/>
        </w:rPr>
        <w:t>（3）本合同规定，施工期间施工方应规范用电，如施工现场出现漏电或短路跳闸，造成停电、影响发包人用电的，每次罚款1000元。</w:t>
      </w:r>
    </w:p>
    <w:p w14:paraId="43CA940F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0" w:firstLineChars="200"/>
        <w:jc w:val="left"/>
        <w:textAlignment w:val="baseline"/>
        <w:rPr>
          <w:rFonts w:hint="eastAsia" w:ascii="宋体" w:hAnsi="宋体" w:eastAsia="宋体" w:cs="宋体"/>
          <w:snapToGrid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snapToGrid w:val="0"/>
          <w:kern w:val="0"/>
          <w:sz w:val="24"/>
          <w:szCs w:val="24"/>
        </w:rPr>
        <w:t>（4）本合同规定承包人因外部原因停工超过36小时，未向发包人以书面形式提出要求顺延工期报告的，发包人不考虑顺延工期。</w:t>
      </w:r>
    </w:p>
    <w:p w14:paraId="495591CA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0" w:firstLineChars="200"/>
        <w:jc w:val="left"/>
        <w:textAlignment w:val="baseline"/>
        <w:rPr>
          <w:rFonts w:hint="eastAsia" w:ascii="宋体" w:hAnsi="宋体" w:eastAsia="宋体" w:cs="宋体"/>
          <w:snapToGrid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snapToGrid w:val="0"/>
          <w:kern w:val="0"/>
          <w:sz w:val="24"/>
          <w:szCs w:val="24"/>
        </w:rPr>
        <w:t>（5）本合同规定本工程应在完工验收之前，承包人应及时清理施工现场周围建筑材料和垃圾，场地整洁，否则发包人不予支付工程款。</w:t>
      </w:r>
    </w:p>
    <w:p w14:paraId="6A677F81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36" w:firstLineChars="182"/>
        <w:jc w:val="left"/>
        <w:textAlignment w:val="baseline"/>
        <w:rPr>
          <w:rFonts w:hint="eastAsia" w:ascii="宋体" w:hAnsi="宋体" w:eastAsia="宋体" w:cs="宋体"/>
          <w:snapToGrid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snapToGrid w:val="0"/>
          <w:kern w:val="0"/>
          <w:sz w:val="24"/>
          <w:szCs w:val="24"/>
        </w:rPr>
        <w:t>（6）本合同规定承包人应当确保农民工工资的按时、足额发放，否则由此引起的一切后果由承包人负责。</w:t>
      </w:r>
    </w:p>
    <w:p w14:paraId="49AFA3ED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0" w:firstLineChars="200"/>
        <w:jc w:val="left"/>
        <w:textAlignment w:val="baseline"/>
        <w:rPr>
          <w:rFonts w:hint="eastAsia" w:ascii="宋体" w:hAnsi="宋体" w:eastAsia="宋体" w:cs="宋体"/>
          <w:snapToGrid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snapToGrid w:val="0"/>
          <w:kern w:val="0"/>
          <w:sz w:val="24"/>
          <w:szCs w:val="24"/>
        </w:rPr>
        <w:t>2、争议</w:t>
      </w:r>
    </w:p>
    <w:p w14:paraId="67B61851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0" w:firstLineChars="200"/>
        <w:jc w:val="left"/>
        <w:textAlignment w:val="baseline"/>
        <w:rPr>
          <w:rFonts w:hint="eastAsia" w:ascii="宋体" w:hAnsi="宋体" w:eastAsia="宋体" w:cs="宋体"/>
          <w:snapToGrid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snapToGrid w:val="0"/>
          <w:kern w:val="0"/>
          <w:sz w:val="24"/>
          <w:szCs w:val="24"/>
        </w:rPr>
        <w:t>双方当事人约定，在履行合同过程中产生争议时，双方协商解决；协商未果的，按下列第</w:t>
      </w:r>
      <w:r>
        <w:rPr>
          <w:rFonts w:hint="eastAsia" w:ascii="宋体" w:hAnsi="宋体" w:eastAsia="宋体" w:cs="宋体"/>
          <w:snapToGrid w:val="0"/>
          <w:kern w:val="0"/>
          <w:sz w:val="24"/>
          <w:szCs w:val="24"/>
          <w:u w:val="single"/>
        </w:rPr>
        <w:t>（1）</w:t>
      </w:r>
      <w:r>
        <w:rPr>
          <w:rFonts w:hint="eastAsia" w:ascii="宋体" w:hAnsi="宋体" w:eastAsia="宋体" w:cs="宋体"/>
          <w:snapToGrid w:val="0"/>
          <w:kern w:val="0"/>
          <w:sz w:val="24"/>
          <w:szCs w:val="24"/>
        </w:rPr>
        <w:t>种方式解决：</w:t>
      </w:r>
    </w:p>
    <w:p w14:paraId="43C93E0B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0" w:firstLineChars="200"/>
        <w:jc w:val="left"/>
        <w:textAlignment w:val="baseline"/>
        <w:rPr>
          <w:rFonts w:hint="eastAsia" w:ascii="宋体" w:hAnsi="宋体" w:eastAsia="宋体" w:cs="宋体"/>
          <w:snapToGrid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snapToGrid w:val="0"/>
          <w:kern w:val="0"/>
          <w:sz w:val="24"/>
          <w:szCs w:val="24"/>
        </w:rPr>
        <w:t xml:space="preserve">（1）提交 </w:t>
      </w:r>
      <w:r>
        <w:rPr>
          <w:rFonts w:hint="eastAsia" w:ascii="宋体" w:hAnsi="宋体" w:eastAsia="宋体" w:cs="宋体"/>
          <w:snapToGrid w:val="0"/>
          <w:kern w:val="0"/>
          <w:sz w:val="24"/>
          <w:szCs w:val="24"/>
          <w:u w:val="single"/>
        </w:rPr>
        <w:t xml:space="preserve">  西安市  </w:t>
      </w:r>
      <w:r>
        <w:rPr>
          <w:rFonts w:hint="eastAsia" w:ascii="宋体" w:hAnsi="宋体" w:eastAsia="宋体" w:cs="宋体"/>
          <w:snapToGrid w:val="0"/>
          <w:kern w:val="0"/>
          <w:sz w:val="24"/>
          <w:szCs w:val="24"/>
        </w:rPr>
        <w:t>仲裁委员会申请仲裁；</w:t>
      </w:r>
    </w:p>
    <w:p w14:paraId="782FFA42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0" w:firstLineChars="200"/>
        <w:jc w:val="left"/>
        <w:textAlignment w:val="baseline"/>
        <w:rPr>
          <w:rFonts w:hint="eastAsia" w:ascii="宋体" w:hAnsi="宋体" w:eastAsia="宋体" w:cs="宋体"/>
          <w:snapToGrid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snapToGrid w:val="0"/>
          <w:kern w:val="0"/>
          <w:sz w:val="24"/>
          <w:szCs w:val="24"/>
        </w:rPr>
        <w:t xml:space="preserve">（2）依法向 </w:t>
      </w:r>
      <w:r>
        <w:rPr>
          <w:rFonts w:hint="eastAsia" w:ascii="宋体" w:hAnsi="宋体" w:eastAsia="宋体" w:cs="宋体"/>
          <w:snapToGrid w:val="0"/>
          <w:kern w:val="0"/>
          <w:sz w:val="24"/>
          <w:szCs w:val="24"/>
          <w:u w:val="single"/>
        </w:rPr>
        <w:t xml:space="preserve">   当地  </w:t>
      </w:r>
      <w:r>
        <w:rPr>
          <w:rFonts w:hint="eastAsia" w:ascii="宋体" w:hAnsi="宋体" w:eastAsia="宋体" w:cs="宋体"/>
          <w:snapToGrid w:val="0"/>
          <w:kern w:val="0"/>
          <w:sz w:val="24"/>
          <w:szCs w:val="24"/>
        </w:rPr>
        <w:t>人民法院提起诉讼。</w:t>
      </w:r>
    </w:p>
    <w:p w14:paraId="5EE91330">
      <w:pPr>
        <w:keepNext/>
        <w:keepLines/>
        <w:snapToGrid w:val="0"/>
        <w:spacing w:line="360" w:lineRule="auto"/>
        <w:ind w:firstLine="171" w:firstLineChars="71"/>
        <w:outlineLvl w:val="2"/>
        <w:rPr>
          <w:rFonts w:hint="eastAsia" w:ascii="宋体" w:hAnsi="宋体" w:eastAsia="宋体" w:cs="宋体"/>
          <w:b/>
          <w:bCs/>
          <w:sz w:val="24"/>
          <w:szCs w:val="24"/>
        </w:rPr>
      </w:pPr>
      <w:bookmarkStart w:id="82" w:name="_Toc423528767"/>
      <w:bookmarkStart w:id="83" w:name="_Toc133130245"/>
      <w:bookmarkStart w:id="84" w:name="_Toc423529103"/>
      <w:bookmarkStart w:id="85" w:name="_Toc484433091"/>
      <w:r>
        <w:rPr>
          <w:rFonts w:hint="eastAsia" w:ascii="宋体" w:hAnsi="宋体" w:eastAsia="宋体" w:cs="宋体"/>
          <w:b/>
          <w:bCs/>
          <w:sz w:val="24"/>
          <w:szCs w:val="24"/>
        </w:rPr>
        <w:t>八、双方约定合同份数</w:t>
      </w:r>
      <w:bookmarkEnd w:id="82"/>
      <w:bookmarkEnd w:id="83"/>
      <w:bookmarkEnd w:id="84"/>
      <w:bookmarkEnd w:id="85"/>
    </w:p>
    <w:p w14:paraId="7D82240F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0" w:firstLineChars="200"/>
        <w:jc w:val="left"/>
        <w:textAlignment w:val="baseline"/>
        <w:rPr>
          <w:rFonts w:hint="eastAsia" w:ascii="宋体" w:hAnsi="宋体" w:eastAsia="宋体" w:cs="宋体"/>
          <w:snapToGrid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snapToGrid w:val="0"/>
          <w:kern w:val="0"/>
          <w:sz w:val="24"/>
          <w:szCs w:val="24"/>
        </w:rPr>
        <w:t xml:space="preserve">   本合同一式柒份，发包人持伍份，承包人持贰份。   </w:t>
      </w:r>
    </w:p>
    <w:p w14:paraId="6BB4D159">
      <w:pPr>
        <w:widowControl/>
        <w:kinsoku w:val="0"/>
        <w:autoSpaceDE w:val="0"/>
        <w:autoSpaceDN w:val="0"/>
        <w:adjustRightInd w:val="0"/>
        <w:snapToGrid w:val="0"/>
        <w:spacing w:line="560" w:lineRule="exact"/>
        <w:ind w:firstLine="480" w:firstLineChars="200"/>
        <w:jc w:val="left"/>
        <w:textAlignment w:val="baseline"/>
        <w:rPr>
          <w:rFonts w:hint="eastAsia" w:ascii="宋体" w:hAnsi="宋体" w:eastAsia="宋体" w:cs="宋体"/>
          <w:snapToGrid w:val="0"/>
          <w:kern w:val="0"/>
          <w:sz w:val="24"/>
          <w:szCs w:val="24"/>
        </w:rPr>
      </w:pPr>
    </w:p>
    <w:p w14:paraId="7B861FAB">
      <w:pPr>
        <w:widowControl/>
        <w:kinsoku w:val="0"/>
        <w:autoSpaceDE w:val="0"/>
        <w:autoSpaceDN w:val="0"/>
        <w:adjustRightInd w:val="0"/>
        <w:snapToGrid w:val="0"/>
        <w:spacing w:line="560" w:lineRule="exact"/>
        <w:ind w:firstLine="480" w:firstLineChars="200"/>
        <w:jc w:val="left"/>
        <w:textAlignment w:val="baseline"/>
        <w:rPr>
          <w:rFonts w:hint="eastAsia" w:ascii="宋体" w:hAnsi="宋体" w:eastAsia="宋体" w:cs="宋体"/>
          <w:snapToGrid w:val="0"/>
          <w:kern w:val="0"/>
          <w:sz w:val="24"/>
          <w:szCs w:val="24"/>
        </w:rPr>
      </w:pPr>
    </w:p>
    <w:p w14:paraId="44A60265">
      <w:pPr>
        <w:widowControl/>
        <w:kinsoku w:val="0"/>
        <w:autoSpaceDE w:val="0"/>
        <w:autoSpaceDN w:val="0"/>
        <w:adjustRightInd w:val="0"/>
        <w:snapToGrid w:val="0"/>
        <w:spacing w:line="560" w:lineRule="exact"/>
        <w:ind w:firstLine="480" w:firstLineChars="200"/>
        <w:jc w:val="left"/>
        <w:textAlignment w:val="baseline"/>
        <w:rPr>
          <w:rFonts w:hint="eastAsia" w:ascii="宋体" w:hAnsi="宋体" w:eastAsia="宋体" w:cs="宋体"/>
          <w:snapToGrid w:val="0"/>
          <w:kern w:val="0"/>
          <w:sz w:val="24"/>
          <w:szCs w:val="24"/>
        </w:rPr>
      </w:pPr>
    </w:p>
    <w:p w14:paraId="2C103D1C">
      <w:pPr>
        <w:widowControl/>
        <w:kinsoku w:val="0"/>
        <w:autoSpaceDE w:val="0"/>
        <w:autoSpaceDN w:val="0"/>
        <w:adjustRightInd w:val="0"/>
        <w:snapToGrid w:val="0"/>
        <w:spacing w:line="560" w:lineRule="exact"/>
        <w:ind w:firstLine="480" w:firstLineChars="200"/>
        <w:jc w:val="left"/>
        <w:textAlignment w:val="baseline"/>
        <w:rPr>
          <w:rFonts w:hint="eastAsia" w:ascii="宋体" w:hAnsi="宋体" w:eastAsia="宋体" w:cs="宋体"/>
          <w:snapToGrid w:val="0"/>
          <w:kern w:val="0"/>
          <w:sz w:val="24"/>
          <w:szCs w:val="24"/>
          <w:u w:val="single"/>
        </w:rPr>
      </w:pPr>
      <w:r>
        <w:rPr>
          <w:rFonts w:hint="eastAsia" w:ascii="宋体" w:hAnsi="宋体" w:eastAsia="宋体" w:cs="宋体"/>
          <w:snapToGrid w:val="0"/>
          <w:kern w:val="0"/>
          <w:sz w:val="24"/>
          <w:szCs w:val="24"/>
        </w:rPr>
        <w:t>发包人：（公章）</w:t>
      </w:r>
      <w:r>
        <w:rPr>
          <w:rFonts w:hint="eastAsia" w:ascii="宋体" w:hAnsi="宋体" w:eastAsia="宋体" w:cs="宋体"/>
          <w:snapToGrid w:val="0"/>
          <w:kern w:val="0"/>
          <w:sz w:val="24"/>
          <w:szCs w:val="24"/>
          <w:u w:val="single"/>
        </w:rPr>
        <w:t>西安石油大学</w:t>
      </w:r>
      <w:r>
        <w:rPr>
          <w:rFonts w:hint="eastAsia" w:ascii="宋体" w:hAnsi="宋体" w:eastAsia="宋体" w:cs="宋体"/>
          <w:snapToGrid w:val="0"/>
          <w:kern w:val="0"/>
          <w:sz w:val="24"/>
          <w:szCs w:val="24"/>
        </w:rPr>
        <w:t xml:space="preserve">     承包人：（公章）</w:t>
      </w:r>
      <w:r>
        <w:rPr>
          <w:rFonts w:hint="eastAsia" w:ascii="宋体" w:hAnsi="宋体" w:eastAsia="宋体" w:cs="宋体"/>
          <w:snapToGrid w:val="0"/>
          <w:kern w:val="0"/>
          <w:sz w:val="24"/>
          <w:szCs w:val="24"/>
          <w:u w:val="single"/>
        </w:rPr>
        <w:t xml:space="preserve">            </w:t>
      </w:r>
    </w:p>
    <w:p w14:paraId="09E80067">
      <w:pPr>
        <w:widowControl/>
        <w:kinsoku w:val="0"/>
        <w:autoSpaceDE w:val="0"/>
        <w:autoSpaceDN w:val="0"/>
        <w:adjustRightInd w:val="0"/>
        <w:snapToGrid w:val="0"/>
        <w:spacing w:line="560" w:lineRule="exact"/>
        <w:ind w:firstLine="480" w:firstLineChars="200"/>
        <w:jc w:val="left"/>
        <w:textAlignment w:val="baseline"/>
        <w:rPr>
          <w:rFonts w:hint="eastAsia" w:ascii="宋体" w:hAnsi="宋体" w:eastAsia="宋体" w:cs="宋体"/>
          <w:snapToGrid w:val="0"/>
          <w:kern w:val="0"/>
          <w:sz w:val="24"/>
          <w:szCs w:val="24"/>
        </w:rPr>
      </w:pPr>
    </w:p>
    <w:p w14:paraId="3480D4A1">
      <w:pPr>
        <w:widowControl/>
        <w:kinsoku w:val="0"/>
        <w:autoSpaceDE w:val="0"/>
        <w:autoSpaceDN w:val="0"/>
        <w:adjustRightInd w:val="0"/>
        <w:snapToGrid w:val="0"/>
        <w:spacing w:line="560" w:lineRule="exact"/>
        <w:ind w:firstLine="480" w:firstLineChars="200"/>
        <w:jc w:val="left"/>
        <w:textAlignment w:val="baseline"/>
        <w:rPr>
          <w:rFonts w:hint="eastAsia" w:ascii="宋体" w:hAnsi="宋体" w:eastAsia="宋体" w:cs="宋体"/>
          <w:snapToGrid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snapToGrid w:val="0"/>
          <w:kern w:val="0"/>
          <w:sz w:val="24"/>
          <w:szCs w:val="24"/>
        </w:rPr>
        <w:t>地址：</w:t>
      </w:r>
      <w:r>
        <w:rPr>
          <w:rFonts w:hint="eastAsia" w:ascii="宋体" w:hAnsi="宋体" w:eastAsia="宋体" w:cs="宋体"/>
          <w:snapToGrid w:val="0"/>
          <w:kern w:val="0"/>
          <w:sz w:val="24"/>
          <w:szCs w:val="24"/>
          <w:u w:val="single"/>
        </w:rPr>
        <w:t xml:space="preserve">　　　　　　　　　　　　 </w:t>
      </w:r>
      <w:r>
        <w:rPr>
          <w:rFonts w:hint="eastAsia" w:ascii="宋体" w:hAnsi="宋体" w:eastAsia="宋体" w:cs="宋体"/>
          <w:snapToGrid w:val="0"/>
          <w:kern w:val="0"/>
          <w:sz w:val="24"/>
          <w:szCs w:val="24"/>
        </w:rPr>
        <w:t xml:space="preserve">   地址：</w:t>
      </w:r>
      <w:r>
        <w:rPr>
          <w:rFonts w:hint="eastAsia" w:ascii="宋体" w:hAnsi="宋体" w:eastAsia="宋体" w:cs="宋体"/>
          <w:snapToGrid w:val="0"/>
          <w:kern w:val="0"/>
          <w:sz w:val="24"/>
          <w:szCs w:val="24"/>
          <w:u w:val="single"/>
        </w:rPr>
        <w:t xml:space="preserve">                     </w:t>
      </w:r>
    </w:p>
    <w:p w14:paraId="21DD2825">
      <w:pPr>
        <w:widowControl/>
        <w:kinsoku w:val="0"/>
        <w:autoSpaceDE w:val="0"/>
        <w:autoSpaceDN w:val="0"/>
        <w:adjustRightInd w:val="0"/>
        <w:snapToGrid w:val="0"/>
        <w:spacing w:line="560" w:lineRule="exact"/>
        <w:ind w:firstLine="480" w:firstLineChars="200"/>
        <w:jc w:val="left"/>
        <w:textAlignment w:val="baseline"/>
        <w:rPr>
          <w:rFonts w:hint="eastAsia" w:ascii="宋体" w:hAnsi="宋体" w:eastAsia="宋体" w:cs="宋体"/>
          <w:snapToGrid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snapToGrid w:val="0"/>
          <w:kern w:val="0"/>
          <w:sz w:val="24"/>
          <w:szCs w:val="24"/>
        </w:rPr>
        <w:t>邮政编码：</w:t>
      </w:r>
      <w:r>
        <w:rPr>
          <w:rFonts w:hint="eastAsia" w:ascii="宋体" w:hAnsi="宋体" w:eastAsia="宋体" w:cs="宋体"/>
          <w:snapToGrid w:val="0"/>
          <w:kern w:val="0"/>
          <w:sz w:val="24"/>
          <w:szCs w:val="24"/>
          <w:u w:val="single"/>
        </w:rPr>
        <w:t xml:space="preserve">  　　　　        </w:t>
      </w:r>
      <w:r>
        <w:rPr>
          <w:rFonts w:hint="eastAsia" w:ascii="宋体" w:hAnsi="宋体" w:eastAsia="宋体" w:cs="宋体"/>
          <w:snapToGrid w:val="0"/>
          <w:kern w:val="0"/>
          <w:sz w:val="24"/>
          <w:szCs w:val="24"/>
        </w:rPr>
        <w:t xml:space="preserve">      邮政编码：</w:t>
      </w:r>
      <w:r>
        <w:rPr>
          <w:rFonts w:hint="eastAsia" w:ascii="宋体" w:hAnsi="宋体" w:eastAsia="宋体" w:cs="宋体"/>
          <w:snapToGrid w:val="0"/>
          <w:kern w:val="0"/>
          <w:sz w:val="24"/>
          <w:szCs w:val="24"/>
          <w:u w:val="single"/>
        </w:rPr>
        <w:t xml:space="preserve">               </w:t>
      </w:r>
    </w:p>
    <w:p w14:paraId="6DD50A88">
      <w:pPr>
        <w:widowControl/>
        <w:kinsoku w:val="0"/>
        <w:autoSpaceDE w:val="0"/>
        <w:autoSpaceDN w:val="0"/>
        <w:adjustRightInd w:val="0"/>
        <w:snapToGrid w:val="0"/>
        <w:spacing w:line="560" w:lineRule="exact"/>
        <w:ind w:firstLine="480" w:firstLineChars="200"/>
        <w:jc w:val="left"/>
        <w:textAlignment w:val="baseline"/>
        <w:rPr>
          <w:rFonts w:hint="eastAsia" w:ascii="宋体" w:hAnsi="宋体" w:eastAsia="宋体" w:cs="宋体"/>
          <w:snapToGrid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snapToGrid w:val="0"/>
          <w:kern w:val="0"/>
          <w:sz w:val="24"/>
          <w:szCs w:val="24"/>
        </w:rPr>
        <w:t>法定代表人：</w:t>
      </w:r>
      <w:r>
        <w:rPr>
          <w:rFonts w:hint="eastAsia" w:ascii="宋体" w:hAnsi="宋体" w:eastAsia="宋体" w:cs="宋体"/>
          <w:snapToGrid w:val="0"/>
          <w:kern w:val="0"/>
          <w:sz w:val="24"/>
          <w:szCs w:val="24"/>
          <w:u w:val="single"/>
        </w:rPr>
        <w:t xml:space="preserve">            </w:t>
      </w:r>
      <w:r>
        <w:rPr>
          <w:rFonts w:hint="eastAsia" w:ascii="宋体" w:hAnsi="宋体" w:eastAsia="宋体" w:cs="宋体"/>
          <w:snapToGrid w:val="0"/>
          <w:kern w:val="0"/>
          <w:sz w:val="24"/>
          <w:szCs w:val="24"/>
        </w:rPr>
        <w:t xml:space="preserve">         法定代表人：</w:t>
      </w:r>
      <w:r>
        <w:rPr>
          <w:rFonts w:hint="eastAsia" w:ascii="宋体" w:hAnsi="宋体" w:eastAsia="宋体" w:cs="宋体"/>
          <w:snapToGrid w:val="0"/>
          <w:kern w:val="0"/>
          <w:sz w:val="24"/>
          <w:szCs w:val="24"/>
          <w:u w:val="single"/>
        </w:rPr>
        <w:t xml:space="preserve">              </w:t>
      </w:r>
    </w:p>
    <w:p w14:paraId="07487F63">
      <w:pPr>
        <w:widowControl/>
        <w:kinsoku w:val="0"/>
        <w:autoSpaceDE w:val="0"/>
        <w:autoSpaceDN w:val="0"/>
        <w:adjustRightInd w:val="0"/>
        <w:snapToGrid w:val="0"/>
        <w:spacing w:line="560" w:lineRule="exact"/>
        <w:ind w:firstLine="480" w:firstLineChars="200"/>
        <w:jc w:val="left"/>
        <w:textAlignment w:val="baseline"/>
        <w:rPr>
          <w:rFonts w:hint="eastAsia" w:ascii="宋体" w:hAnsi="宋体" w:eastAsia="宋体" w:cs="宋体"/>
          <w:snapToGrid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snapToGrid w:val="0"/>
          <w:kern w:val="0"/>
          <w:sz w:val="24"/>
          <w:szCs w:val="24"/>
        </w:rPr>
        <w:t>委托代理人：</w:t>
      </w:r>
      <w:r>
        <w:rPr>
          <w:rFonts w:hint="eastAsia" w:ascii="宋体" w:hAnsi="宋体" w:eastAsia="宋体" w:cs="宋体"/>
          <w:snapToGrid w:val="0"/>
          <w:kern w:val="0"/>
          <w:sz w:val="24"/>
          <w:szCs w:val="24"/>
          <w:u w:val="single"/>
        </w:rPr>
        <w:t xml:space="preserve">             </w:t>
      </w:r>
      <w:r>
        <w:rPr>
          <w:rFonts w:hint="eastAsia" w:ascii="宋体" w:hAnsi="宋体" w:eastAsia="宋体" w:cs="宋体"/>
          <w:snapToGrid w:val="0"/>
          <w:kern w:val="0"/>
          <w:sz w:val="24"/>
          <w:szCs w:val="24"/>
        </w:rPr>
        <w:t xml:space="preserve">        委托代理人：</w:t>
      </w:r>
      <w:r>
        <w:rPr>
          <w:rFonts w:hint="eastAsia" w:ascii="宋体" w:hAnsi="宋体" w:eastAsia="宋体" w:cs="宋体"/>
          <w:snapToGrid w:val="0"/>
          <w:kern w:val="0"/>
          <w:sz w:val="24"/>
          <w:szCs w:val="24"/>
          <w:u w:val="single"/>
        </w:rPr>
        <w:t xml:space="preserve">                </w:t>
      </w:r>
    </w:p>
    <w:p w14:paraId="51BC6826">
      <w:pPr>
        <w:widowControl/>
        <w:kinsoku w:val="0"/>
        <w:autoSpaceDE w:val="0"/>
        <w:autoSpaceDN w:val="0"/>
        <w:adjustRightInd w:val="0"/>
        <w:snapToGrid w:val="0"/>
        <w:spacing w:line="560" w:lineRule="exact"/>
        <w:ind w:firstLine="480" w:firstLineChars="200"/>
        <w:jc w:val="left"/>
        <w:textAlignment w:val="baseline"/>
        <w:rPr>
          <w:rFonts w:hint="eastAsia" w:ascii="宋体" w:hAnsi="宋体" w:eastAsia="宋体" w:cs="宋体"/>
          <w:snapToGrid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snapToGrid w:val="0"/>
          <w:kern w:val="0"/>
          <w:sz w:val="24"/>
          <w:szCs w:val="24"/>
        </w:rPr>
        <w:t>电话：</w:t>
      </w:r>
      <w:r>
        <w:rPr>
          <w:rFonts w:hint="eastAsia" w:ascii="宋体" w:hAnsi="宋体" w:eastAsia="宋体" w:cs="宋体"/>
          <w:snapToGrid w:val="0"/>
          <w:kern w:val="0"/>
          <w:sz w:val="24"/>
          <w:szCs w:val="24"/>
          <w:u w:val="single"/>
        </w:rPr>
        <w:t xml:space="preserve">                   </w:t>
      </w:r>
      <w:r>
        <w:rPr>
          <w:rFonts w:hint="eastAsia" w:ascii="宋体" w:hAnsi="宋体" w:eastAsia="宋体" w:cs="宋体"/>
          <w:snapToGrid w:val="0"/>
          <w:kern w:val="0"/>
          <w:sz w:val="24"/>
          <w:szCs w:val="24"/>
        </w:rPr>
        <w:t xml:space="preserve">        电话：</w:t>
      </w:r>
      <w:r>
        <w:rPr>
          <w:rFonts w:hint="eastAsia" w:ascii="宋体" w:hAnsi="宋体" w:eastAsia="宋体" w:cs="宋体"/>
          <w:snapToGrid w:val="0"/>
          <w:kern w:val="0"/>
          <w:sz w:val="24"/>
          <w:szCs w:val="24"/>
          <w:u w:val="single"/>
        </w:rPr>
        <w:t xml:space="preserve">                    </w:t>
      </w:r>
    </w:p>
    <w:p w14:paraId="3D304086">
      <w:pPr>
        <w:widowControl/>
        <w:kinsoku w:val="0"/>
        <w:autoSpaceDE w:val="0"/>
        <w:autoSpaceDN w:val="0"/>
        <w:adjustRightInd w:val="0"/>
        <w:snapToGrid w:val="0"/>
        <w:spacing w:line="560" w:lineRule="exact"/>
        <w:ind w:firstLine="480" w:firstLineChars="200"/>
        <w:jc w:val="left"/>
        <w:textAlignment w:val="baseline"/>
        <w:rPr>
          <w:rFonts w:hint="eastAsia" w:ascii="宋体" w:hAnsi="宋体" w:eastAsia="宋体" w:cs="宋体"/>
          <w:snapToGrid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snapToGrid w:val="0"/>
          <w:kern w:val="0"/>
          <w:sz w:val="24"/>
          <w:szCs w:val="24"/>
        </w:rPr>
        <w:t>传真：</w:t>
      </w:r>
      <w:r>
        <w:rPr>
          <w:rFonts w:hint="eastAsia" w:ascii="宋体" w:hAnsi="宋体" w:eastAsia="宋体" w:cs="宋体"/>
          <w:snapToGrid w:val="0"/>
          <w:kern w:val="0"/>
          <w:sz w:val="24"/>
          <w:szCs w:val="24"/>
          <w:u w:val="single"/>
        </w:rPr>
        <w:t xml:space="preserve">                   </w:t>
      </w:r>
      <w:r>
        <w:rPr>
          <w:rFonts w:hint="eastAsia" w:ascii="宋体" w:hAnsi="宋体" w:eastAsia="宋体" w:cs="宋体"/>
          <w:snapToGrid w:val="0"/>
          <w:kern w:val="0"/>
          <w:sz w:val="24"/>
          <w:szCs w:val="24"/>
        </w:rPr>
        <w:t xml:space="preserve">        传真：</w:t>
      </w:r>
      <w:r>
        <w:rPr>
          <w:rFonts w:hint="eastAsia" w:ascii="宋体" w:hAnsi="宋体" w:eastAsia="宋体" w:cs="宋体"/>
          <w:snapToGrid w:val="0"/>
          <w:kern w:val="0"/>
          <w:sz w:val="24"/>
          <w:szCs w:val="24"/>
          <w:u w:val="single"/>
        </w:rPr>
        <w:t xml:space="preserve">                  </w:t>
      </w:r>
    </w:p>
    <w:p w14:paraId="7220E28A">
      <w:pPr>
        <w:widowControl/>
        <w:kinsoku w:val="0"/>
        <w:autoSpaceDE w:val="0"/>
        <w:autoSpaceDN w:val="0"/>
        <w:adjustRightInd w:val="0"/>
        <w:snapToGrid w:val="0"/>
        <w:spacing w:line="560" w:lineRule="exact"/>
        <w:ind w:firstLine="480" w:firstLineChars="200"/>
        <w:jc w:val="left"/>
        <w:textAlignment w:val="baseline"/>
        <w:rPr>
          <w:rFonts w:hint="eastAsia" w:ascii="宋体" w:hAnsi="宋体" w:eastAsia="宋体" w:cs="宋体"/>
          <w:snapToGrid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snapToGrid w:val="0"/>
          <w:kern w:val="0"/>
          <w:sz w:val="24"/>
          <w:szCs w:val="24"/>
        </w:rPr>
        <w:t>开户银行：</w:t>
      </w:r>
      <w:r>
        <w:rPr>
          <w:rFonts w:hint="eastAsia" w:ascii="宋体" w:hAnsi="宋体" w:eastAsia="宋体" w:cs="宋体"/>
          <w:snapToGrid w:val="0"/>
          <w:kern w:val="0"/>
          <w:sz w:val="24"/>
          <w:szCs w:val="24"/>
          <w:u w:val="single"/>
        </w:rPr>
        <w:t>　　　　　　　　　</w:t>
      </w:r>
      <w:r>
        <w:rPr>
          <w:rFonts w:hint="eastAsia" w:ascii="宋体" w:hAnsi="宋体" w:eastAsia="宋体" w:cs="宋体"/>
          <w:snapToGrid w:val="0"/>
          <w:kern w:val="0"/>
          <w:sz w:val="24"/>
          <w:szCs w:val="24"/>
        </w:rPr>
        <w:t xml:space="preserve">     开户银行：</w:t>
      </w:r>
      <w:r>
        <w:rPr>
          <w:rFonts w:hint="eastAsia" w:ascii="宋体" w:hAnsi="宋体" w:eastAsia="宋体" w:cs="宋体"/>
          <w:snapToGrid w:val="0"/>
          <w:kern w:val="0"/>
          <w:sz w:val="24"/>
          <w:szCs w:val="24"/>
          <w:u w:val="single"/>
        </w:rPr>
        <w:t xml:space="preserve">               </w:t>
      </w:r>
    </w:p>
    <w:p w14:paraId="575C8E91">
      <w:pPr>
        <w:widowControl/>
        <w:kinsoku w:val="0"/>
        <w:autoSpaceDE w:val="0"/>
        <w:autoSpaceDN w:val="0"/>
        <w:adjustRightInd w:val="0"/>
        <w:snapToGrid w:val="0"/>
        <w:spacing w:line="560" w:lineRule="exact"/>
        <w:ind w:firstLine="480" w:firstLineChars="200"/>
        <w:jc w:val="left"/>
        <w:textAlignment w:val="baseline"/>
        <w:rPr>
          <w:rFonts w:hint="eastAsia" w:ascii="宋体" w:hAnsi="宋体" w:eastAsia="宋体" w:cs="宋体"/>
          <w:snapToGrid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snapToGrid w:val="0"/>
          <w:kern w:val="0"/>
          <w:sz w:val="24"/>
          <w:szCs w:val="24"/>
        </w:rPr>
        <w:t>帐号：</w:t>
      </w:r>
      <w:r>
        <w:rPr>
          <w:rFonts w:hint="eastAsia" w:ascii="宋体" w:hAnsi="宋体" w:eastAsia="宋体" w:cs="宋体"/>
          <w:snapToGrid w:val="0"/>
          <w:kern w:val="0"/>
          <w:sz w:val="24"/>
          <w:szCs w:val="24"/>
          <w:u w:val="single"/>
        </w:rPr>
        <w:t xml:space="preserve"> 　　　　　　　　　　</w:t>
      </w:r>
      <w:r>
        <w:rPr>
          <w:rFonts w:hint="eastAsia" w:ascii="宋体" w:hAnsi="宋体" w:eastAsia="宋体" w:cs="宋体"/>
          <w:snapToGrid w:val="0"/>
          <w:kern w:val="0"/>
          <w:sz w:val="24"/>
          <w:szCs w:val="24"/>
        </w:rPr>
        <w:t xml:space="preserve">       帐号：</w:t>
      </w:r>
      <w:r>
        <w:rPr>
          <w:rFonts w:hint="eastAsia" w:ascii="宋体" w:hAnsi="宋体" w:eastAsia="宋体" w:cs="宋体"/>
          <w:snapToGrid w:val="0"/>
          <w:kern w:val="0"/>
          <w:sz w:val="24"/>
          <w:szCs w:val="24"/>
          <w:u w:val="single"/>
        </w:rPr>
        <w:t xml:space="preserve">                    </w:t>
      </w:r>
    </w:p>
    <w:p w14:paraId="7821814C">
      <w:pPr>
        <w:widowControl/>
        <w:kinsoku w:val="0"/>
        <w:autoSpaceDE w:val="0"/>
        <w:autoSpaceDN w:val="0"/>
        <w:adjustRightInd w:val="0"/>
        <w:snapToGrid w:val="0"/>
        <w:spacing w:line="560" w:lineRule="exact"/>
        <w:ind w:firstLine="480" w:firstLineChars="200"/>
        <w:jc w:val="left"/>
        <w:textAlignment w:val="baseline"/>
        <w:rPr>
          <w:rFonts w:hint="eastAsia" w:ascii="宋体" w:hAnsi="宋体" w:eastAsia="宋体" w:cs="宋体"/>
          <w:snapToGrid w:val="0"/>
          <w:kern w:val="0"/>
          <w:sz w:val="24"/>
          <w:szCs w:val="24"/>
        </w:rPr>
      </w:pPr>
    </w:p>
    <w:p w14:paraId="18853F8E">
      <w:r>
        <w:rPr>
          <w:rFonts w:hint="eastAsia" w:ascii="宋体" w:hAnsi="宋体" w:eastAsia="宋体" w:cs="宋体"/>
          <w:snapToGrid w:val="0"/>
          <w:kern w:val="0"/>
          <w:sz w:val="24"/>
          <w:szCs w:val="24"/>
        </w:rPr>
        <w:t>合同签订时间：</w:t>
      </w:r>
      <w:r>
        <w:rPr>
          <w:rFonts w:hint="eastAsia" w:ascii="宋体" w:hAnsi="宋体" w:eastAsia="宋体" w:cs="宋体"/>
          <w:snapToGrid w:val="0"/>
          <w:kern w:val="0"/>
          <w:sz w:val="24"/>
          <w:szCs w:val="24"/>
          <w:u w:val="single"/>
        </w:rPr>
        <w:t xml:space="preserve">      </w:t>
      </w:r>
      <w:r>
        <w:rPr>
          <w:rFonts w:hint="eastAsia" w:ascii="宋体" w:hAnsi="宋体" w:eastAsia="宋体" w:cs="宋体"/>
          <w:snapToGrid w:val="0"/>
          <w:kern w:val="0"/>
          <w:sz w:val="24"/>
          <w:szCs w:val="24"/>
        </w:rPr>
        <w:t>年</w:t>
      </w:r>
      <w:r>
        <w:rPr>
          <w:rFonts w:hint="eastAsia" w:ascii="宋体" w:hAnsi="宋体" w:eastAsia="宋体" w:cs="宋体"/>
          <w:snapToGrid w:val="0"/>
          <w:kern w:val="0"/>
          <w:sz w:val="24"/>
          <w:szCs w:val="24"/>
          <w:u w:val="single"/>
        </w:rPr>
        <w:t xml:space="preserve">     </w:t>
      </w:r>
      <w:r>
        <w:rPr>
          <w:rFonts w:hint="eastAsia" w:ascii="宋体" w:hAnsi="宋体" w:eastAsia="宋体" w:cs="宋体"/>
          <w:snapToGrid w:val="0"/>
          <w:kern w:val="0"/>
          <w:sz w:val="24"/>
          <w:szCs w:val="24"/>
        </w:rPr>
        <w:t>月</w:t>
      </w:r>
      <w:r>
        <w:rPr>
          <w:rFonts w:hint="eastAsia" w:ascii="宋体" w:hAnsi="宋体" w:eastAsia="宋体" w:cs="宋体"/>
          <w:snapToGrid w:val="0"/>
          <w:kern w:val="0"/>
          <w:sz w:val="24"/>
          <w:szCs w:val="24"/>
          <w:u w:val="single"/>
        </w:rPr>
        <w:t xml:space="preserve">     </w:t>
      </w:r>
      <w:r>
        <w:rPr>
          <w:rFonts w:hint="eastAsia" w:ascii="宋体" w:hAnsi="宋体" w:eastAsia="宋体" w:cs="宋体"/>
          <w:snapToGrid w:val="0"/>
          <w:kern w:val="0"/>
          <w:sz w:val="24"/>
          <w:szCs w:val="24"/>
        </w:rPr>
        <w:t>日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02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E421E1">
    <w:pPr>
      <w:pStyle w:val="7"/>
      <w:jc w:val="center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E1EB590">
                          <w:pPr>
                            <w:pStyle w:val="7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27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96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6E1EB590">
                    <w:pPr>
                      <w:pStyle w:val="7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27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96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FDBB915">
    <w:pPr>
      <w:adjustRightInd w:val="0"/>
      <w:snapToGrid w:val="0"/>
      <w:spacing w:line="360" w:lineRule="auto"/>
      <w:jc w:val="lef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A2A4315"/>
    <w:multiLevelType w:val="singleLevel"/>
    <w:tmpl w:val="5A2A4315"/>
    <w:lvl w:ilvl="0" w:tentative="0">
      <w:start w:val="2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0645678"/>
    <w:rsid w:val="0C471DA1"/>
    <w:rsid w:val="1F7A08D5"/>
    <w:rsid w:val="28714796"/>
    <w:rsid w:val="2E1A1CB3"/>
    <w:rsid w:val="3FC00E9D"/>
    <w:rsid w:val="56DE2F1C"/>
    <w:rsid w:val="60645678"/>
    <w:rsid w:val="64293686"/>
    <w:rsid w:val="692F4775"/>
    <w:rsid w:val="6E2434B3"/>
    <w:rsid w:val="6E654D77"/>
    <w:rsid w:val="79AE2E7D"/>
    <w:rsid w:val="7BB260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99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9"/>
    <w:pPr>
      <w:keepNext/>
      <w:keepLines/>
      <w:spacing w:line="576" w:lineRule="auto"/>
      <w:jc w:val="center"/>
      <w:outlineLvl w:val="0"/>
    </w:pPr>
    <w:rPr>
      <w:rFonts w:ascii="Calibri" w:hAnsi="Calibri"/>
      <w:b/>
      <w:bCs/>
      <w:kern w:val="44"/>
      <w:sz w:val="44"/>
      <w:szCs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qFormat/>
    <w:uiPriority w:val="0"/>
    <w:pPr>
      <w:ind w:firstLine="420" w:firstLineChars="200"/>
    </w:pPr>
    <w:rPr>
      <w:rFonts w:ascii="仿宋_GB2312" w:hAnsi="Times New Roman" w:eastAsia="仿宋_GB2312"/>
    </w:rPr>
  </w:style>
  <w:style w:type="paragraph" w:styleId="5">
    <w:name w:val="Body Text"/>
    <w:basedOn w:val="1"/>
    <w:qFormat/>
    <w:uiPriority w:val="99"/>
    <w:rPr>
      <w:rFonts w:ascii="Calibri" w:hAnsi="Calibri"/>
      <w:kern w:val="0"/>
      <w:sz w:val="20"/>
      <w:szCs w:val="20"/>
    </w:rPr>
  </w:style>
  <w:style w:type="paragraph" w:styleId="6">
    <w:name w:val="Plain Text"/>
    <w:basedOn w:val="1"/>
    <w:qFormat/>
    <w:uiPriority w:val="99"/>
    <w:pPr>
      <w:spacing w:line="324" w:lineRule="auto"/>
    </w:pPr>
    <w:rPr>
      <w:rFonts w:ascii="宋体" w:hAnsi="Courier New"/>
      <w:kern w:val="0"/>
      <w:szCs w:val="21"/>
    </w:rPr>
  </w:style>
  <w:style w:type="paragraph" w:styleId="7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kern w:val="0"/>
      <w:sz w:val="18"/>
      <w:szCs w:val="18"/>
    </w:rPr>
  </w:style>
  <w:style w:type="character" w:styleId="10">
    <w:name w:val="page number"/>
    <w:basedOn w:val="9"/>
    <w:qFormat/>
    <w:uiPriority w:val="99"/>
    <w:rPr>
      <w:rFonts w:cs="Times New Roman"/>
    </w:rPr>
  </w:style>
  <w:style w:type="paragraph" w:customStyle="1" w:styleId="11">
    <w:name w:val="AONormal"/>
    <w:qFormat/>
    <w:uiPriority w:val="0"/>
    <w:pPr>
      <w:autoSpaceDE w:val="0"/>
      <w:autoSpaceDN w:val="0"/>
      <w:adjustRightInd w:val="0"/>
      <w:spacing w:line="400" w:lineRule="exact"/>
      <w:ind w:firstLine="440" w:firstLineChars="200"/>
    </w:pPr>
    <w:rPr>
      <w:rFonts w:ascii="华文楷体" w:hAnsi="华文楷体" w:eastAsia="华文楷体" w:cs="华文楷体"/>
      <w:sz w:val="22"/>
      <w:szCs w:val="21"/>
      <w:lang w:val="en-US" w:eastAsia="zh-CN" w:bidi="ar-SA"/>
    </w:rPr>
  </w:style>
  <w:style w:type="paragraph" w:customStyle="1" w:styleId="12">
    <w:name w:val="目录文字"/>
    <w:basedOn w:val="1"/>
    <w:qFormat/>
    <w:uiPriority w:val="0"/>
    <w:pPr>
      <w:widowControl/>
      <w:spacing w:line="480" w:lineRule="auto"/>
      <w:jc w:val="left"/>
    </w:pPr>
    <w:rPr>
      <w:rFonts w:ascii="宋体" w:hAnsi="宋体"/>
      <w:kern w:val="0"/>
      <w:sz w:val="24"/>
      <w:szCs w:val="20"/>
    </w:rPr>
  </w:style>
  <w:style w:type="paragraph" w:customStyle="1" w:styleId="13">
    <w:name w:val="Default"/>
    <w:qFormat/>
    <w:uiPriority w:val="0"/>
    <w:pPr>
      <w:widowControl w:val="0"/>
      <w:autoSpaceDE w:val="0"/>
      <w:autoSpaceDN w:val="0"/>
      <w:adjustRightInd w:val="0"/>
    </w:pPr>
    <w:rPr>
      <w:rFonts w:ascii="华文仿宋" w:hAnsi="华文仿宋" w:eastAsia="宋体" w:cs="华文仿宋"/>
      <w:color w:val="000000"/>
      <w:sz w:val="24"/>
      <w:szCs w:val="24"/>
      <w:lang w:val="en-US" w:eastAsia="zh-CN" w:bidi="ar-SA"/>
    </w:rPr>
  </w:style>
  <w:style w:type="table" w:customStyle="1" w:styleId="1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5">
    <w:name w:val="_Style 19"/>
    <w:next w:val="16"/>
    <w:qFormat/>
    <w:uiPriority w:val="34"/>
    <w:pPr>
      <w:ind w:left="720"/>
      <w:contextualSpacing/>
    </w:pPr>
    <w:rPr>
      <w:rFonts w:ascii="Calibri" w:hAnsi="Calibri" w:eastAsia="宋体" w:cs="Times New Roman"/>
      <w:sz w:val="24"/>
      <w:szCs w:val="24"/>
      <w:lang w:val="en-US" w:eastAsia="en-US" w:bidi="en-US"/>
    </w:rPr>
  </w:style>
  <w:style w:type="paragraph" w:styleId="16">
    <w:name w:val="List Paragraph"/>
    <w:basedOn w:val="1"/>
    <w:qFormat/>
    <w:uiPriority w:val="34"/>
    <w:pPr>
      <w:ind w:firstLine="420" w:firstLineChars="200"/>
    </w:pPr>
  </w:style>
  <w:style w:type="paragraph" w:customStyle="1" w:styleId="17">
    <w:name w:val="null3"/>
    <w:qFormat/>
    <w:uiPriority w:val="0"/>
    <w:rPr>
      <w:rFonts w:hint="eastAsia" w:ascii="Calibri" w:hAnsi="Calibri" w:eastAsia="宋体" w:cs="Times New Roman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4309</Words>
  <Characters>4369</Characters>
  <Lines>0</Lines>
  <Paragraphs>0</Paragraphs>
  <TotalTime>0</TotalTime>
  <ScaleCrop>false</ScaleCrop>
  <LinksUpToDate>false</LinksUpToDate>
  <CharactersWithSpaces>4988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2025-04-01T09:36:00Z</dcterms:created>
  <dc:creator>卓佲</dc:creator>
  <cp:lastModifiedBy>趁早</cp:lastModifiedBy>
  <dcterms:modified xsi:type="dcterms:W3CDTF">2026-04-06T05:39:28Z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85A0CBC2FCE148F3BC4176F2618B9CFB_11</vt:lpwstr>
  </property>
  <property fmtid="{D5CDD505-2E9C-101B-9397-08002B2CF9AE}" pid="4" name="KSOTemplateDocerSaveRecord">
    <vt:lpwstr>eyJoZGlkIjoiYWEyODQ4ODExYzdiOGZjYzZlNzkxNDc5NmY4NGQ0MGYiLCJ1c2VySWQiOiIyNDE1Nzk0OTUifQ==</vt:lpwstr>
  </property>
</Properties>
</file>