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F1895">
      <w:pPr>
        <w:snapToGrid w:val="0"/>
        <w:spacing w:line="490" w:lineRule="exact"/>
        <w:ind w:firstLine="520" w:firstLineChars="200"/>
        <w:rPr>
          <w:rFonts w:hint="eastAsia" w:ascii="方正书宋简体" w:hAnsi="仿宋_GB2312" w:eastAsia="方正书宋简体"/>
          <w:color w:val="000000"/>
          <w:sz w:val="26"/>
          <w:szCs w:val="26"/>
        </w:rPr>
      </w:pPr>
    </w:p>
    <w:p w14:paraId="41E103DA">
      <w:pPr>
        <w:snapToGrid w:val="0"/>
        <w:spacing w:line="490" w:lineRule="exact"/>
        <w:ind w:firstLine="520" w:firstLineChars="200"/>
        <w:rPr>
          <w:rFonts w:hint="eastAsia" w:ascii="方正书宋简体" w:hAnsi="仿宋_GB2312" w:eastAsia="方正书宋简体"/>
          <w:color w:val="000000"/>
          <w:sz w:val="26"/>
          <w:szCs w:val="26"/>
        </w:rPr>
      </w:pPr>
    </w:p>
    <w:p w14:paraId="5CDE3923">
      <w:pPr>
        <w:snapToGrid w:val="0"/>
        <w:spacing w:line="490" w:lineRule="exact"/>
        <w:ind w:firstLine="520" w:firstLineChars="200"/>
        <w:rPr>
          <w:rFonts w:hint="eastAsia" w:ascii="方正书宋简体" w:hAnsi="仿宋_GB2312" w:eastAsia="方正书宋简体"/>
          <w:color w:val="000000"/>
          <w:sz w:val="26"/>
          <w:szCs w:val="26"/>
        </w:rPr>
      </w:pPr>
    </w:p>
    <w:p w14:paraId="01C4910C">
      <w:pPr>
        <w:snapToGrid w:val="0"/>
        <w:spacing w:line="810" w:lineRule="exact"/>
        <w:ind w:firstLine="520" w:firstLineChars="200"/>
        <w:rPr>
          <w:rFonts w:hint="eastAsia" w:ascii="方正书宋简体" w:hAnsi="仿宋_GB2312" w:eastAsia="方正书宋简体"/>
          <w:color w:val="000000"/>
          <w:sz w:val="26"/>
          <w:szCs w:val="26"/>
        </w:rPr>
      </w:pPr>
    </w:p>
    <w:p w14:paraId="319BF867">
      <w:pPr>
        <w:snapToGrid w:val="0"/>
        <w:spacing w:line="810" w:lineRule="exact"/>
        <w:ind w:firstLine="520" w:firstLineChars="200"/>
        <w:rPr>
          <w:rFonts w:hint="eastAsia" w:ascii="方正书宋简体" w:hAnsi="仿宋_GB2312" w:eastAsia="方正书宋简体"/>
          <w:color w:val="000000"/>
          <w:sz w:val="26"/>
          <w:szCs w:val="26"/>
        </w:rPr>
      </w:pPr>
    </w:p>
    <w:p w14:paraId="519BE1C2">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18C1ED28">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b w:val="0"/>
          <w:bCs w:val="0"/>
          <w:color w:val="000000"/>
          <w:spacing w:val="0"/>
          <w:sz w:val="72"/>
          <w:szCs w:val="72"/>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2118D1DC">
      <w:pPr>
        <w:snapToGrid w:val="0"/>
        <w:spacing w:line="490" w:lineRule="exact"/>
        <w:ind w:firstLine="520" w:firstLineChars="200"/>
        <w:rPr>
          <w:rFonts w:hint="eastAsia" w:ascii="方正书宋简体" w:hAnsi="仿宋_GB2312" w:eastAsia="方正书宋简体"/>
          <w:color w:val="000000"/>
          <w:sz w:val="26"/>
          <w:szCs w:val="26"/>
        </w:rPr>
      </w:pPr>
    </w:p>
    <w:p w14:paraId="16E6C222">
      <w:pPr>
        <w:snapToGrid w:val="0"/>
        <w:spacing w:line="490" w:lineRule="exact"/>
        <w:ind w:firstLine="0" w:firstLineChars="0"/>
        <w:rPr>
          <w:rFonts w:hint="eastAsia" w:ascii="方正书宋简体" w:hAnsi="仿宋_GB2312" w:eastAsia="方正书宋简体"/>
          <w:color w:val="000000"/>
          <w:sz w:val="26"/>
          <w:szCs w:val="26"/>
        </w:rPr>
      </w:pPr>
    </w:p>
    <w:p w14:paraId="65AE479B">
      <w:pPr>
        <w:snapToGrid w:val="0"/>
        <w:spacing w:line="490" w:lineRule="exact"/>
        <w:ind w:firstLine="0" w:firstLineChars="0"/>
        <w:rPr>
          <w:rFonts w:hint="eastAsia" w:ascii="方正书宋简体" w:hAnsi="仿宋_GB2312" w:eastAsia="方正书宋简体"/>
          <w:color w:val="000000"/>
          <w:sz w:val="26"/>
          <w:szCs w:val="26"/>
        </w:rPr>
      </w:pPr>
    </w:p>
    <w:p w14:paraId="6C56258A">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auto"/>
          <w:spacing w:val="0"/>
          <w:sz w:val="26"/>
          <w:szCs w:val="26"/>
        </w:rPr>
        <w:t>：</w:t>
      </w:r>
      <w:r>
        <w:rPr>
          <w:rFonts w:hint="eastAsia" w:ascii="方正书宋简体" w:hAnsi="仿宋_GB2312" w:eastAsia="方正书宋简体" w:cs="Calibri"/>
          <w:color w:val="auto"/>
          <w:spacing w:val="0"/>
          <w:sz w:val="26"/>
          <w:szCs w:val="26"/>
          <w:lang w:eastAsia="zh-CN"/>
        </w:rPr>
        <w:t>视频类及其他政务新媒体服务</w:t>
      </w:r>
      <w:r>
        <w:rPr>
          <w:rFonts w:hint="eastAsia" w:ascii="方正书宋简体" w:hAnsi="仿宋_GB2312" w:eastAsia="方正书宋简体" w:cs="Calibri"/>
          <w:color w:val="auto"/>
          <w:sz w:val="26"/>
          <w:szCs w:val="26"/>
          <w:u w:val="none" w:color="auto"/>
        </w:rPr>
        <w:t xml:space="preserve">      </w:t>
      </w:r>
      <w:r>
        <w:rPr>
          <w:rFonts w:hint="eastAsia" w:ascii="方正书宋简体" w:hAnsi="仿宋_GB2312" w:eastAsia="方正书宋简体" w:cs="Calibri"/>
          <w:color w:val="000000"/>
          <w:sz w:val="26"/>
          <w:szCs w:val="26"/>
          <w:u w:val="none" w:color="auto"/>
        </w:rPr>
        <w:t xml:space="preserve">                        </w:t>
      </w:r>
    </w:p>
    <w:p w14:paraId="7ED37757">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u w:val="none" w:color="auto"/>
        </w:rPr>
        <w:t xml:space="preserve">                          </w:t>
      </w:r>
    </w:p>
    <w:p w14:paraId="78A6053B">
      <w:pPr>
        <w:snapToGrid w:val="0"/>
        <w:spacing w:before="0" w:line="490" w:lineRule="exact"/>
        <w:ind w:left="0" w:firstLine="520" w:firstLineChars="200"/>
        <w:rPr>
          <w:rFonts w:hint="eastAsia" w:ascii="方正书宋简体" w:hAnsi="仿宋_GB2312" w:eastAsia="方正书宋简体" w:cs="Calibri"/>
          <w:color w:val="000000"/>
          <w:spacing w:val="0"/>
          <w:sz w:val="26"/>
          <w:szCs w:val="26"/>
        </w:rPr>
      </w:pPr>
      <w:r>
        <w:rPr>
          <w:rFonts w:hint="eastAsia" w:ascii="方正书宋简体" w:hAnsi="仿宋_GB2312" w:eastAsia="方正书宋简体" w:cs="Calibri"/>
          <w:color w:val="000000"/>
          <w:spacing w:val="0"/>
          <w:sz w:val="26"/>
          <w:szCs w:val="26"/>
        </w:rPr>
        <w:t>甲    方：陕西省市场监督管理局</w:t>
      </w:r>
    </w:p>
    <w:p w14:paraId="6CC41E2A">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3769E697">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pacing w:val="0"/>
          <w:sz w:val="26"/>
          <w:szCs w:val="26"/>
          <w:u w:val="single"/>
          <w:lang w:val="en-US" w:eastAsia="zh-CN"/>
        </w:rPr>
        <w:t xml:space="preserve">                            </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739B1123">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singl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28F1CB44">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4DCFEC65">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24154DE3">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single"/>
          <w:lang w:val="en-US" w:eastAsia="zh-CN"/>
        </w:rPr>
        <w:t xml:space="preserve"> </w:t>
      </w:r>
      <w:r>
        <w:rPr>
          <w:rFonts w:hint="eastAsia" w:ascii="方正书宋简体" w:hAnsi="仿宋_GB2312" w:eastAsia="方正书宋简体" w:cs="Calibri"/>
          <w:color w:val="000000"/>
          <w:spacing w:val="0"/>
          <w:sz w:val="26"/>
          <w:szCs w:val="26"/>
          <w:u w:val="single"/>
        </w:rPr>
        <w:t>陕西省市场监督管理局</w:t>
      </w:r>
      <w:r>
        <w:rPr>
          <w:rFonts w:hint="eastAsia" w:ascii="方正书宋简体" w:hAnsi="仿宋_GB2312" w:eastAsia="方正书宋简体" w:cs="Calibri"/>
          <w:color w:val="000000"/>
          <w:spacing w:val="0"/>
          <w:sz w:val="26"/>
          <w:szCs w:val="26"/>
          <w:u w:val="single"/>
          <w:lang w:val="en-US" w:eastAsia="zh-CN"/>
        </w:rPr>
        <w:t xml:space="preserve">               </w:t>
      </w:r>
      <w:r>
        <w:rPr>
          <w:rFonts w:hint="eastAsia" w:ascii="方正书宋简体" w:hAnsi="仿宋_GB2312" w:eastAsia="方正书宋简体" w:cs="Calibri"/>
          <w:b w:val="0"/>
          <w:bCs w:val="0"/>
          <w:color w:val="000000"/>
          <w:sz w:val="26"/>
          <w:szCs w:val="26"/>
          <w:u w:val="single"/>
          <w:lang w:val="en-US" w:eastAsia="zh-CN"/>
        </w:rPr>
        <w:t xml:space="preserve">   </w:t>
      </w:r>
      <w:r>
        <w:rPr>
          <w:rFonts w:hint="eastAsia" w:ascii="方正书宋简体" w:hAnsi="仿宋_GB2312" w:eastAsia="方正书宋简体" w:cs="Calibri"/>
          <w:b w:val="0"/>
          <w:bCs w:val="0"/>
          <w:color w:val="000000"/>
          <w:sz w:val="26"/>
          <w:szCs w:val="26"/>
          <w:u w:val="none"/>
          <w:lang w:val="en-US" w:eastAsia="zh-CN"/>
        </w:rPr>
        <w:t xml:space="preserve">            </w:t>
      </w:r>
    </w:p>
    <w:p w14:paraId="77499903">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single"/>
          <w:lang w:val="en-US" w:eastAsia="zh-CN"/>
        </w:rPr>
        <w:t xml:space="preserve">                                       </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014F1C4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01DA95E0">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5D5A63C6">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3C466DF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17FE8D7D">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2788990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473C31E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kern w:val="2"/>
          <w:sz w:val="26"/>
          <w:szCs w:val="26"/>
          <w:u w:val="single"/>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FF"/>
          <w:sz w:val="26"/>
          <w:szCs w:val="26"/>
        </w:rPr>
        <w:t>：</w:t>
      </w:r>
      <w:r>
        <w:rPr>
          <w:rFonts w:hint="eastAsia" w:ascii="方正书宋简体" w:hAnsi="仿宋_GB2312" w:eastAsia="方正书宋简体" w:cs="Calibri"/>
          <w:color w:val="auto"/>
          <w:kern w:val="2"/>
          <w:sz w:val="26"/>
          <w:szCs w:val="26"/>
          <w:u w:val="single"/>
          <w:lang w:val="en-US" w:eastAsia="zh-CN" w:bidi="ar-SA"/>
        </w:rPr>
        <w:t>本项目服务期限为自合同签订之日起至    年   月   日。</w:t>
      </w:r>
    </w:p>
    <w:p w14:paraId="531D664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sz w:val="26"/>
          <w:szCs w:val="26"/>
          <w:u w:val="none"/>
        </w:rPr>
      </w:pPr>
      <w:r>
        <w:rPr>
          <w:rFonts w:hint="eastAsia" w:ascii="方正书宋简体" w:hAnsi="仿宋_GB2312" w:eastAsia="方正书宋简体" w:cs="Calibri"/>
          <w:color w:val="auto"/>
          <w:kern w:val="2"/>
          <w:sz w:val="26"/>
          <w:szCs w:val="26"/>
          <w:lang w:val="en-US" w:eastAsia="zh-CN" w:bidi="ar-SA"/>
        </w:rPr>
        <w:t>3.</w:t>
      </w:r>
      <w:r>
        <w:rPr>
          <w:rFonts w:hint="eastAsia" w:ascii="方正书宋简体" w:hAnsi="仿宋_GB2312" w:eastAsia="方正书宋简体" w:cs="Calibri"/>
          <w:color w:val="auto"/>
          <w:sz w:val="26"/>
          <w:szCs w:val="26"/>
        </w:rPr>
        <w:t>服务实施地点：</w:t>
      </w:r>
      <w:r>
        <w:rPr>
          <w:rFonts w:hint="eastAsia" w:ascii="方正书宋简体" w:hAnsi="仿宋_GB2312" w:eastAsia="方正书宋简体" w:cs="Calibri"/>
          <w:color w:val="auto"/>
          <w:sz w:val="26"/>
          <w:szCs w:val="26"/>
          <w:u w:val="single"/>
          <w:lang w:val="en-US" w:eastAsia="zh-CN"/>
        </w:rPr>
        <w:t xml:space="preserve">                </w:t>
      </w:r>
      <w:r>
        <w:rPr>
          <w:rFonts w:hint="eastAsia" w:ascii="方正书宋简体" w:hAnsi="仿宋_GB2312" w:eastAsia="方正书宋简体" w:cs="Calibri"/>
          <w:color w:val="auto"/>
          <w:sz w:val="26"/>
          <w:szCs w:val="26"/>
          <w:u w:val="none"/>
        </w:rPr>
        <w:t xml:space="preserve">                                </w:t>
      </w:r>
    </w:p>
    <w:p w14:paraId="3845A84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sz w:val="26"/>
          <w:szCs w:val="26"/>
        </w:rPr>
      </w:pPr>
      <w:r>
        <w:rPr>
          <w:rFonts w:hint="eastAsia" w:ascii="方正书宋简体" w:hAnsi="仿宋_GB2312" w:eastAsia="方正书宋简体" w:cs="Calibri"/>
          <w:color w:val="auto"/>
          <w:kern w:val="2"/>
          <w:sz w:val="26"/>
          <w:szCs w:val="26"/>
          <w:lang w:val="en-US" w:eastAsia="zh-CN" w:bidi="ar-SA"/>
        </w:rPr>
        <w:t>4.</w:t>
      </w:r>
      <w:r>
        <w:rPr>
          <w:rFonts w:hint="eastAsia" w:ascii="方正书宋简体" w:hAnsi="仿宋_GB2312" w:eastAsia="方正书宋简体" w:cs="Calibri"/>
          <w:color w:val="auto"/>
          <w:sz w:val="26"/>
          <w:szCs w:val="26"/>
        </w:rPr>
        <w:t>其他：</w:t>
      </w:r>
      <w:r>
        <w:rPr>
          <w:rFonts w:hint="eastAsia" w:ascii="方正书宋简体" w:hAnsi="仿宋_GB2312" w:eastAsia="方正书宋简体" w:cs="Calibri"/>
          <w:color w:val="auto"/>
          <w:sz w:val="26"/>
          <w:szCs w:val="26"/>
          <w:u w:val="none"/>
        </w:rPr>
        <w:t xml:space="preserve"> </w:t>
      </w:r>
      <w:r>
        <w:rPr>
          <w:rFonts w:hint="eastAsia" w:ascii="方正书宋简体" w:hAnsi="仿宋_GB2312" w:eastAsia="方正书宋简体" w:cs="Calibri"/>
          <w:color w:val="auto"/>
          <w:sz w:val="26"/>
          <w:szCs w:val="26"/>
          <w:u w:val="single"/>
          <w:lang w:val="en-US" w:eastAsia="zh-CN"/>
        </w:rPr>
        <w:t xml:space="preserve">                    </w:t>
      </w:r>
      <w:r>
        <w:rPr>
          <w:rFonts w:hint="eastAsia" w:ascii="方正书宋简体" w:hAnsi="仿宋_GB2312" w:eastAsia="方正书宋简体" w:cs="Calibri"/>
          <w:color w:val="auto"/>
          <w:sz w:val="26"/>
          <w:szCs w:val="26"/>
          <w:u w:val="none"/>
        </w:rPr>
        <w:t xml:space="preserve">                                 </w:t>
      </w:r>
    </w:p>
    <w:p w14:paraId="24EE9420">
      <w:pPr>
        <w:adjustRightInd/>
        <w:snapToGrid w:val="0"/>
        <w:spacing w:line="490" w:lineRule="exact"/>
        <w:ind w:firstLine="520" w:firstLineChars="200"/>
        <w:rPr>
          <w:rFonts w:hint="eastAsia" w:ascii="方正黑体_GBK" w:hAnsi="方正黑体_GBK" w:eastAsia="方正黑体_GBK" w:cs="方正黑体_GBK"/>
          <w:b w:val="0"/>
          <w:color w:val="auto"/>
          <w:sz w:val="26"/>
          <w:szCs w:val="26"/>
        </w:rPr>
      </w:pPr>
      <w:r>
        <w:rPr>
          <w:rFonts w:hint="eastAsia" w:ascii="方正黑体_GBK" w:hAnsi="方正黑体_GBK" w:eastAsia="方正黑体_GBK" w:cs="方正黑体_GBK"/>
          <w:b w:val="0"/>
          <w:color w:val="auto"/>
          <w:sz w:val="26"/>
          <w:szCs w:val="26"/>
        </w:rPr>
        <w:t>二、合同金额及付款方式</w:t>
      </w:r>
    </w:p>
    <w:p w14:paraId="5F60FF41">
      <w:pPr>
        <w:widowControl/>
        <w:snapToGrid w:val="0"/>
        <w:spacing w:after="0" w:line="490" w:lineRule="exact"/>
        <w:ind w:left="0" w:leftChars="0" w:firstLine="520" w:firstLineChars="200"/>
        <w:rPr>
          <w:rFonts w:hint="eastAsia" w:ascii="方正书宋简体" w:hAnsi="仿宋_GB2312" w:eastAsia="方正书宋简体" w:cs="Calibri"/>
          <w:color w:val="auto"/>
          <w:kern w:val="2"/>
          <w:sz w:val="26"/>
          <w:szCs w:val="26"/>
        </w:rPr>
      </w:pPr>
      <w:r>
        <w:rPr>
          <w:rFonts w:hint="eastAsia" w:ascii="方正书宋简体" w:hAnsi="仿宋_GB2312" w:eastAsia="方正书宋简体" w:cs="Calibri"/>
          <w:color w:val="auto"/>
          <w:kern w:val="2"/>
          <w:sz w:val="26"/>
          <w:szCs w:val="26"/>
        </w:rPr>
        <w:t>1.本合同服务费用总金额为：</w:t>
      </w:r>
    </w:p>
    <w:p w14:paraId="633AE484">
      <w:pPr>
        <w:adjustRightInd/>
        <w:snapToGrid w:val="0"/>
        <w:spacing w:line="490" w:lineRule="exact"/>
        <w:ind w:firstLine="520" w:firstLineChars="200"/>
        <w:rPr>
          <w:rFonts w:hint="eastAsia" w:ascii="方正书宋简体" w:hAnsi="仿宋_GB2312" w:eastAsia="方正书宋简体" w:cs="Calibri"/>
          <w:color w:val="auto"/>
          <w:kern w:val="2"/>
          <w:sz w:val="26"/>
          <w:szCs w:val="26"/>
          <w:u w:val="single"/>
        </w:rPr>
      </w:pPr>
      <w:r>
        <w:rPr>
          <w:rFonts w:hint="eastAsia" w:ascii="方正书宋简体" w:hAnsi="仿宋_GB2312" w:eastAsia="方正书宋简体" w:cs="Calibri"/>
          <w:color w:val="auto"/>
          <w:kern w:val="2"/>
          <w:sz w:val="26"/>
          <w:szCs w:val="26"/>
          <w:u w:val="single"/>
        </w:rPr>
        <w:t>（大写）人民币                   ，（小写：¥              ）。</w:t>
      </w:r>
    </w:p>
    <w:p w14:paraId="390CD9D8">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5A704373">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2A1AFB2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075A62C5">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分期支付：</w:t>
      </w:r>
    </w:p>
    <w:p w14:paraId="4E4D0A1C">
      <w:pPr>
        <w:snapToGrid w:val="0"/>
        <w:spacing w:line="490" w:lineRule="exact"/>
        <w:ind w:firstLine="520" w:firstLineChars="200"/>
        <w:rPr>
          <w:rFonts w:hint="eastAsia" w:ascii="方正书宋简体" w:hAnsi="仿宋_GB2312" w:eastAsia="方正书宋简体"/>
          <w:bCs w:val="0"/>
          <w:color w:val="auto"/>
          <w:sz w:val="26"/>
          <w:szCs w:val="26"/>
        </w:rPr>
      </w:pPr>
      <w:r>
        <w:rPr>
          <w:rFonts w:hint="eastAsia" w:ascii="方正书宋简体" w:hAnsi="仿宋_GB2312" w:eastAsia="方正书宋简体"/>
          <w:bCs w:val="0"/>
          <w:color w:val="auto"/>
          <w:sz w:val="26"/>
          <w:szCs w:val="26"/>
        </w:rPr>
        <w:t>本合同签订后</w:t>
      </w:r>
      <w:r>
        <w:rPr>
          <w:rFonts w:hint="eastAsia" w:ascii="方正书宋简体" w:hAnsi="仿宋_GB2312" w:eastAsia="方正书宋简体"/>
          <w:bCs w:val="0"/>
          <w:color w:val="auto"/>
          <w:sz w:val="26"/>
          <w:szCs w:val="26"/>
          <w:u w:val="single"/>
          <w:lang w:val="en-US" w:eastAsia="zh-CN"/>
        </w:rPr>
        <w:t>30</w:t>
      </w:r>
      <w:r>
        <w:rPr>
          <w:rFonts w:hint="eastAsia" w:ascii="方正书宋简体" w:hAnsi="仿宋_GB2312" w:eastAsia="方正书宋简体"/>
          <w:bCs w:val="0"/>
          <w:color w:val="auto"/>
          <w:sz w:val="26"/>
          <w:szCs w:val="26"/>
        </w:rPr>
        <w:t>日内，由乙方开具相应金额发票，申请甲方支付____</w:t>
      </w:r>
      <w:r>
        <w:rPr>
          <w:rFonts w:hint="eastAsia" w:ascii="方正书宋简体" w:hAnsi="仿宋_GB2312" w:eastAsia="方正书宋简体"/>
          <w:bCs w:val="0"/>
          <w:color w:val="auto"/>
          <w:sz w:val="26"/>
          <w:szCs w:val="26"/>
          <w:lang w:val="en-US" w:eastAsia="zh-CN"/>
        </w:rPr>
        <w:t xml:space="preserve"> </w:t>
      </w:r>
      <w:r>
        <w:rPr>
          <w:rFonts w:hint="eastAsia" w:ascii="方正书宋简体" w:hAnsi="仿宋_GB2312" w:eastAsia="方正书宋简体"/>
          <w:bCs w:val="0"/>
          <w:color w:val="auto"/>
          <w:sz w:val="26"/>
          <w:szCs w:val="26"/>
        </w:rPr>
        <w:t>___元（或服务费总额的</w:t>
      </w:r>
      <w:r>
        <w:rPr>
          <w:rFonts w:hint="eastAsia" w:ascii="方正书宋简体" w:hAnsi="仿宋_GB2312" w:eastAsia="方正书宋简体"/>
          <w:bCs w:val="0"/>
          <w:color w:val="auto"/>
          <w:sz w:val="26"/>
          <w:szCs w:val="26"/>
          <w:u w:val="single"/>
          <w:lang w:val="en-US" w:eastAsia="zh-CN"/>
        </w:rPr>
        <w:t>90</w:t>
      </w:r>
      <w:r>
        <w:rPr>
          <w:rFonts w:hint="eastAsia" w:ascii="方正书宋简体" w:hAnsi="仿宋_GB2312" w:eastAsia="方正书宋简体"/>
          <w:bCs w:val="0"/>
          <w:color w:val="auto"/>
          <w:sz w:val="26"/>
          <w:szCs w:val="26"/>
        </w:rPr>
        <w:t>%)；在完成服务或交付服务成果并经验收合格后，由乙方开具相应金额发票，申请甲方支付_______元（或服务费总额的</w:t>
      </w:r>
      <w:r>
        <w:rPr>
          <w:rFonts w:hint="eastAsia" w:ascii="方正书宋简体" w:hAnsi="仿宋_GB2312" w:eastAsia="方正书宋简体"/>
          <w:bCs w:val="0"/>
          <w:color w:val="auto"/>
          <w:sz w:val="26"/>
          <w:szCs w:val="26"/>
          <w:u w:val="single"/>
          <w:lang w:val="en-US" w:eastAsia="zh-CN"/>
        </w:rPr>
        <w:t>10</w:t>
      </w:r>
      <w:r>
        <w:rPr>
          <w:rFonts w:hint="eastAsia" w:ascii="方正书宋简体" w:hAnsi="仿宋_GB2312" w:eastAsia="方正书宋简体"/>
          <w:bCs w:val="0"/>
          <w:color w:val="auto"/>
          <w:sz w:val="26"/>
          <w:szCs w:val="26"/>
        </w:rPr>
        <w:t>%)。</w:t>
      </w:r>
    </w:p>
    <w:p w14:paraId="344FE397">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auto"/>
          <w:sz w:val="26"/>
          <w:szCs w:val="26"/>
          <w:lang w:eastAsia="zh-CN"/>
        </w:rPr>
      </w:pPr>
      <w:r>
        <w:rPr>
          <w:rFonts w:hint="eastAsia" w:ascii="方正黑体_GBK" w:hAnsi="方正黑体_GBK" w:eastAsia="方正黑体_GBK" w:cs="方正黑体_GBK"/>
          <w:b w:val="0"/>
          <w:color w:val="auto"/>
          <w:sz w:val="26"/>
          <w:szCs w:val="26"/>
        </w:rPr>
        <w:t>三、</w:t>
      </w:r>
      <w:r>
        <w:rPr>
          <w:rFonts w:hint="eastAsia" w:ascii="方正黑体_GBK" w:hAnsi="方正黑体_GBK" w:eastAsia="方正黑体_GBK" w:cs="方正黑体_GBK"/>
          <w:b w:val="0"/>
          <w:bCs w:val="0"/>
          <w:color w:val="auto"/>
          <w:sz w:val="26"/>
          <w:szCs w:val="26"/>
        </w:rPr>
        <w:t>甲方开票信息</w:t>
      </w:r>
      <w:r>
        <w:rPr>
          <w:rFonts w:hint="eastAsia" w:ascii="方正黑体_GBK" w:hAnsi="方正黑体_GBK" w:eastAsia="方正黑体_GBK" w:cs="方正黑体_GBK"/>
          <w:b w:val="0"/>
          <w:bCs w:val="0"/>
          <w:color w:val="auto"/>
          <w:sz w:val="26"/>
          <w:szCs w:val="26"/>
          <w:lang w:eastAsia="zh-CN"/>
        </w:rPr>
        <w:t>：</w:t>
      </w:r>
    </w:p>
    <w:p w14:paraId="362AD4B1">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u w:val="single"/>
          <w:lang w:val="en-US" w:eastAsia="zh-CN"/>
        </w:rPr>
      </w:pPr>
      <w:r>
        <w:rPr>
          <w:rFonts w:hint="eastAsia" w:ascii="方正书宋简体" w:hAnsi="仿宋_GB2312" w:eastAsia="方正书宋简体" w:cs="Calibri"/>
          <w:bCs w:val="0"/>
          <w:color w:val="000000"/>
          <w:kern w:val="2"/>
          <w:sz w:val="26"/>
          <w:szCs w:val="26"/>
        </w:rPr>
        <w:t>单位名称：</w:t>
      </w:r>
      <w:r>
        <w:rPr>
          <w:rFonts w:hint="eastAsia" w:ascii="方正书宋简体" w:hAnsi="仿宋_GB2312" w:eastAsia="方正书宋简体" w:cs="Calibri"/>
          <w:bCs w:val="0"/>
          <w:color w:val="000000"/>
          <w:kern w:val="2"/>
          <w:sz w:val="26"/>
          <w:szCs w:val="26"/>
          <w:u w:val="single"/>
          <w:lang w:val="en-US" w:eastAsia="zh-CN"/>
        </w:rPr>
        <w:t xml:space="preserve">                                          </w:t>
      </w:r>
    </w:p>
    <w:p w14:paraId="18A1AE0C">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u w:val="single"/>
          <w:lang w:val="en-US" w:eastAsia="zh-CN"/>
        </w:rPr>
      </w:pPr>
      <w:r>
        <w:rPr>
          <w:rFonts w:hint="eastAsia" w:ascii="方正书宋简体" w:hAnsi="仿宋_GB2312" w:eastAsia="方正书宋简体" w:cs="Calibri"/>
          <w:bCs w:val="0"/>
          <w:color w:val="000000"/>
          <w:kern w:val="2"/>
          <w:sz w:val="26"/>
          <w:szCs w:val="26"/>
        </w:rPr>
        <w:t>单位地址:</w:t>
      </w:r>
      <w:r>
        <w:rPr>
          <w:rFonts w:hint="eastAsia" w:ascii="方正书宋简体" w:hAnsi="仿宋_GB2312" w:eastAsia="方正书宋简体" w:cs="Calibri"/>
          <w:bCs w:val="0"/>
          <w:color w:val="000000"/>
          <w:kern w:val="2"/>
          <w:sz w:val="26"/>
          <w:szCs w:val="26"/>
          <w:u w:val="single"/>
          <w:lang w:val="en-US" w:eastAsia="zh-CN"/>
        </w:rPr>
        <w:t xml:space="preserve">                                           </w:t>
      </w:r>
    </w:p>
    <w:p w14:paraId="3F31107E">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纳税人识别号:</w:t>
      </w:r>
      <w:r>
        <w:rPr>
          <w:rFonts w:hint="eastAsia" w:ascii="方正书宋简体" w:hAnsi="仿宋_GB2312" w:eastAsia="方正书宋简体" w:cs="Calibri"/>
          <w:bCs w:val="0"/>
          <w:color w:val="000000"/>
          <w:kern w:val="2"/>
          <w:sz w:val="26"/>
          <w:szCs w:val="26"/>
          <w:u w:val="single"/>
          <w:lang w:val="en-US" w:eastAsia="zh-CN"/>
        </w:rPr>
        <w:t xml:space="preserve">                                       </w:t>
      </w:r>
      <w:r>
        <w:rPr>
          <w:rFonts w:hint="eastAsia" w:ascii="方正书宋简体" w:hAnsi="仿宋_GB2312" w:eastAsia="方正书宋简体" w:cs="Calibri"/>
          <w:bCs w:val="0"/>
          <w:color w:val="000000"/>
          <w:kern w:val="2"/>
          <w:sz w:val="26"/>
          <w:szCs w:val="26"/>
        </w:rPr>
        <w:t xml:space="preserve"> </w:t>
      </w:r>
    </w:p>
    <w:p w14:paraId="405786EF">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u w:val="single"/>
          <w:lang w:val="en-US" w:eastAsia="zh-CN"/>
        </w:rPr>
      </w:pPr>
      <w:r>
        <w:rPr>
          <w:rFonts w:hint="eastAsia" w:ascii="方正书宋简体" w:hAnsi="仿宋_GB2312" w:eastAsia="方正书宋简体" w:cs="Calibri"/>
          <w:bCs w:val="0"/>
          <w:color w:val="000000"/>
          <w:kern w:val="2"/>
          <w:sz w:val="26"/>
          <w:szCs w:val="26"/>
        </w:rPr>
        <w:t>开户行：</w:t>
      </w:r>
      <w:r>
        <w:rPr>
          <w:rFonts w:hint="eastAsia" w:ascii="方正书宋简体" w:hAnsi="仿宋_GB2312" w:eastAsia="方正书宋简体" w:cs="Calibri"/>
          <w:bCs w:val="0"/>
          <w:color w:val="000000"/>
          <w:kern w:val="2"/>
          <w:sz w:val="26"/>
          <w:szCs w:val="26"/>
          <w:u w:val="single"/>
          <w:lang w:val="en-US" w:eastAsia="zh-CN"/>
        </w:rPr>
        <w:t xml:space="preserve">                                            </w:t>
      </w:r>
    </w:p>
    <w:p w14:paraId="795E6AA6">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u w:val="single"/>
          <w:lang w:val="en-US" w:eastAsia="zh-CN"/>
        </w:rPr>
      </w:pPr>
      <w:r>
        <w:rPr>
          <w:rFonts w:hint="eastAsia" w:ascii="方正书宋简体" w:hAnsi="仿宋_GB2312" w:eastAsia="方正书宋简体" w:cs="Calibri"/>
          <w:bCs w:val="0"/>
          <w:color w:val="000000"/>
          <w:kern w:val="2"/>
          <w:sz w:val="26"/>
          <w:szCs w:val="26"/>
          <w:lang w:val="en-US" w:eastAsia="zh-CN"/>
        </w:rPr>
        <w:t>账  号：</w:t>
      </w:r>
      <w:r>
        <w:rPr>
          <w:rFonts w:hint="eastAsia" w:ascii="方正书宋简体" w:hAnsi="仿宋_GB2312" w:eastAsia="方正书宋简体" w:cs="Calibri"/>
          <w:bCs w:val="0"/>
          <w:color w:val="000000"/>
          <w:kern w:val="2"/>
          <w:sz w:val="26"/>
          <w:szCs w:val="26"/>
          <w:u w:val="single"/>
          <w:lang w:val="en-US" w:eastAsia="zh-CN"/>
        </w:rPr>
        <w:t xml:space="preserve">                                            </w:t>
      </w:r>
    </w:p>
    <w:p w14:paraId="0D8C460D">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u w:val="single"/>
          <w:lang w:val="en-US" w:eastAsia="zh-CN"/>
        </w:rPr>
      </w:pPr>
      <w:r>
        <w:rPr>
          <w:rFonts w:hint="eastAsia" w:ascii="方正书宋简体" w:hAnsi="仿宋_GB2312" w:eastAsia="方正书宋简体" w:cs="Calibri"/>
          <w:bCs w:val="0"/>
          <w:color w:val="000000"/>
          <w:kern w:val="2"/>
          <w:sz w:val="26"/>
          <w:szCs w:val="26"/>
          <w:lang w:val="en-US" w:eastAsia="zh-CN"/>
        </w:rPr>
        <w:t>发票类型：</w:t>
      </w:r>
      <w:r>
        <w:rPr>
          <w:rFonts w:hint="eastAsia" w:ascii="方正书宋简体" w:hAnsi="仿宋_GB2312" w:eastAsia="方正书宋简体" w:cs="Calibri"/>
          <w:bCs w:val="0"/>
          <w:color w:val="000000"/>
          <w:kern w:val="2"/>
          <w:sz w:val="26"/>
          <w:szCs w:val="26"/>
          <w:u w:val="single"/>
          <w:lang w:val="en-US" w:eastAsia="zh-CN"/>
        </w:rPr>
        <w:t xml:space="preserve">                                          </w:t>
      </w:r>
    </w:p>
    <w:p w14:paraId="5AA8ACDC">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646A9FA7">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3AE261B8">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79F833F1">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2BA3FD5B">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1F6A5F1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11294AC7">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51A1F65F">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7AE181FE">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6E1C36C1">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7BDE6F91">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4669C84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3C44B491">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048A742A">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6D2A29C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5D80F01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61343D7A">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297D78D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22D25730">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0B681120">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222673A8">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2F58CEE5">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37555EAB">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68AF21D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4B42B2C0">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71420950">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4B4CD381">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7DCBA7CC">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0CB8D29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54E6213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237B4A7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5B97DE65">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09F25A24">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519C8EB6">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0F55AEF3">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1D6A913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00DE788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4B8B2F6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2EE2859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66977C2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3FCD955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471FCC69">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058DE8C3">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60E45FEF">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1CCACDD5">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4E73E35D">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0982464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24B0AA2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27D6744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55D431E4">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17B7FB0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068EAC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44E4C82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3B21635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725D168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0C67FE7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06FA77A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35C22A7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5E0D9801">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2806B063">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66A9B094">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02B928D9">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1319E18B">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6C67FB61">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36C721F1">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63C91F7B">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757875EF">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6"/>
      <w:bookmarkStart w:id="1" w:name="OLE_LINK5"/>
      <w:r>
        <w:rPr>
          <w:rFonts w:hint="eastAsia" w:ascii="方正黑体_GBK" w:hAnsi="方正黑体_GBK" w:eastAsia="方正黑体_GBK" w:cs="方正黑体_GBK"/>
          <w:b w:val="0"/>
          <w:bCs w:val="0"/>
          <w:color w:val="000000"/>
          <w:sz w:val="26"/>
          <w:szCs w:val="26"/>
        </w:rPr>
        <w:t>合同签订：</w:t>
      </w:r>
    </w:p>
    <w:p w14:paraId="544D67E2">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7052978D">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20FD5F3D">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67638675">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41E2787D">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3D86F938">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13C6297B">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07D849D4">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4B4F9828">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560C37F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3DF5F605">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1B9378EF">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67305EC5">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52C64A7C">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0BEC8594">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7E5F22F1">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6E77DF06">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08F4E0CE">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0FB9940B">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690424ED">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8EA7E84">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6E29F9AD">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15ACF024">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243B50B">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5A0D29B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62A9FC50">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1E1C3438">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034452B9">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42968BE2">
      <w:pPr>
        <w:snapToGrid w:val="0"/>
        <w:spacing w:line="490" w:lineRule="exact"/>
        <w:ind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br w:type="page"/>
      </w:r>
    </w:p>
    <w:p w14:paraId="40E7F08D">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3852115D">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7BB0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25C9727A">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43662274">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475D0C7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6C7CDC2E">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50855910">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53057BF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1CDFB7BA">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4A7F0626">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718C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FEC927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1D86326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38BDB0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3E717EF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1B85DDA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56239E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11D4C8B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5D3E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A81B542">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45E18A7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73F720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41563C8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641DF8A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784F30C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303E23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1C13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BF8685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0736117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558ED5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59E8620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2B12864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71305A1">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477A582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5AA0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5B5C63D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0CE6F4C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614D538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27C91FA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8FB46C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A4981F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0C9421F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16FB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7D3CD95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344E72F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58F2733B">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1C7581B1">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1C4B9968">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55EBA97A">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3ABB5617">
      <w:pPr>
        <w:snapToGrid w:val="0"/>
        <w:spacing w:line="490" w:lineRule="exact"/>
        <w:ind w:firstLine="520" w:firstLineChars="200"/>
        <w:rPr>
          <w:rFonts w:hint="eastAsia" w:ascii="方正书宋简体" w:hAnsi="仿宋_GB2312" w:eastAsia="方正书宋简体" w:cs="Calibri"/>
          <w:color w:val="000000"/>
          <w:sz w:val="26"/>
          <w:szCs w:val="26"/>
        </w:rPr>
      </w:pPr>
    </w:p>
    <w:p w14:paraId="3EC167AE">
      <w:pPr>
        <w:snapToGrid w:val="0"/>
        <w:spacing w:line="490" w:lineRule="exact"/>
        <w:ind w:firstLine="520" w:firstLineChars="200"/>
        <w:rPr>
          <w:rFonts w:hint="eastAsia" w:ascii="方正书宋简体" w:hAnsi="仿宋_GB2312" w:eastAsia="方正书宋简体"/>
          <w:color w:val="000000"/>
          <w:sz w:val="26"/>
          <w:szCs w:val="26"/>
        </w:rPr>
      </w:pPr>
    </w:p>
    <w:p w14:paraId="40C4CC34">
      <w:pPr>
        <w:snapToGrid w:val="0"/>
        <w:spacing w:line="490" w:lineRule="exact"/>
        <w:ind w:firstLine="520" w:firstLineChars="200"/>
        <w:rPr>
          <w:rFonts w:hint="eastAsia" w:ascii="方正书宋简体" w:hAnsi="仿宋_GB2312" w:eastAsia="方正书宋简体"/>
          <w:color w:val="000000"/>
          <w:sz w:val="26"/>
          <w:szCs w:val="26"/>
        </w:rPr>
      </w:pPr>
    </w:p>
    <w:p w14:paraId="728073AC">
      <w:pPr>
        <w:snapToGrid w:val="0"/>
        <w:spacing w:line="490" w:lineRule="exact"/>
        <w:ind w:firstLine="520" w:firstLineChars="200"/>
        <w:rPr>
          <w:rFonts w:hint="eastAsia" w:ascii="方正书宋简体" w:hAnsi="仿宋_GB2312" w:eastAsia="方正书宋简体"/>
          <w:color w:val="000000"/>
          <w:sz w:val="26"/>
          <w:szCs w:val="26"/>
        </w:rPr>
      </w:pPr>
    </w:p>
    <w:p w14:paraId="0DFEAE2F">
      <w:pPr>
        <w:snapToGrid w:val="0"/>
        <w:spacing w:line="490" w:lineRule="exact"/>
        <w:ind w:firstLine="520" w:firstLineChars="200"/>
        <w:rPr>
          <w:rFonts w:hint="eastAsia" w:ascii="方正书宋简体" w:hAnsi="仿宋_GB2312" w:eastAsia="方正书宋简体"/>
          <w:color w:val="000000"/>
          <w:sz w:val="26"/>
          <w:szCs w:val="26"/>
        </w:rPr>
      </w:pPr>
    </w:p>
    <w:p w14:paraId="306F4A1D">
      <w:pPr>
        <w:snapToGrid w:val="0"/>
        <w:spacing w:line="490" w:lineRule="exact"/>
        <w:ind w:firstLine="520" w:firstLineChars="200"/>
        <w:rPr>
          <w:rFonts w:hint="eastAsia" w:ascii="方正书宋简体" w:hAnsi="仿宋_GB2312" w:eastAsia="方正书宋简体"/>
          <w:color w:val="000000"/>
          <w:sz w:val="26"/>
          <w:szCs w:val="26"/>
        </w:rPr>
      </w:pPr>
    </w:p>
    <w:p w14:paraId="21982072">
      <w:pPr>
        <w:snapToGrid w:val="0"/>
        <w:spacing w:line="490" w:lineRule="exact"/>
        <w:ind w:firstLine="520" w:firstLineChars="200"/>
        <w:rPr>
          <w:rFonts w:hint="eastAsia" w:ascii="方正书宋简体" w:hAnsi="仿宋_GB2312" w:eastAsia="方正书宋简体"/>
          <w:color w:val="000000"/>
          <w:sz w:val="26"/>
          <w:szCs w:val="26"/>
        </w:rPr>
      </w:pPr>
    </w:p>
    <w:p w14:paraId="420799B2">
      <w:pPr>
        <w:snapToGrid w:val="0"/>
        <w:spacing w:line="490" w:lineRule="exact"/>
        <w:ind w:firstLine="520" w:firstLineChars="200"/>
        <w:rPr>
          <w:rFonts w:hint="eastAsia" w:ascii="方正书宋简体" w:hAnsi="仿宋_GB2312" w:eastAsia="方正书宋简体"/>
          <w:color w:val="000000"/>
          <w:sz w:val="26"/>
          <w:szCs w:val="26"/>
        </w:rPr>
      </w:pPr>
    </w:p>
    <w:p w14:paraId="17E7CFE7">
      <w:pPr>
        <w:snapToGrid w:val="0"/>
        <w:spacing w:line="490" w:lineRule="exact"/>
        <w:ind w:firstLine="520" w:firstLineChars="200"/>
        <w:rPr>
          <w:rFonts w:hint="eastAsia" w:ascii="方正书宋简体" w:hAnsi="仿宋_GB2312" w:eastAsia="方正书宋简体"/>
          <w:color w:val="000000"/>
          <w:sz w:val="26"/>
          <w:szCs w:val="26"/>
        </w:rPr>
      </w:pPr>
    </w:p>
    <w:p w14:paraId="24833C86">
      <w:pPr>
        <w:snapToGrid w:val="0"/>
        <w:spacing w:line="490" w:lineRule="exact"/>
        <w:ind w:firstLine="520" w:firstLineChars="200"/>
        <w:rPr>
          <w:rFonts w:hint="eastAsia" w:ascii="方正书宋简体" w:hAnsi="仿宋_GB2312" w:eastAsia="方正书宋简体"/>
          <w:color w:val="000000"/>
          <w:sz w:val="26"/>
          <w:szCs w:val="26"/>
        </w:rPr>
      </w:pPr>
    </w:p>
    <w:p w14:paraId="3C1A0188">
      <w:pPr>
        <w:snapToGrid w:val="0"/>
        <w:spacing w:line="490" w:lineRule="exact"/>
        <w:ind w:firstLine="520" w:firstLineChars="200"/>
        <w:rPr>
          <w:rFonts w:hint="eastAsia" w:ascii="方正书宋简体" w:hAnsi="仿宋_GB2312" w:eastAsia="方正书宋简体"/>
          <w:color w:val="000000"/>
          <w:sz w:val="26"/>
          <w:szCs w:val="26"/>
        </w:rPr>
      </w:pPr>
    </w:p>
    <w:p w14:paraId="09C51D8A">
      <w:pPr>
        <w:snapToGrid w:val="0"/>
        <w:spacing w:line="490" w:lineRule="exact"/>
        <w:ind w:firstLine="520" w:firstLineChars="200"/>
        <w:rPr>
          <w:rFonts w:hint="eastAsia" w:ascii="方正书宋简体" w:hAnsi="仿宋_GB2312" w:eastAsia="方正书宋简体"/>
          <w:color w:val="000000"/>
          <w:sz w:val="26"/>
          <w:szCs w:val="26"/>
        </w:rPr>
      </w:pPr>
    </w:p>
    <w:p w14:paraId="20DB36E0">
      <w:pPr>
        <w:snapToGrid w:val="0"/>
        <w:spacing w:line="490" w:lineRule="exact"/>
        <w:ind w:firstLine="520" w:firstLineChars="200"/>
        <w:rPr>
          <w:rFonts w:hint="eastAsia" w:ascii="方正书宋简体" w:hAnsi="仿宋_GB2312" w:eastAsia="方正书宋简体"/>
          <w:color w:val="000000"/>
          <w:sz w:val="26"/>
          <w:szCs w:val="26"/>
        </w:rPr>
      </w:pPr>
    </w:p>
    <w:p w14:paraId="65CF5EC0">
      <w:pPr>
        <w:snapToGrid w:val="0"/>
        <w:spacing w:line="490" w:lineRule="exact"/>
        <w:ind w:firstLine="520" w:firstLineChars="200"/>
        <w:rPr>
          <w:rFonts w:hint="eastAsia" w:ascii="方正书宋简体" w:hAnsi="仿宋_GB2312" w:eastAsia="方正书宋简体"/>
          <w:color w:val="000000"/>
          <w:sz w:val="26"/>
          <w:szCs w:val="26"/>
        </w:rPr>
      </w:pPr>
    </w:p>
    <w:p w14:paraId="225B6655">
      <w:pPr>
        <w:snapToGrid w:val="0"/>
        <w:spacing w:line="490" w:lineRule="exact"/>
        <w:ind w:firstLine="520" w:firstLineChars="200"/>
        <w:rPr>
          <w:rFonts w:hint="eastAsia" w:ascii="方正书宋简体" w:hAnsi="仿宋_GB2312" w:eastAsia="方正书宋简体"/>
          <w:color w:val="000000"/>
          <w:sz w:val="26"/>
          <w:szCs w:val="26"/>
        </w:rPr>
      </w:pPr>
    </w:p>
    <w:p w14:paraId="45882A62">
      <w:pPr>
        <w:snapToGrid w:val="0"/>
        <w:spacing w:line="490" w:lineRule="exact"/>
        <w:ind w:firstLine="520" w:firstLineChars="200"/>
        <w:rPr>
          <w:rFonts w:hint="eastAsia" w:ascii="方正书宋简体" w:hAnsi="仿宋_GB2312" w:eastAsia="方正书宋简体"/>
          <w:color w:val="000000"/>
          <w:sz w:val="26"/>
          <w:szCs w:val="26"/>
        </w:rPr>
      </w:pPr>
    </w:p>
    <w:p w14:paraId="4F632D32">
      <w:pPr>
        <w:snapToGrid w:val="0"/>
        <w:spacing w:line="490" w:lineRule="exact"/>
        <w:ind w:firstLine="520" w:firstLineChars="200"/>
        <w:rPr>
          <w:rFonts w:hint="eastAsia" w:ascii="方正书宋简体" w:hAnsi="仿宋_GB2312" w:eastAsia="方正书宋简体"/>
          <w:color w:val="000000"/>
          <w:sz w:val="26"/>
          <w:szCs w:val="26"/>
        </w:rPr>
      </w:pPr>
    </w:p>
    <w:p w14:paraId="34ED7B29">
      <w:pPr>
        <w:snapToGrid w:val="0"/>
        <w:spacing w:line="490" w:lineRule="exact"/>
        <w:ind w:firstLine="520" w:firstLineChars="200"/>
        <w:rPr>
          <w:rFonts w:hint="eastAsia" w:ascii="方正书宋简体" w:hAnsi="仿宋_GB2312" w:eastAsia="方正书宋简体"/>
          <w:color w:val="000000"/>
          <w:sz w:val="26"/>
          <w:szCs w:val="26"/>
        </w:rPr>
      </w:pPr>
    </w:p>
    <w:p w14:paraId="6070AF62">
      <w:pPr>
        <w:snapToGrid w:val="0"/>
        <w:spacing w:line="490" w:lineRule="exact"/>
        <w:ind w:firstLine="520" w:firstLineChars="200"/>
        <w:rPr>
          <w:rFonts w:hint="eastAsia" w:ascii="方正书宋简体" w:hAnsi="仿宋_GB2312" w:eastAsia="方正书宋简体"/>
          <w:color w:val="000000"/>
          <w:sz w:val="26"/>
          <w:szCs w:val="26"/>
        </w:rPr>
      </w:pPr>
    </w:p>
    <w:p w14:paraId="77C42EA9">
      <w:pPr>
        <w:snapToGrid w:val="0"/>
        <w:spacing w:line="490" w:lineRule="exact"/>
        <w:ind w:firstLine="520" w:firstLineChars="200"/>
        <w:rPr>
          <w:rFonts w:hint="eastAsia" w:ascii="方正书宋简体" w:hAnsi="仿宋_GB2312" w:eastAsia="方正书宋简体"/>
          <w:color w:val="000000"/>
          <w:sz w:val="26"/>
          <w:szCs w:val="26"/>
        </w:rPr>
      </w:pPr>
    </w:p>
    <w:p w14:paraId="7725626E">
      <w:pPr>
        <w:snapToGrid w:val="0"/>
        <w:spacing w:line="490" w:lineRule="exact"/>
        <w:ind w:firstLine="520" w:firstLineChars="200"/>
        <w:rPr>
          <w:rFonts w:hint="eastAsia" w:ascii="方正书宋简体" w:hAnsi="仿宋_GB2312" w:eastAsia="方正书宋简体"/>
          <w:color w:val="000000"/>
          <w:sz w:val="26"/>
          <w:szCs w:val="26"/>
        </w:rPr>
      </w:pPr>
    </w:p>
    <w:p w14:paraId="7D533A47">
      <w:pPr>
        <w:snapToGrid w:val="0"/>
        <w:spacing w:line="490" w:lineRule="exact"/>
        <w:ind w:firstLine="520" w:firstLineChars="200"/>
        <w:rPr>
          <w:rFonts w:hint="eastAsia" w:ascii="方正书宋简体" w:hAnsi="仿宋_GB2312" w:eastAsia="方正书宋简体"/>
          <w:color w:val="000000"/>
          <w:sz w:val="26"/>
          <w:szCs w:val="26"/>
        </w:rPr>
      </w:pPr>
    </w:p>
    <w:p w14:paraId="6D29D6C0">
      <w:pPr>
        <w:snapToGrid w:val="0"/>
        <w:spacing w:line="490" w:lineRule="exact"/>
        <w:ind w:firstLine="520" w:firstLineChars="200"/>
        <w:rPr>
          <w:rFonts w:hint="eastAsia" w:ascii="方正书宋简体" w:hAnsi="仿宋_GB2312" w:eastAsia="方正书宋简体"/>
          <w:color w:val="000000"/>
          <w:sz w:val="26"/>
          <w:szCs w:val="26"/>
        </w:rPr>
      </w:pPr>
    </w:p>
    <w:p w14:paraId="372884BC">
      <w:pPr>
        <w:snapToGrid w:val="0"/>
        <w:spacing w:line="490" w:lineRule="exact"/>
        <w:ind w:firstLine="520" w:firstLineChars="200"/>
        <w:rPr>
          <w:rFonts w:hint="eastAsia" w:ascii="方正书宋简体" w:hAnsi="仿宋_GB2312" w:eastAsia="方正书宋简体"/>
          <w:color w:val="000000"/>
          <w:sz w:val="26"/>
          <w:szCs w:val="26"/>
        </w:rPr>
      </w:pPr>
    </w:p>
    <w:p w14:paraId="4DA4C77A">
      <w:pPr>
        <w:snapToGrid w:val="0"/>
        <w:spacing w:line="490" w:lineRule="exact"/>
        <w:ind w:firstLine="520" w:firstLineChars="200"/>
        <w:rPr>
          <w:rFonts w:hint="eastAsia" w:ascii="方正书宋简体" w:hAnsi="仿宋_GB2312" w:eastAsia="方正书宋简体"/>
          <w:color w:val="000000"/>
          <w:sz w:val="26"/>
          <w:szCs w:val="26"/>
        </w:rPr>
      </w:pPr>
    </w:p>
    <w:p w14:paraId="58CEDBED"/>
    <w:p w14:paraId="4DD3AC3D">
      <w:bookmarkStart w:id="2" w:name="_GoBack"/>
      <w:bookmarkEnd w:id="2"/>
    </w:p>
    <w:sectPr>
      <w:headerReference r:id="rId4"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0E8E1">
    <w:pPr>
      <w:pStyle w:val="2"/>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D6DCF0">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path/>
              <v:fill on="f" focussize="0,0"/>
              <v:stroke on="f" weight="0.5pt"/>
              <v:imagedata o:title=""/>
              <o:lock v:ext="edit" aspectratio="f"/>
              <v:textbox inset="0mm,0mm,0mm,0mm" style="mso-fit-shape-to-text:t;">
                <w:txbxContent>
                  <w:p w14:paraId="5ED6DCF0">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50F74F">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path/>
              <v:fill on="f" focussize="0,0"/>
              <v:stroke on="f" weight="0.5pt"/>
              <v:imagedata o:title=""/>
              <o:lock v:ext="edit" aspectratio="f"/>
              <v:textbox inset="0mm,0mm,0mm,0mm" style="mso-fit-shape-to-text:t;">
                <w:txbxContent>
                  <w:p w14:paraId="2450F74F">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38BA6">
    <w:pPr>
      <w:pStyle w:val="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6AE440">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v:imagedata o:title=""/>
              <o:lock v:ext="edit" aspectratio="f"/>
              <v:textbox inset="0mm,0mm,0mm,0mm" style="mso-fit-shape-to-text:t;">
                <w:txbxContent>
                  <w:p w14:paraId="536AE440">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矩形 409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7A0B4979">
                          <w:pPr>
                            <w:pStyle w:val="2"/>
                          </w:pPr>
                        </w:p>
                      </w:txbxContent>
                    </wps:txbx>
                    <wps:bodyPr vert="horz" wrap="none" lIns="0" tIns="0" rIns="0" bIns="0" anchor="t">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jWajQs8BAACrAwAADgAAAAAAAAABACAAAAAfAQAAZHJz&#10;L2Uyb0RvYy54bWxQSwUGAAAAAAYABgBZAQAAYAUAAAAA&#10;">
              <v:path/>
              <v:fill on="f" focussize="0,0"/>
              <v:stroke on="f"/>
              <v:imagedata o:title=""/>
              <o:lock v:ext="edit" aspectratio="f"/>
              <v:textbox inset="0mm,0mm,0mm,0mm" style="mso-fit-shape-to-text:t;">
                <w:txbxContent>
                  <w:p w14:paraId="7A0B4979">
                    <w:pPr>
                      <w:pStyle w:val="2"/>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B776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E3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2026-04-10T06:45:51Z</dcterms:created>
  <dc:creator>Admin</dc:creator>
  <cp:lastModifiedBy>柏子</cp:lastModifiedBy>
  <dcterms:modified xsi:type="dcterms:W3CDTF">2026-04-10T06:46:03Z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eyJoZGlkIjoiOWY1NTM1MTI5YjExNTlmNTBhMTk5M2QzNDFlZjQyYzMiLCJ1c2VySWQiOiI0Mzg1MTk2ODAifQ==</vt:lpwstr>
  </property>
  <property fmtid="{D5CDD505-2E9C-101B-9397-08002B2CF9AE}" pid="4" name="ICV">
    <vt:lpwstr>064F4786A14E4FE792835997724DC9AE_12</vt:lpwstr>
  </property>
</Properties>
</file>