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1451D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6F19CE45">
      <w:pPr>
        <w:widowControl w:val="0"/>
        <w:kinsoku/>
        <w:snapToGrid/>
        <w:spacing w:line="360" w:lineRule="auto"/>
        <w:textAlignment w:val="auto"/>
        <w:rPr>
          <w:rFonts w:hint="eastAsia" w:ascii="仿宋_GB2312" w:eastAsia="仿宋_GB2312"/>
          <w:color w:val="auto"/>
          <w:spacing w:val="4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（采购人名称）    ：</w:t>
      </w:r>
    </w:p>
    <w:p w14:paraId="0895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lang w:eastAsia="zh-CN"/>
        </w:rPr>
        <w:t xml:space="preserve"> </w:t>
      </w:r>
      <w:r>
        <w:rPr>
          <w:rFonts w:eastAsia="仿宋_GB2312"/>
          <w:color w:val="auto"/>
          <w:sz w:val="28"/>
          <w:szCs w:val="28"/>
          <w:lang w:eastAsia="zh-CN"/>
        </w:rPr>
        <w:t>我方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 xml:space="preserve">             </w:t>
      </w:r>
      <w:r>
        <w:rPr>
          <w:rFonts w:eastAsia="仿宋_GB2312"/>
          <w:color w:val="auto"/>
          <w:sz w:val="28"/>
          <w:szCs w:val="28"/>
          <w:lang w:eastAsia="zh-CN"/>
        </w:rPr>
        <w:t>（</w:t>
      </w:r>
      <w:r>
        <w:rPr>
          <w:rFonts w:hint="eastAsia" w:eastAsia="仿宋_GB2312"/>
          <w:color w:val="auto"/>
          <w:sz w:val="28"/>
          <w:szCs w:val="28"/>
          <w:lang w:eastAsia="zh-CN"/>
        </w:rPr>
        <w:t>供应商</w:t>
      </w:r>
      <w:r>
        <w:rPr>
          <w:rFonts w:eastAsia="仿宋_GB2312"/>
          <w:color w:val="auto"/>
          <w:sz w:val="28"/>
          <w:szCs w:val="28"/>
          <w:lang w:eastAsia="zh-CN"/>
        </w:rPr>
        <w:t>名称）郑重声明在参加本次政府采购活动前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3</w:t>
      </w:r>
      <w:r>
        <w:rPr>
          <w:rFonts w:eastAsia="仿宋_GB2312"/>
          <w:color w:val="auto"/>
          <w:sz w:val="28"/>
          <w:szCs w:val="28"/>
          <w:lang w:eastAsia="zh-CN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lang w:eastAsia="zh-CN"/>
        </w:rPr>
        <w:t>，我方将无条件地退出本项目的采购活动，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lang w:eastAsia="zh-CN"/>
        </w:rPr>
        <w:t>并遵照《</w:t>
      </w:r>
      <w:r>
        <w:rPr>
          <w:rFonts w:hint="eastAsia" w:eastAsia="仿宋_GB2312"/>
          <w:color w:val="auto"/>
          <w:sz w:val="28"/>
          <w:szCs w:val="28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lang w:eastAsia="zh-CN"/>
        </w:rPr>
        <w:t>》有关</w:t>
      </w:r>
      <w:r>
        <w:rPr>
          <w:rFonts w:hint="eastAsia" w:eastAsia="仿宋_GB2312"/>
          <w:color w:val="auto"/>
          <w:sz w:val="28"/>
          <w:szCs w:val="28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lang w:eastAsia="zh-CN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lang w:eastAsia="zh-CN"/>
        </w:rPr>
        <w:t>接受处罚</w:t>
      </w:r>
      <w:r>
        <w:rPr>
          <w:rFonts w:eastAsia="仿宋_GB2312"/>
          <w:color w:val="auto"/>
          <w:sz w:val="28"/>
          <w:szCs w:val="28"/>
          <w:highlight w:val="none"/>
        </w:rPr>
        <w:t>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25D27DC8">
      <w:pPr>
        <w:pStyle w:val="5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3B475C03">
      <w:pPr>
        <w:pStyle w:val="5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6B33C6B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72FC6EE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4226ED7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71E2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1A505800"/>
    <w:rsid w:val="1DF575C7"/>
    <w:rsid w:val="2BA37FA5"/>
    <w:rsid w:val="317A69CC"/>
    <w:rsid w:val="46895CB3"/>
    <w:rsid w:val="49F72CE2"/>
    <w:rsid w:val="5253273C"/>
    <w:rsid w:val="5842572D"/>
    <w:rsid w:val="61C251E9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2025-12-22T08:46:20Z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