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7FFED">
      <w:pPr>
        <w:tabs>
          <w:tab w:val="left" w:pos="4140"/>
        </w:tabs>
        <w:spacing w:line="360" w:lineRule="auto"/>
        <w:ind w:left="48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工程改造内容：</w:t>
      </w:r>
    </w:p>
    <w:p w14:paraId="64CA95BE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1、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三层四层所用门拆除换新，更换为木质防火门(铝合金门牌)</w:t>
      </w:r>
    </w:p>
    <w:p w14:paraId="42206F19">
      <w:pPr>
        <w:ind w:firstLine="420" w:firstLineChars="200"/>
      </w:pPr>
      <w:r>
        <w:drawing>
          <wp:inline distT="0" distB="0" distL="0" distR="0">
            <wp:extent cx="2626995" cy="2078990"/>
            <wp:effectExtent l="0" t="0" r="1905" b="16510"/>
            <wp:docPr id="20117870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78702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27194" cy="2079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7CF59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2、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303，308，403，408共4个房间原为宿舍，现更改为教室办公室</w:t>
      </w:r>
    </w:p>
    <w:p w14:paraId="3DC0C446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原始顶面原始墙面涂料铲除，重新刷漆</w:t>
      </w:r>
    </w:p>
    <w:p w14:paraId="06127473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原始灯具拆除，换新，地面更改为塑胶地板(水泥砂浆找平)</w:t>
      </w:r>
    </w:p>
    <w:p w14:paraId="29C80B26">
      <w:pPr>
        <w:ind w:firstLine="420" w:firstLineChars="200"/>
      </w:pPr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1546860</wp:posOffset>
            </wp:positionH>
            <wp:positionV relativeFrom="paragraph">
              <wp:posOffset>71120</wp:posOffset>
            </wp:positionV>
            <wp:extent cx="1094740" cy="1838960"/>
            <wp:effectExtent l="0" t="0" r="10160" b="8890"/>
            <wp:wrapSquare wrapText="bothSides"/>
            <wp:docPr id="15167292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729288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drawing>
          <wp:inline distT="0" distB="0" distL="0" distR="0">
            <wp:extent cx="1165860" cy="1854835"/>
            <wp:effectExtent l="0" t="0" r="15240" b="12065"/>
            <wp:docPr id="3908664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6643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8551" cy="189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36650" cy="1846580"/>
            <wp:effectExtent l="0" t="0" r="6350" b="1270"/>
            <wp:docPr id="10430752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07522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8454" cy="186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82370" cy="1840230"/>
            <wp:effectExtent l="0" t="0" r="17780" b="7620"/>
            <wp:docPr id="10622032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203217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1868" cy="1886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5B2A2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301，302，309，310</w:t>
      </w:r>
    </w:p>
    <w:p w14:paraId="24DBD6B0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原始墙面涂料铲除，原始顶面涂料铲除</w:t>
      </w:r>
    </w:p>
    <w:p w14:paraId="617302E1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新作吊顶600*600矿棉板吊顶，新作地面塑胶地板(水泥砂浆找平)，新作墙面吸音板</w:t>
      </w:r>
    </w:p>
    <w:p w14:paraId="10CA406B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  原教室桌椅拆除，换新，原有黑板，投影幕布，音响利旧</w:t>
      </w:r>
    </w:p>
    <w:p w14:paraId="40AEB731">
      <w:pPr>
        <w:ind w:firstLine="420" w:firstLineChars="200"/>
      </w:pPr>
      <w:r>
        <w:drawing>
          <wp:inline distT="0" distB="0" distL="0" distR="0">
            <wp:extent cx="5274310" cy="2136775"/>
            <wp:effectExtent l="0" t="0" r="2540" b="15875"/>
            <wp:docPr id="853839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3946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A6903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305，306</w:t>
      </w:r>
    </w:p>
    <w:p w14:paraId="76110FD1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  原始2间教室分隔为8间教室，分隔墙体为轻钢龙骨隔墙</w:t>
      </w:r>
    </w:p>
    <w:p w14:paraId="3735C2D5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原始墙面涂料铲除，原始顶面涂料铲除</w:t>
      </w:r>
    </w:p>
    <w:p w14:paraId="0E839B63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新作白色乳胶漆墙面，新作600*600矿棉板吊顶，新作塑胶地板(环氧自流平找平)</w:t>
      </w:r>
    </w:p>
    <w:p w14:paraId="39A786D6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原教室设备均保留，根据新平面补充设备，窗帘换新，原教室桌椅拆除，换新</w:t>
      </w:r>
    </w:p>
    <w:p w14:paraId="4A02B449">
      <w:pPr>
        <w:ind w:firstLine="420" w:firstLineChars="200"/>
        <w:rPr>
          <w:rFonts w:hint="eastAsia"/>
        </w:rPr>
      </w:pPr>
      <w:r>
        <w:drawing>
          <wp:inline distT="0" distB="0" distL="0" distR="0">
            <wp:extent cx="5274310" cy="3500755"/>
            <wp:effectExtent l="0" t="0" r="2540" b="4445"/>
            <wp:docPr id="719154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1540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B3935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405</w:t>
      </w:r>
    </w:p>
    <w:p w14:paraId="6EDE82F0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原始墙面涂料铲除，原始顶面涂料铲除</w:t>
      </w:r>
    </w:p>
    <w:p w14:paraId="69522579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新作白色乳胶漆墙面，新作600*600矿棉板吊顶，新作塑胶地板(水泥砂浆找平)</w:t>
      </w:r>
    </w:p>
    <w:p w14:paraId="0F748F91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原教室设备均保留，根据新平面补充设备，窗帘换新，原教室桌椅拆除，换新</w:t>
      </w:r>
    </w:p>
    <w:p w14:paraId="4DFCC83C">
      <w:pPr>
        <w:ind w:firstLine="420" w:firstLineChars="200"/>
        <w:rPr>
          <w:rFonts w:hint="eastAsia"/>
        </w:rPr>
      </w:pPr>
      <w:r>
        <w:drawing>
          <wp:inline distT="0" distB="0" distL="0" distR="0">
            <wp:extent cx="4333240" cy="3312795"/>
            <wp:effectExtent l="0" t="0" r="10160" b="1905"/>
            <wp:docPr id="20449186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918639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57447" cy="3331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E7FBE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406</w:t>
      </w:r>
    </w:p>
    <w:p w14:paraId="7BA78FA2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原始墙面涂料铲除，原始顶面涂料铲除</w:t>
      </w:r>
    </w:p>
    <w:p w14:paraId="663E448B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新作白色乳胶漆墙面，新作600*600矿棉板吊顶，新作塑胶地板(水泥砂浆找平)</w:t>
      </w:r>
    </w:p>
    <w:p w14:paraId="7DD86AB9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原教室设备均保留，根据新平面补充设备，窗帘换新，原教室桌椅拆除，换新</w:t>
      </w:r>
    </w:p>
    <w:p w14:paraId="4C0E6DDF">
      <w:pPr>
        <w:ind w:firstLine="420" w:firstLineChars="200"/>
      </w:pPr>
      <w:r>
        <w:drawing>
          <wp:inline distT="0" distB="0" distL="0" distR="0">
            <wp:extent cx="4380865" cy="4601210"/>
            <wp:effectExtent l="0" t="0" r="635" b="8890"/>
            <wp:docPr id="13084307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430786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93899" cy="461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A41B7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401，402，409,410</w:t>
      </w:r>
    </w:p>
    <w:p w14:paraId="25D7F681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  原始4间教室分隔为8间教室，分隔墙体为轻钢龙骨隔墙</w:t>
      </w:r>
    </w:p>
    <w:p w14:paraId="6918715A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原始墙面涂料铲除，原始顶面涂料铲除</w:t>
      </w:r>
    </w:p>
    <w:p w14:paraId="69C17644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新作白色乳胶漆墙面，新作600*600矿棉板吊顶，新作塑胶地板(环氧自流平找平)</w:t>
      </w:r>
    </w:p>
    <w:p w14:paraId="3DE2F01C">
      <w:pPr>
        <w:pStyle w:val="4"/>
        <w:numPr>
          <w:ilvl w:val="0"/>
          <w:numId w:val="0"/>
        </w:numPr>
        <w:ind w:left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原教室设备均保留，根据新平面补充设备，窗帘换新，原教室桌椅拆除，换新</w:t>
      </w:r>
    </w:p>
    <w:p w14:paraId="1319D357">
      <w:pPr>
        <w:spacing w:line="360" w:lineRule="auto"/>
        <w:ind w:firstLine="420" w:firstLineChars="200"/>
        <w:rPr>
          <w:rFonts w:hint="eastAsia" w:ascii="宋体" w:hAnsi="宋体" w:cs="宋体"/>
          <w:sz w:val="24"/>
        </w:rPr>
      </w:pPr>
      <w:r>
        <w:drawing>
          <wp:inline distT="0" distB="0" distL="0" distR="0">
            <wp:extent cx="5274310" cy="2151380"/>
            <wp:effectExtent l="0" t="0" r="2540" b="1270"/>
            <wp:docPr id="18132382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238285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7，</w:t>
      </w:r>
      <w:r>
        <w:rPr>
          <w:rFonts w:hint="eastAsia" w:ascii="宋体" w:hAnsi="宋体" w:cs="宋体"/>
          <w:sz w:val="24"/>
        </w:rPr>
        <w:t>卫生间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原始墙地面瓷砖利旧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原始蹲便隔断拆除，原始小便池拆除，换新</w:t>
      </w:r>
    </w:p>
    <w:p w14:paraId="75D757C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卫生间新作隔断及相关设施，原始顶面灯具拆除，新作600*600矿棉板吊顶</w:t>
      </w:r>
    </w:p>
    <w:p w14:paraId="7C4F23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66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2026-04-03T08:49:37Z</dcterms:created>
  <dc:creator>Administrator</dc:creator>
  <cp:lastModifiedBy>飞翔</cp:lastModifiedBy>
  <dcterms:modified xsi:type="dcterms:W3CDTF">2026-04-03T08:50:05Z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E5FBD848FAA34646AA8DF19A6A4B30B8_12</vt:lpwstr>
  </property>
</Properties>
</file>