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BA2003">
      <w:pPr>
        <w:pStyle w:val="5"/>
        <w:ind w:firstLine="171" w:firstLineChars="71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商务条款响应偏离表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（格式）</w:t>
      </w:r>
    </w:p>
    <w:p w14:paraId="6E116DD3">
      <w:pPr>
        <w:spacing w:line="240" w:lineRule="exact"/>
        <w:ind w:left="210" w:leftChars="100"/>
        <w:rPr>
          <w:rFonts w:hint="eastAsia" w:ascii="仿宋" w:hAnsi="仿宋" w:eastAsia="仿宋" w:cs="仿宋"/>
          <w:b/>
          <w:bCs/>
          <w:color w:val="auto"/>
          <w:szCs w:val="32"/>
          <w:highlight w:val="none"/>
        </w:rPr>
      </w:pPr>
    </w:p>
    <w:p w14:paraId="08FBA823">
      <w:pPr>
        <w:spacing w:line="480" w:lineRule="exact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投标人名称：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（投标人单位公章）      项目编号：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zCs w:val="24"/>
          <w:highlight w:val="none"/>
          <w:u w:val="single"/>
        </w:rPr>
        <w:t xml:space="preserve">  </w:t>
      </w:r>
      <w:bookmarkStart w:id="0" w:name="_GoBack"/>
      <w:bookmarkEnd w:id="0"/>
    </w:p>
    <w:tbl>
      <w:tblPr>
        <w:tblStyle w:val="3"/>
        <w:tblW w:w="8757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"/>
        <w:gridCol w:w="2245"/>
        <w:gridCol w:w="2136"/>
        <w:gridCol w:w="1914"/>
        <w:gridCol w:w="1583"/>
      </w:tblGrid>
      <w:tr w14:paraId="6B95029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8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E62F46">
            <w:pPr>
              <w:spacing w:line="320" w:lineRule="exact"/>
              <w:ind w:left="-97" w:leftChars="-46"/>
              <w:jc w:val="center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 xml:space="preserve"> 序号</w:t>
            </w:r>
          </w:p>
        </w:tc>
        <w:tc>
          <w:tcPr>
            <w:tcW w:w="224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4DB2DF0">
            <w:pPr>
              <w:spacing w:line="320" w:lineRule="exact"/>
              <w:ind w:left="210" w:leftChars="100"/>
              <w:jc w:val="center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  <w:t>招标文件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商务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  <w:lang w:eastAsia="zh-CN"/>
              </w:rPr>
              <w:t>要求</w:t>
            </w:r>
          </w:p>
        </w:tc>
        <w:tc>
          <w:tcPr>
            <w:tcW w:w="21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9A1E06">
            <w:pPr>
              <w:spacing w:line="320" w:lineRule="exact"/>
              <w:ind w:left="210" w:leftChars="100"/>
              <w:jc w:val="center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  <w:lang w:val="en-US" w:eastAsia="zh-CN"/>
              </w:rPr>
              <w:t>投标文件商务响应</w:t>
            </w:r>
          </w:p>
        </w:tc>
        <w:tc>
          <w:tcPr>
            <w:tcW w:w="19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4B30F6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  <w:lang w:eastAsia="zh-CN"/>
              </w:rPr>
              <w:t>响应情况</w:t>
            </w:r>
          </w:p>
        </w:tc>
        <w:tc>
          <w:tcPr>
            <w:tcW w:w="1583" w:type="dxa"/>
            <w:noWrap w:val="0"/>
            <w:vAlign w:val="center"/>
          </w:tcPr>
          <w:p w14:paraId="3DD6C04B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  <w:t>响应说明</w:t>
            </w:r>
          </w:p>
        </w:tc>
      </w:tr>
      <w:tr w14:paraId="5BB3011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87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86E1B6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224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10EAFE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213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78BD0B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91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4D1ADB">
            <w:pPr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按实际响应情况填写“正偏离”、“负偏离”</w:t>
            </w:r>
          </w:p>
        </w:tc>
        <w:tc>
          <w:tcPr>
            <w:tcW w:w="1583" w:type="dxa"/>
            <w:tcBorders>
              <w:bottom w:val="single" w:color="auto" w:sz="4" w:space="0"/>
            </w:tcBorders>
            <w:noWrap w:val="0"/>
            <w:vAlign w:val="center"/>
          </w:tcPr>
          <w:p w14:paraId="2A7EB917">
            <w:pPr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如有正负偏离情况在此列详细说明</w:t>
            </w:r>
          </w:p>
        </w:tc>
      </w:tr>
      <w:tr w14:paraId="79DD1E3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87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DB0EC5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224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C585A16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213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90CB19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91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4982EC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83" w:type="dxa"/>
            <w:tcBorders>
              <w:bottom w:val="single" w:color="auto" w:sz="4" w:space="0"/>
            </w:tcBorders>
            <w:noWrap w:val="0"/>
            <w:vAlign w:val="center"/>
          </w:tcPr>
          <w:p w14:paraId="5E94D6FA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62DFCC6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8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14AE9E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224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FA029C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21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BD0A5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9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CE00B9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83" w:type="dxa"/>
            <w:noWrap w:val="0"/>
            <w:vAlign w:val="center"/>
          </w:tcPr>
          <w:p w14:paraId="3AB8B2E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4BB6398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8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E600C4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224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558E4E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21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A508A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9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3AAFA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83" w:type="dxa"/>
            <w:noWrap w:val="0"/>
            <w:vAlign w:val="center"/>
          </w:tcPr>
          <w:p w14:paraId="61AC6821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5EF2229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8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6412F6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224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7D017C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21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9A1BE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9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3B253D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83" w:type="dxa"/>
            <w:noWrap w:val="0"/>
            <w:vAlign w:val="center"/>
          </w:tcPr>
          <w:p w14:paraId="791E4573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5C7D42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8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DEE86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224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F8ED13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21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599453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9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D8FB78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83" w:type="dxa"/>
            <w:noWrap w:val="0"/>
            <w:vAlign w:val="center"/>
          </w:tcPr>
          <w:p w14:paraId="11005408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205DB6B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8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689A5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224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ABDA9E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21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F31982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9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F0CA7A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83" w:type="dxa"/>
            <w:noWrap w:val="0"/>
            <w:vAlign w:val="center"/>
          </w:tcPr>
          <w:p w14:paraId="766C782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</w:tbl>
    <w:p w14:paraId="39D5A445">
      <w:pPr>
        <w:spacing w:line="240" w:lineRule="exact"/>
        <w:ind w:left="210" w:leftChars="100"/>
        <w:rPr>
          <w:rFonts w:hint="eastAsia" w:ascii="仿宋" w:hAnsi="仿宋" w:eastAsia="仿宋" w:cs="仿宋"/>
          <w:color w:val="auto"/>
          <w:szCs w:val="24"/>
          <w:highlight w:val="none"/>
        </w:rPr>
      </w:pPr>
    </w:p>
    <w:p w14:paraId="5E3B3E34">
      <w:pPr>
        <w:spacing w:line="240" w:lineRule="exact"/>
        <w:ind w:left="210" w:leftChars="100"/>
        <w:rPr>
          <w:rFonts w:hint="eastAsia" w:ascii="仿宋" w:hAnsi="仿宋" w:eastAsia="仿宋" w:cs="仿宋"/>
          <w:color w:val="auto"/>
          <w:szCs w:val="24"/>
          <w:highlight w:val="none"/>
        </w:rPr>
      </w:pPr>
    </w:p>
    <w:p w14:paraId="02A96945">
      <w:pPr>
        <w:spacing w:line="440" w:lineRule="exact"/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</w:rPr>
        <w:t>备注:</w:t>
      </w:r>
    </w:p>
    <w:p w14:paraId="553BF47B">
      <w:pPr>
        <w:spacing w:line="440" w:lineRule="exact"/>
        <w:ind w:firstLine="480" w:firstLineChars="200"/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</w:rPr>
        <w:t>1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</w:rPr>
        <w:t>本表只填写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</w:rPr>
        <w:t>文件中与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</w:rPr>
        <w:t>文件有偏离(包括正偏离和负偏离)的内容，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</w:rPr>
        <w:t>文件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  <w:lang w:val="en-US" w:eastAsia="zh-CN"/>
        </w:rPr>
        <w:t>商务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</w:rPr>
        <w:t>响应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</w:rPr>
        <w:t>与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</w:rPr>
        <w:t>文件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  <w:lang w:val="en-US" w:eastAsia="zh-CN"/>
        </w:rPr>
        <w:t>商务要求”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</w:rPr>
        <w:t>完全一致的，不用在此表中列出，但必须提交空白表（否则视为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  <w:lang w:eastAsia="zh-CN"/>
        </w:rPr>
        <w:t>未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</w:rPr>
        <w:t>完全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  <w:lang w:val="en-US" w:eastAsia="zh-CN"/>
        </w:rPr>
        <w:t>响应招标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</w:rPr>
        <w:t>文件要求)。</w:t>
      </w:r>
    </w:p>
    <w:p w14:paraId="3C08C79D">
      <w:pPr>
        <w:spacing w:line="440" w:lineRule="exact"/>
        <w:ind w:firstLine="480" w:firstLineChars="200"/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  <w:lang w:val="en-US" w:eastAsia="zh-CN"/>
        </w:rPr>
        <w:t>2.投标人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</w:rPr>
        <w:t>必须据实填写，不得虚假响应，否则将取消其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</w:rPr>
        <w:t>或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  <w:lang w:val="en-US" w:eastAsia="zh-CN"/>
        </w:rPr>
        <w:t>中标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</w:rPr>
        <w:t>资格，并按有关规定进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  <w:lang w:eastAsia="zh-CN"/>
        </w:rPr>
        <w:t>行</w:t>
      </w:r>
      <w:r>
        <w:rPr>
          <w:rFonts w:hint="eastAsia" w:ascii="仿宋" w:hAnsi="仿宋" w:eastAsia="仿宋" w:cs="仿宋"/>
          <w:b w:val="0"/>
          <w:bCs/>
          <w:color w:val="auto"/>
          <w:sz w:val="24"/>
          <w:highlight w:val="none"/>
        </w:rPr>
        <w:t>处罚。</w:t>
      </w:r>
    </w:p>
    <w:p w14:paraId="68A561BA">
      <w:pPr>
        <w:spacing w:line="480" w:lineRule="exact"/>
        <w:ind w:left="210" w:leftChars="100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 xml:space="preserve"> </w:t>
      </w:r>
    </w:p>
    <w:p w14:paraId="6774AC51">
      <w:pPr>
        <w:rPr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法定代表人或被授权人（签字或盖章）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   日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2D1890"/>
    <w:rsid w:val="792D1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2026-04-07T01:27:00Z</dcterms:created>
  <dc:creator>叶染</dc:creator>
  <cp:lastModifiedBy>叶染</cp:lastModifiedBy>
  <dcterms:modified xsi:type="dcterms:W3CDTF">2026-04-07T01:27:47Z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0EF7E7F37E504BC1AABA90B5D9D47EEB_11</vt:lpwstr>
  </property>
  <property fmtid="{D5CDD505-2E9C-101B-9397-08002B2CF9AE}" pid="4" name="KSOTemplateDocerSaveRecord">
    <vt:lpwstr>eyJoZGlkIjoiNmY1NDJlOWE5ZmM4ZjQ2NDQ1NTM2NmI4YmJjZjQ0OWIiLCJ1c2VySWQiOiI5Njc5NTM0ODMifQ==</vt:lpwstr>
  </property>
</Properties>
</file>