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E51D7">
      <w:pPr>
        <w:pStyle w:val="5"/>
        <w:ind w:firstLine="0" w:firstLineChars="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技术规格响应偏离表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（格式）</w:t>
      </w:r>
    </w:p>
    <w:p w14:paraId="6FB73ABC">
      <w:pPr>
        <w:pStyle w:val="5"/>
        <w:ind w:firstLineChars="71"/>
        <w:rPr>
          <w:rFonts w:hint="eastAsia" w:ascii="仿宋" w:hAnsi="仿宋" w:eastAsia="仿宋" w:cs="仿宋"/>
          <w:b/>
          <w:color w:val="auto"/>
          <w:highlight w:val="none"/>
        </w:rPr>
      </w:pPr>
    </w:p>
    <w:p w14:paraId="1C85DE5A">
      <w:pPr>
        <w:spacing w:line="480" w:lineRule="exact"/>
        <w:jc w:val="left"/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（投标人单位公章）  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</w:t>
      </w:r>
    </w:p>
    <w:tbl>
      <w:tblPr>
        <w:tblStyle w:val="3"/>
        <w:tblpPr w:leftFromText="180" w:rightFromText="180" w:vertAnchor="text" w:horzAnchor="margin" w:tblpY="162"/>
        <w:tblOverlap w:val="never"/>
        <w:tblW w:w="7857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2340"/>
        <w:gridCol w:w="1928"/>
        <w:gridCol w:w="1334"/>
        <w:gridCol w:w="1424"/>
      </w:tblGrid>
      <w:tr w14:paraId="60749F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8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AEBA99">
            <w:pPr>
              <w:spacing w:line="360" w:lineRule="exact"/>
              <w:ind w:left="40" w:leftChars="19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23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0E7330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  <w:t>采购内容及技术要求</w:t>
            </w:r>
          </w:p>
        </w:tc>
        <w:tc>
          <w:tcPr>
            <w:tcW w:w="19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85E7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投标文件技术响应</w:t>
            </w:r>
          </w:p>
        </w:tc>
        <w:tc>
          <w:tcPr>
            <w:tcW w:w="13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88C20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  <w:t>响应情况</w:t>
            </w:r>
          </w:p>
        </w:tc>
        <w:tc>
          <w:tcPr>
            <w:tcW w:w="1424" w:type="dxa"/>
            <w:noWrap w:val="0"/>
            <w:vAlign w:val="center"/>
          </w:tcPr>
          <w:p w14:paraId="40934E0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  <w:t>响应说明</w:t>
            </w:r>
          </w:p>
        </w:tc>
      </w:tr>
      <w:tr w14:paraId="40FEAF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831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8FB43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282183"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</w:p>
        </w:tc>
        <w:tc>
          <w:tcPr>
            <w:tcW w:w="192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028FC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34" w:type="dxa"/>
            <w:tcBorders>
              <w:bottom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8458E3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424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2F7CE5B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4BB78B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0DC33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D196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5710A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A537F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vAlign w:val="top"/>
          </w:tcPr>
          <w:p w14:paraId="28A5ABED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711B7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9B7F4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71F65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78A12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F532F7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vAlign w:val="top"/>
          </w:tcPr>
          <w:p w14:paraId="3C9AF81A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C4A33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6ED4A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0ACD3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7ED53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B8FAC1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vAlign w:val="top"/>
          </w:tcPr>
          <w:p w14:paraId="77C2A1A7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89C8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D44B1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E3595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AEC45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DD2D42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vAlign w:val="top"/>
          </w:tcPr>
          <w:p w14:paraId="422291B7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61C7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3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D8206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34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A8C7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2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2BF9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12FFDA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24" w:type="dxa"/>
            <w:noWrap w:val="0"/>
            <w:vAlign w:val="top"/>
          </w:tcPr>
          <w:p w14:paraId="10AE1445">
            <w:pPr>
              <w:spacing w:line="480" w:lineRule="exac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186A5297">
      <w:pPr>
        <w:spacing w:line="320" w:lineRule="exac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7CC91E54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备注:</w:t>
      </w:r>
    </w:p>
    <w:p w14:paraId="397EDB01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3.2采购内容及3.3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技术要求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完全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响应招标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文件要求)。</w:t>
      </w:r>
    </w:p>
    <w:p w14:paraId="414FB540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2.投标人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处罚。</w:t>
      </w:r>
    </w:p>
    <w:p w14:paraId="6A58C54A">
      <w:pPr>
        <w:pStyle w:val="5"/>
        <w:ind w:firstLine="0" w:firstLineChars="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</w:rPr>
      </w:pPr>
    </w:p>
    <w:p w14:paraId="3CCE8A57"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A09DA"/>
    <w:rsid w:val="5CA05C97"/>
    <w:rsid w:val="773A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275</Characters>
  <Lines>0</Lines>
  <Paragraphs>0</Paragraphs>
  <TotalTime>0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2026-04-07T01:26:00Z</dcterms:created>
  <dc:creator>叶染</dc:creator>
  <cp:lastModifiedBy>叶染</cp:lastModifiedBy>
  <dcterms:modified xsi:type="dcterms:W3CDTF">2026-04-07T01:28:40Z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257F79E85C2544448D9380B990B42191_11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