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2024年数字资源续订</w:t>
      </w:r>
    </w:p>
    <w:p>
      <w:pPr>
        <w:pStyle w:val="null3"/>
        <w:jc w:val="center"/>
        <w:outlineLvl w:val="2"/>
      </w:pPr>
      <w:r>
        <w:rPr>
          <w:b/>
          <w:sz w:val="28"/>
        </w:rPr>
        <w:t>采购项目编号：</w:t>
      </w:r>
      <w:r>
        <w:rPr>
          <w:b/>
          <w:sz w:val="28"/>
        </w:rPr>
        <w:t>TZZB-2024013C</w:t>
      </w:r>
      <w:r>
        <w:br/>
      </w:r>
      <w:r>
        <w:br/>
      </w:r>
      <w:r>
        <w:br/>
      </w:r>
    </w:p>
    <w:p>
      <w:pPr>
        <w:pStyle w:val="null3"/>
        <w:jc w:val="center"/>
        <w:outlineLvl w:val="2"/>
      </w:pPr>
      <w:r>
        <w:rPr>
          <w:b/>
          <w:sz w:val="28"/>
        </w:rPr>
        <w:t>西安图书馆</w:t>
      </w:r>
    </w:p>
    <w:p>
      <w:pPr>
        <w:pStyle w:val="null3"/>
        <w:jc w:val="center"/>
        <w:outlineLvl w:val="2"/>
      </w:pPr>
      <w:r>
        <w:rPr>
          <w:b/>
          <w:sz w:val="28"/>
        </w:rPr>
        <w:t>同正项目管理有限公司</w:t>
      </w:r>
      <w:r>
        <w:rPr>
          <w:b/>
          <w:sz w:val="28"/>
        </w:rPr>
        <w:t>共同编制</w:t>
      </w:r>
    </w:p>
    <w:p>
      <w:pPr>
        <w:pStyle w:val="null3"/>
        <w:jc w:val="center"/>
        <w:outlineLvl w:val="2"/>
      </w:pPr>
      <w:r>
        <w:rPr>
          <w:b/>
          <w:sz w:val="28"/>
        </w:rPr>
        <w:t>2024年01月17日</w:t>
      </w:r>
    </w:p>
    <w:p>
      <w:pPr>
        <w:pStyle w:val="null3"/>
      </w:pPr>
      <w:r>
        <w:rPr/>
        <w:t xml:space="preserve"> </w:t>
      </w:r>
    </w:p>
    <w:p>
      <w:pPr>
        <w:pStyle w:val="null3"/>
        <w:jc w:val="center"/>
        <w:outlineLvl w:val="1"/>
      </w:pPr>
      <w:r>
        <w:rPr>
          <w:b/>
          <w:sz w:val="36"/>
        </w:rPr>
        <w:t>第一章 竞争性磋商邀请</w:t>
      </w:r>
    </w:p>
    <w:p>
      <w:pPr>
        <w:pStyle w:val="null3"/>
        <w:ind w:firstLine="480"/>
      </w:pPr>
      <w:r>
        <w:rPr/>
        <w:t>同正项目管理有限公司</w:t>
      </w:r>
      <w:r>
        <w:rPr/>
        <w:t>（以下简称“代理机构”）受</w:t>
      </w:r>
      <w:r>
        <w:rPr/>
        <w:t>西安图书馆</w:t>
      </w:r>
      <w:r>
        <w:rPr/>
        <w:t>委托，拟对</w:t>
      </w:r>
      <w:r>
        <w:rPr/>
        <w:t>2024年数字资源续订</w:t>
      </w:r>
      <w:r>
        <w:rPr/>
        <w:t>采用竞争性磋商采购方式进行采购，兹邀请供应商参加本项目的竞争性磋商。</w:t>
      </w:r>
    </w:p>
    <w:p>
      <w:pPr>
        <w:pStyle w:val="null3"/>
        <w:outlineLvl w:val="2"/>
      </w:pPr>
      <w:r>
        <w:rPr>
          <w:b/>
          <w:sz w:val="28"/>
        </w:rPr>
        <w:t>一、项目编号：</w:t>
      </w:r>
      <w:r>
        <w:rPr>
          <w:b/>
          <w:sz w:val="28"/>
        </w:rPr>
        <w:t>TZZB-2024013C</w:t>
      </w:r>
    </w:p>
    <w:p>
      <w:pPr>
        <w:pStyle w:val="null3"/>
        <w:outlineLvl w:val="2"/>
      </w:pPr>
      <w:r>
        <w:rPr>
          <w:b/>
          <w:sz w:val="28"/>
        </w:rPr>
        <w:t>二、项目名称：</w:t>
      </w:r>
      <w:r>
        <w:rPr>
          <w:b/>
          <w:sz w:val="28"/>
        </w:rPr>
        <w:t>2024年数字资源续订</w:t>
      </w:r>
    </w:p>
    <w:p>
      <w:pPr>
        <w:pStyle w:val="null3"/>
        <w:outlineLvl w:val="2"/>
      </w:pPr>
      <w:r>
        <w:rPr>
          <w:b/>
          <w:sz w:val="28"/>
        </w:rPr>
        <w:t>三、磋商项目简介</w:t>
      </w:r>
    </w:p>
    <w:p>
      <w:pPr>
        <w:pStyle w:val="null3"/>
        <w:ind w:firstLine="480"/>
      </w:pPr>
      <w:r>
        <w:rPr/>
        <w:t>2024年数字资源续订包括：第一包：生活类期刊数据库；第二包：古籍方志数据库 ； 第三包：悦读西安APP平台资源 ；第四包：多媒体学习资源库及少儿互动学习库；第五包：两微电子图书数据库 ；第六包：红色故事连环画电子绘本库；第七包：馆藏过期期刊数据库 ；第八包：有声图书数据库：第九包：中国学术期刊、学术论文数据库；第十包：北大核心期刊、外文期刊数据库参考咨询服务平台 ；第十一包：红色教育及幼儿教育视频展播平台；第十二包：考试试题数据库；第十三包：电子图书数据库；第十四包：微信小程序端阅读平台。</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采购包1（2024年数字资源续订（第一包））：属于专门面向中小企业采购。</w:t>
      </w:r>
    </w:p>
    <w:p>
      <w:pPr>
        <w:pStyle w:val="null3"/>
      </w:pPr>
      <w:r>
        <w:rPr/>
        <w:t>采购包2（2024年数字资源续订（第二包））：属于专门面向中小企业采购。</w:t>
      </w:r>
    </w:p>
    <w:p>
      <w:pPr>
        <w:pStyle w:val="null3"/>
      </w:pPr>
      <w:r>
        <w:rPr/>
        <w:t>采购包3（2024年数字资源续订（第三包））：属于专门面向中小企业采购。</w:t>
      </w:r>
    </w:p>
    <w:p>
      <w:pPr>
        <w:pStyle w:val="null3"/>
      </w:pPr>
      <w:r>
        <w:rPr/>
        <w:t>采购包4（2024年数字资源续订（第四包））：属于专门面向中小企业采购。</w:t>
      </w:r>
    </w:p>
    <w:p>
      <w:pPr>
        <w:pStyle w:val="null3"/>
      </w:pPr>
      <w:r>
        <w:rPr/>
        <w:t>采购包5（2024年数字资源续订（第五包））：属于专门面向中小企业采购。</w:t>
      </w:r>
    </w:p>
    <w:p>
      <w:pPr>
        <w:pStyle w:val="null3"/>
      </w:pPr>
      <w:r>
        <w:rPr/>
        <w:t>采购包6（2024年数字资源续订（第六包））：属于专门面向中小企业采购。</w:t>
      </w:r>
    </w:p>
    <w:p>
      <w:pPr>
        <w:pStyle w:val="null3"/>
      </w:pPr>
      <w:r>
        <w:rPr/>
        <w:t>采购包7（2024年数字资源续订（第七包））：属于专门面向中小企业采购。</w:t>
      </w:r>
    </w:p>
    <w:p>
      <w:pPr>
        <w:pStyle w:val="null3"/>
      </w:pPr>
      <w:r>
        <w:rPr/>
        <w:t>采购包8（2024年数字资源续订（第八包））：属于专门面向中小企业采购。</w:t>
      </w:r>
    </w:p>
    <w:p>
      <w:pPr>
        <w:pStyle w:val="null3"/>
      </w:pPr>
      <w:r>
        <w:rPr/>
        <w:t>采购包9（2024年数字资源续订（第九包））：属于专门面向中小企业采购。</w:t>
      </w:r>
    </w:p>
    <w:p>
      <w:pPr>
        <w:pStyle w:val="null3"/>
      </w:pPr>
      <w:r>
        <w:rPr/>
        <w:t>采购包10（2024年数字资源续订（第十包））：属于专门面向中小企业采购。</w:t>
      </w:r>
    </w:p>
    <w:p>
      <w:pPr>
        <w:pStyle w:val="null3"/>
      </w:pPr>
      <w:r>
        <w:rPr/>
        <w:t>采购包11（2024年数字资源续订（第十一包））：属于专门面向中小企业采购。</w:t>
      </w:r>
    </w:p>
    <w:p>
      <w:pPr>
        <w:pStyle w:val="null3"/>
      </w:pPr>
      <w:r>
        <w:rPr/>
        <w:t>采购包12（2024年数字资源续订（第十二包））：属于专门面向中小企业采购。</w:t>
      </w:r>
    </w:p>
    <w:p>
      <w:pPr>
        <w:pStyle w:val="null3"/>
      </w:pPr>
      <w:r>
        <w:rPr/>
        <w:t>采购包13（2024年数字资源续订（第十三包））：属于专门面向中小企业采购。</w:t>
      </w:r>
    </w:p>
    <w:p>
      <w:pPr>
        <w:pStyle w:val="null3"/>
      </w:pPr>
      <w:r>
        <w:rPr/>
        <w:t>采购包14（2024年数字资源续订（第十四包））：属于专门面向中小企业采购。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采购包2：</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采购包3：</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采购包4：</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采购包5：</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采购包6：</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采购包7：</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采购包8：</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采购包9：</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采购包10：</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采购包11：</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采购包12：</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采购包13：</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pPr>
      <w:r>
        <w:rPr/>
        <w:t>采购包14：</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西安图书馆</w:t>
      </w:r>
    </w:p>
    <w:p>
      <w:pPr>
        <w:pStyle w:val="null3"/>
      </w:pPr>
      <w:r>
        <w:rPr/>
        <w:t xml:space="preserve"> 地址： </w:t>
      </w:r>
      <w:r>
        <w:rPr/>
        <w:t>西安市未央路145号</w:t>
      </w:r>
    </w:p>
    <w:p>
      <w:pPr>
        <w:pStyle w:val="null3"/>
      </w:pPr>
      <w:r>
        <w:rPr/>
        <w:t xml:space="preserve"> 邮编： </w:t>
      </w:r>
      <w:r>
        <w:rPr/>
        <w:t>710000</w:t>
      </w:r>
    </w:p>
    <w:p>
      <w:pPr>
        <w:pStyle w:val="null3"/>
      </w:pPr>
      <w:r>
        <w:rPr/>
        <w:t xml:space="preserve"> 联系人： </w:t>
      </w:r>
      <w:r>
        <w:rPr/>
        <w:t>西安图书馆</w:t>
      </w:r>
    </w:p>
    <w:p>
      <w:pPr>
        <w:pStyle w:val="null3"/>
      </w:pPr>
      <w:r>
        <w:rPr/>
        <w:t xml:space="preserve"> 联系电话： </w:t>
      </w:r>
      <w:r>
        <w:rPr/>
        <w:t>029-86517652</w:t>
      </w:r>
    </w:p>
    <w:p>
      <w:pPr>
        <w:pStyle w:val="null3"/>
        <w:outlineLvl w:val="3"/>
      </w:pPr>
      <w:r>
        <w:rPr>
          <w:b/>
          <w:sz w:val="24"/>
        </w:rPr>
        <w:t>代理机构：</w:t>
      </w:r>
      <w:r>
        <w:rPr>
          <w:b/>
          <w:sz w:val="24"/>
        </w:rPr>
        <w:t>同正项目管理有限公司</w:t>
      </w:r>
    </w:p>
    <w:p>
      <w:pPr>
        <w:pStyle w:val="null3"/>
      </w:pPr>
      <w:r>
        <w:rPr/>
        <w:t xml:space="preserve"> 地址： </w:t>
      </w:r>
      <w:r>
        <w:rPr/>
        <w:t>陕西省西安市经济技术开发区凤城八路180号长和国际F座22层</w:t>
      </w:r>
    </w:p>
    <w:p>
      <w:pPr>
        <w:pStyle w:val="null3"/>
      </w:pPr>
      <w:r>
        <w:rPr/>
        <w:t xml:space="preserve"> 邮编： </w:t>
      </w:r>
      <w:r>
        <w:rPr/>
        <w:t>710000</w:t>
      </w:r>
    </w:p>
    <w:p>
      <w:pPr>
        <w:pStyle w:val="null3"/>
      </w:pPr>
      <w:r>
        <w:rPr/>
        <w:t xml:space="preserve"> 联系人： </w:t>
      </w:r>
      <w:r>
        <w:rPr/>
        <w:t>任科、陈丹、宁梦茹</w:t>
      </w:r>
    </w:p>
    <w:p>
      <w:pPr>
        <w:pStyle w:val="null3"/>
      </w:pPr>
      <w:r>
        <w:rPr/>
        <w:t xml:space="preserve"> 联系电话： </w:t>
      </w:r>
      <w:r>
        <w:rPr/>
        <w:t>029-86522030转806</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采购包1：60,000.00元</w:t>
            </w:r>
          </w:p>
          <w:p>
            <w:pPr>
              <w:pStyle w:val="null3"/>
            </w:pPr>
            <w:r>
              <w:rPr/>
              <w:t>采购包2：250,000.00元</w:t>
            </w:r>
          </w:p>
          <w:p>
            <w:pPr>
              <w:pStyle w:val="null3"/>
            </w:pPr>
            <w:r>
              <w:rPr/>
              <w:t>采购包3：300,000.00元</w:t>
            </w:r>
          </w:p>
          <w:p>
            <w:pPr>
              <w:pStyle w:val="null3"/>
            </w:pPr>
            <w:r>
              <w:rPr/>
              <w:t>采购包4：50,000.00元</w:t>
            </w:r>
          </w:p>
          <w:p>
            <w:pPr>
              <w:pStyle w:val="null3"/>
            </w:pPr>
            <w:r>
              <w:rPr/>
              <w:t>采购包5：150,000.00元</w:t>
            </w:r>
          </w:p>
          <w:p>
            <w:pPr>
              <w:pStyle w:val="null3"/>
            </w:pPr>
            <w:r>
              <w:rPr/>
              <w:t>采购包6：60,000.00元</w:t>
            </w:r>
          </w:p>
          <w:p>
            <w:pPr>
              <w:pStyle w:val="null3"/>
            </w:pPr>
            <w:r>
              <w:rPr/>
              <w:t>采购包7：180,000.00元</w:t>
            </w:r>
          </w:p>
          <w:p>
            <w:pPr>
              <w:pStyle w:val="null3"/>
            </w:pPr>
            <w:r>
              <w:rPr/>
              <w:t>采购包8：50,000.00元</w:t>
            </w:r>
          </w:p>
          <w:p>
            <w:pPr>
              <w:pStyle w:val="null3"/>
            </w:pPr>
            <w:r>
              <w:rPr/>
              <w:t>采购包9：50,000.00元</w:t>
            </w:r>
          </w:p>
          <w:p>
            <w:pPr>
              <w:pStyle w:val="null3"/>
            </w:pPr>
            <w:r>
              <w:rPr/>
              <w:t>采购包10：50,000.00元</w:t>
            </w:r>
          </w:p>
          <w:p>
            <w:pPr>
              <w:pStyle w:val="null3"/>
            </w:pPr>
            <w:r>
              <w:rPr/>
              <w:t>采购包11：60,000.00元</w:t>
            </w:r>
          </w:p>
          <w:p>
            <w:pPr>
              <w:pStyle w:val="null3"/>
            </w:pPr>
            <w:r>
              <w:rPr/>
              <w:t>采购包12：40,000.00元</w:t>
            </w:r>
          </w:p>
          <w:p>
            <w:pPr>
              <w:pStyle w:val="null3"/>
            </w:pPr>
            <w:r>
              <w:rPr/>
              <w:t>采购包13：40,000.00元</w:t>
            </w:r>
          </w:p>
          <w:p>
            <w:pPr>
              <w:pStyle w:val="null3"/>
            </w:pPr>
            <w:r>
              <w:rPr/>
              <w:t>采购包14：60,000.00元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p>
            <w:pPr>
              <w:pStyle w:val="null3"/>
            </w:pPr>
            <w:r>
              <w:rPr/>
              <w:t>采购包12：不接受</w:t>
            </w:r>
          </w:p>
          <w:p>
            <w:pPr>
              <w:pStyle w:val="null3"/>
            </w:pPr>
            <w:r>
              <w:rPr/>
              <w:t>采购包13：不接受</w:t>
            </w:r>
          </w:p>
          <w:p>
            <w:pPr>
              <w:pStyle w:val="null3"/>
            </w:pPr>
            <w:r>
              <w:rPr/>
              <w:t>采购包14：不接受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p>
            <w:pPr>
              <w:pStyle w:val="null3"/>
            </w:pPr>
            <w:r>
              <w:rPr/>
              <w:t>采购包10：不缴纳</w:t>
            </w:r>
          </w:p>
          <w:p>
            <w:pPr>
              <w:pStyle w:val="null3"/>
            </w:pPr>
            <w:r>
              <w:rPr/>
              <w:t>采购包11：不缴纳</w:t>
            </w:r>
          </w:p>
          <w:p>
            <w:pPr>
              <w:pStyle w:val="null3"/>
            </w:pPr>
            <w:r>
              <w:rPr/>
              <w:t>采购包12：不缴纳</w:t>
            </w:r>
          </w:p>
          <w:p>
            <w:pPr>
              <w:pStyle w:val="null3"/>
            </w:pPr>
            <w:r>
              <w:rPr/>
              <w:t>采购包13：不缴纳</w:t>
            </w:r>
          </w:p>
          <w:p>
            <w:pPr>
              <w:pStyle w:val="null3"/>
            </w:pPr>
            <w:r>
              <w:rPr/>
              <w:t>采购包14：不缴纳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代理服务费收费标准：参照国家发展计划委员会文件计价格【2002】1980号、发改价格【2011】534号，招标代理费用根据实际成交价格据实结算，由成交单位进行支付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p>
            <w:pPr>
              <w:pStyle w:val="null3"/>
            </w:pPr>
            <w:r>
              <w:rPr/>
              <w:t>采购包12：组织现场踏勘：否</w:t>
            </w:r>
          </w:p>
          <w:p>
            <w:pPr>
              <w:pStyle w:val="null3"/>
            </w:pPr>
            <w:r>
              <w:rPr/>
              <w:t>采购包13：组织现场踏勘：否</w:t>
            </w:r>
          </w:p>
          <w:p>
            <w:pPr>
              <w:pStyle w:val="null3"/>
            </w:pPr>
            <w:r>
              <w:rPr/>
              <w:t>采购包14：组织现场踏勘：否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西安图书馆</w:t>
      </w:r>
      <w:r>
        <w:rPr/>
        <w:t>和</w:t>
      </w:r>
      <w:r>
        <w:rPr/>
        <w:t>同正项目管理有限公司</w:t>
      </w:r>
      <w:r>
        <w:rPr/>
        <w:t>享有。对磋商文件中供应商参加本次政府采购活动应当具备的条件，磋商项目技术、服务、商务及其他要求，评审细则及标准由</w:t>
      </w:r>
      <w:r>
        <w:rPr/>
        <w:t>西安图书馆</w:t>
      </w:r>
      <w:r>
        <w:rPr/>
        <w:t>负责解释。除上述磋商文件内容，其他内容由</w:t>
      </w:r>
      <w:r>
        <w:rPr/>
        <w:t>同正项目管理有限公司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西安图书馆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pPr>
      <w:r>
        <w:rPr/>
        <w:t>采购包12：不允许合同分包。</w:t>
      </w:r>
    </w:p>
    <w:p>
      <w:pPr>
        <w:pStyle w:val="null3"/>
      </w:pPr>
      <w:r>
        <w:rPr/>
        <w:t>采购包13：不允许合同分包。</w:t>
      </w:r>
    </w:p>
    <w:p>
      <w:pPr>
        <w:pStyle w:val="null3"/>
      </w:pPr>
      <w:r>
        <w:rPr/>
        <w:t>采购包14：不允许合同分包。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完成安装后验收小组按合同进行随机抽检验收；抽检结果未达到合同要求功能、数量百分之九十的视为不合格；</w:t>
      </w:r>
    </w:p>
    <w:p>
      <w:pPr>
        <w:pStyle w:val="null3"/>
      </w:pPr>
      <w:r>
        <w:rPr/>
        <w:t>采购包2：</w:t>
      </w:r>
    </w:p>
    <w:p>
      <w:pPr>
        <w:pStyle w:val="null3"/>
      </w:pPr>
      <w:r>
        <w:rPr/>
        <w:t>完成安装后验收小组按合同进行随机抽检验收；抽检结果未达到合同要求功能、数量百分之九十的视为不合格</w:t>
      </w:r>
    </w:p>
    <w:p>
      <w:pPr>
        <w:pStyle w:val="null3"/>
      </w:pPr>
      <w:r>
        <w:rPr/>
        <w:t>采购包3：</w:t>
      </w:r>
    </w:p>
    <w:p>
      <w:pPr>
        <w:pStyle w:val="null3"/>
      </w:pPr>
      <w:r>
        <w:rPr/>
        <w:t>完成安装后验收小组按合同进行随机抽检验收；抽检结果未达到合同要求功能、数量百分之九十的视为不合格；</w:t>
      </w:r>
    </w:p>
    <w:p>
      <w:pPr>
        <w:pStyle w:val="null3"/>
      </w:pPr>
      <w:r>
        <w:rPr/>
        <w:t>采购包4：</w:t>
      </w:r>
    </w:p>
    <w:p>
      <w:pPr>
        <w:pStyle w:val="null3"/>
      </w:pPr>
      <w:r>
        <w:rPr/>
        <w:t>完成安装后验收小组按合同进行随机抽检验收；抽检结果未达到合同要求功能、数量百分之九十的视为不合格；</w:t>
      </w:r>
    </w:p>
    <w:p>
      <w:pPr>
        <w:pStyle w:val="null3"/>
      </w:pPr>
      <w:r>
        <w:rPr/>
        <w:t>采购包5：</w:t>
      </w:r>
    </w:p>
    <w:p>
      <w:pPr>
        <w:pStyle w:val="null3"/>
      </w:pPr>
      <w:r>
        <w:rPr/>
        <w:t>完成安装后验收小组按合同进行随机抽检验收；抽检结果未达到合同要求功能、数量百分之九十的视为不合格</w:t>
      </w:r>
    </w:p>
    <w:p>
      <w:pPr>
        <w:pStyle w:val="null3"/>
      </w:pPr>
      <w:r>
        <w:rPr/>
        <w:t>采购包6：</w:t>
      </w:r>
    </w:p>
    <w:p>
      <w:pPr>
        <w:pStyle w:val="null3"/>
      </w:pPr>
      <w:r>
        <w:rPr/>
        <w:t xml:space="preserve"> 完成安装后验收小组按合同进行随机抽检验收；抽检结果未达到合同要求功能、数量百分之九十的视为不合格；</w:t>
      </w:r>
    </w:p>
    <w:p>
      <w:pPr>
        <w:pStyle w:val="null3"/>
      </w:pPr>
      <w:r>
        <w:rPr/>
        <w:t>采购包7：</w:t>
      </w:r>
    </w:p>
    <w:p>
      <w:pPr>
        <w:pStyle w:val="null3"/>
      </w:pPr>
      <w:r>
        <w:rPr/>
        <w:t>完成安装后验收小组按合同进行随机抽检验收；抽检结果未达到合同要求功能、数量百分之九十的视为不合格</w:t>
      </w:r>
    </w:p>
    <w:p>
      <w:pPr>
        <w:pStyle w:val="null3"/>
      </w:pPr>
      <w:r>
        <w:rPr/>
        <w:t>采购包8：</w:t>
      </w:r>
    </w:p>
    <w:p>
      <w:pPr>
        <w:pStyle w:val="null3"/>
      </w:pPr>
      <w:r>
        <w:rPr/>
        <w:t>完成安装后验收小组按合同进行随机抽检验收；抽检结果未达到合同要求功能、数量百分之九十的视为不合格</w:t>
      </w:r>
    </w:p>
    <w:p>
      <w:pPr>
        <w:pStyle w:val="null3"/>
      </w:pPr>
      <w:r>
        <w:rPr/>
        <w:t>采购包9：</w:t>
      </w:r>
    </w:p>
    <w:p>
      <w:pPr>
        <w:pStyle w:val="null3"/>
      </w:pPr>
      <w:r>
        <w:rPr/>
        <w:t>完成安装后验收小组按合同进行随机抽检验收；抽检结果未达到合同要求功能、数量百分之九十的视为不合格</w:t>
      </w:r>
    </w:p>
    <w:p>
      <w:pPr>
        <w:pStyle w:val="null3"/>
      </w:pPr>
      <w:r>
        <w:rPr/>
        <w:t>采购包10：</w:t>
      </w:r>
    </w:p>
    <w:p>
      <w:pPr>
        <w:pStyle w:val="null3"/>
      </w:pPr>
      <w:r>
        <w:rPr/>
        <w:t>完成安装后验收小组按合同进行随机抽检验收；抽检结果未达到合同要求功能、数量百分之九十的视为不合格</w:t>
      </w:r>
    </w:p>
    <w:p>
      <w:pPr>
        <w:pStyle w:val="null3"/>
      </w:pPr>
      <w:r>
        <w:rPr/>
        <w:t>采购包11：</w:t>
      </w:r>
    </w:p>
    <w:p>
      <w:pPr>
        <w:pStyle w:val="null3"/>
      </w:pPr>
      <w:r>
        <w:rPr/>
        <w:t>完成安装后验收小组按合同进行随机抽检验收；抽检结果未达到合同要求功能、数量百分之九十的视为不合格</w:t>
      </w:r>
    </w:p>
    <w:p>
      <w:pPr>
        <w:pStyle w:val="null3"/>
      </w:pPr>
      <w:r>
        <w:rPr/>
        <w:t>采购包12：</w:t>
      </w:r>
    </w:p>
    <w:p>
      <w:pPr>
        <w:pStyle w:val="null3"/>
      </w:pPr>
      <w:r>
        <w:rPr/>
        <w:t>完成安装后验收小组按合同进行随机抽检验收；抽检结果未达到合同要求功能、数量百分之九十的视为不合格</w:t>
      </w:r>
    </w:p>
    <w:p>
      <w:pPr>
        <w:pStyle w:val="null3"/>
      </w:pPr>
      <w:r>
        <w:rPr/>
        <w:t>采购包13：</w:t>
      </w:r>
    </w:p>
    <w:p>
      <w:pPr>
        <w:pStyle w:val="null3"/>
      </w:pPr>
      <w:r>
        <w:rPr/>
        <w:t>完成安装后验收小组按合同进行随机抽检验收；抽检结果未达到合同要求功能、数量百分之九十的视为不合格</w:t>
      </w:r>
    </w:p>
    <w:p>
      <w:pPr>
        <w:pStyle w:val="null3"/>
      </w:pPr>
      <w:r>
        <w:rPr/>
        <w:t>采购包14：</w:t>
      </w:r>
    </w:p>
    <w:p>
      <w:pPr>
        <w:pStyle w:val="null3"/>
      </w:pPr>
      <w:r>
        <w:rPr/>
        <w:t>完成安装后验收小组按合同进行随机抽检验收；抽检结果未达到合同要求功能、数量百分之九十的视为不合格</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联系人：任科</w:t>
      </w:r>
    </w:p>
    <w:p>
      <w:pPr>
        <w:pStyle w:val="null3"/>
      </w:pPr>
      <w:r>
        <w:rPr/>
        <w:t>联系电话：029-86522030转806</w:t>
      </w:r>
    </w:p>
    <w:p>
      <w:pPr>
        <w:pStyle w:val="null3"/>
      </w:pPr>
      <w:r>
        <w:rPr/>
        <w:t>地址：陕西省西安市经济技术开发区凤城八路180号长和国际F座22层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数字资源续订包括：第一包：生活类期刊数据库；第二包：古籍方志数据库；第三包：悦读西安APP平台资源；第四包：多媒体学习资源库及少儿互动学习库；第五包：两微电子图书数据库；第六包：红色故事连环画电子绘本库；第七包：馆藏过期期刊数据库；第八包：有声图书数据库；第九包：中国学术期刊、学术论文数据库；第十包：北大核心期刊、外文期刊数据库参考咨询服务平台；第十一包：红色教育及幼儿教育视频展播平台；第十二包：考试试题数据库；第十三包： 电子图书数据库；第十四包：微信小程序端阅读平台。</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生活类期刊数据库</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古籍方志数据库</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悦读西安APP平台资源</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多媒体学习资源库及少儿互动学习库</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两微电子图书数据库</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红色故事连环画电子绘本库</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180,000.00</w:t>
      </w:r>
    </w:p>
    <w:p>
      <w:pPr>
        <w:pStyle w:val="null3"/>
      </w:pPr>
      <w:r>
        <w:rPr/>
        <w:t>采购包最高限价（元）: 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馆藏过期期刊数据库</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有声图书数据库</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中国学术期刊、学术论文数据库</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北大核心期刊、外文期刊数据库参考咨询服务平台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红色教育及幼儿教育视频展播平台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采购包12：</w:t>
      </w:r>
    </w:p>
    <w:p>
      <w:pPr>
        <w:pStyle w:val="null3"/>
      </w:pPr>
      <w:r>
        <w:rPr/>
        <w:t>采购包预算金额（元）: 40,000.00</w:t>
      </w:r>
    </w:p>
    <w:p>
      <w:pPr>
        <w:pStyle w:val="null3"/>
      </w:pPr>
      <w:r>
        <w:rPr/>
        <w:t>采购包最高限价（元）: 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考试试题数据库</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采购包13：</w:t>
      </w:r>
    </w:p>
    <w:p>
      <w:pPr>
        <w:pStyle w:val="null3"/>
      </w:pPr>
      <w:r>
        <w:rPr/>
        <w:t>采购包预算金额（元）: 40,000.00</w:t>
      </w:r>
    </w:p>
    <w:p>
      <w:pPr>
        <w:pStyle w:val="null3"/>
      </w:pPr>
      <w:r>
        <w:rPr/>
        <w:t>采购包最高限价（元）: 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电子图书数据库</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采购包14：</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微信小程序端阅读平台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标的名称：生活类期刊数据库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提供产品内容必须符合《中华人民共和国公共图书馆法》；</w:t>
            </w:r>
          </w:p>
          <w:p>
            <w:pPr>
              <w:pStyle w:val="null3"/>
              <w:ind w:firstLine="480"/>
              <w:jc w:val="left"/>
            </w:pPr>
            <w:r>
              <w:rPr>
                <w:rFonts w:ascii="宋体" w:hAnsi="宋体" w:cs="宋体" w:eastAsia="宋体"/>
                <w:sz w:val="24"/>
              </w:rPr>
              <w:t>2.</w:t>
            </w:r>
            <w:r>
              <w:rPr>
                <w:rFonts w:ascii="宋体" w:hAnsi="宋体" w:cs="宋体" w:eastAsia="宋体"/>
                <w:sz w:val="24"/>
              </w:rPr>
              <w:t>数据库收录至少</w:t>
            </w:r>
            <w:r>
              <w:rPr>
                <w:rFonts w:ascii="宋体" w:hAnsi="宋体" w:cs="宋体" w:eastAsia="宋体"/>
                <w:sz w:val="24"/>
              </w:rPr>
              <w:t>2400</w:t>
            </w:r>
            <w:r>
              <w:rPr>
                <w:rFonts w:ascii="宋体" w:hAnsi="宋体" w:cs="宋体" w:eastAsia="宋体"/>
                <w:sz w:val="24"/>
              </w:rPr>
              <w:t>种期刊；必须包含以下刊物、《人民中国》、《传媒》、《读报参考》、《汽车世界》、《</w:t>
            </w:r>
            <w:r>
              <w:rPr>
                <w:rFonts w:ascii="宋体" w:hAnsi="宋体" w:cs="宋体" w:eastAsia="宋体"/>
                <w:sz w:val="24"/>
              </w:rPr>
              <w:t>NBA特刊》、《中国国家旅游》、《互联网周刊》、《凤凰生活》、《足球世界》《环球人文地理》《</w:t>
            </w:r>
            <w:r>
              <w:rPr>
                <w:rFonts w:ascii="宋体" w:hAnsi="宋体" w:cs="宋体" w:eastAsia="宋体"/>
                <w:sz w:val="24"/>
              </w:rPr>
              <w:t>环球</w:t>
            </w:r>
            <w:r>
              <w:rPr>
                <w:rFonts w:ascii="宋体" w:hAnsi="宋体" w:cs="宋体" w:eastAsia="宋体"/>
                <w:sz w:val="24"/>
              </w:rPr>
              <w:t>人物》《</w:t>
            </w:r>
            <w:r>
              <w:rPr>
                <w:rFonts w:ascii="宋体" w:hAnsi="宋体" w:cs="宋体" w:eastAsia="宋体"/>
                <w:sz w:val="24"/>
              </w:rPr>
              <w:t>东方</w:t>
            </w:r>
            <w:r>
              <w:rPr>
                <w:rFonts w:ascii="宋体" w:hAnsi="宋体" w:cs="宋体" w:eastAsia="宋体"/>
                <w:sz w:val="24"/>
              </w:rPr>
              <w:t>电影》</w:t>
            </w:r>
            <w:r>
              <w:rPr>
                <w:rFonts w:ascii="宋体" w:hAnsi="宋体" w:cs="宋体" w:eastAsia="宋体"/>
                <w:sz w:val="24"/>
              </w:rPr>
              <w:t>《</w:t>
            </w:r>
            <w:r>
              <w:rPr>
                <w:rFonts w:ascii="宋体" w:hAnsi="宋体" w:cs="宋体" w:eastAsia="宋体"/>
                <w:sz w:val="24"/>
              </w:rPr>
              <w:t>电影故事》《</w:t>
            </w:r>
            <w:r>
              <w:rPr>
                <w:rFonts w:ascii="宋体" w:hAnsi="宋体" w:cs="宋体" w:eastAsia="宋体"/>
                <w:sz w:val="24"/>
              </w:rPr>
              <w:t>音乐爱好者</w:t>
            </w:r>
            <w:r>
              <w:rPr>
                <w:rFonts w:ascii="宋体" w:hAnsi="宋体" w:cs="宋体" w:eastAsia="宋体"/>
                <w:sz w:val="24"/>
              </w:rPr>
              <w:t>》</w:t>
            </w:r>
            <w:r>
              <w:rPr>
                <w:rFonts w:ascii="宋体" w:hAnsi="宋体" w:cs="宋体" w:eastAsia="宋体"/>
                <w:sz w:val="24"/>
              </w:rPr>
              <w:t>等</w:t>
            </w:r>
            <w:r>
              <w:rPr>
                <w:rFonts w:ascii="宋体" w:hAnsi="宋体" w:cs="宋体" w:eastAsia="宋体"/>
                <w:sz w:val="24"/>
              </w:rPr>
              <w:t>阅读量高的期刊；且所有期刊必须具有原文原貌版；部分期刊提供文本版阅读形式；</w:t>
            </w:r>
          </w:p>
          <w:p>
            <w:pPr>
              <w:pStyle w:val="null3"/>
              <w:ind w:firstLine="480"/>
              <w:jc w:val="left"/>
            </w:pPr>
            <w:r>
              <w:rPr>
                <w:rFonts w:ascii="宋体" w:hAnsi="宋体" w:cs="宋体" w:eastAsia="宋体"/>
                <w:sz w:val="24"/>
              </w:rPr>
              <w:t>3.</w:t>
            </w:r>
            <w:r>
              <w:rPr>
                <w:rFonts w:ascii="宋体" w:hAnsi="宋体" w:cs="宋体" w:eastAsia="宋体"/>
                <w:sz w:val="24"/>
              </w:rPr>
              <w:t>期刊原貌版、文本版可实现文章阅读页内互相切换；方便阅读；</w:t>
            </w:r>
          </w:p>
          <w:p>
            <w:pPr>
              <w:pStyle w:val="null3"/>
              <w:ind w:firstLine="480"/>
              <w:jc w:val="left"/>
            </w:pPr>
            <w:r>
              <w:rPr>
                <w:rFonts w:ascii="宋体" w:hAnsi="宋体" w:cs="宋体" w:eastAsia="宋体"/>
                <w:sz w:val="24"/>
              </w:rPr>
              <w:t>4.</w:t>
            </w:r>
            <w:r>
              <w:rPr>
                <w:rFonts w:ascii="宋体" w:hAnsi="宋体" w:cs="宋体" w:eastAsia="宋体"/>
                <w:sz w:val="24"/>
              </w:rPr>
              <w:t>产品每日更新</w:t>
            </w:r>
            <w:r>
              <w:rPr>
                <w:rFonts w:ascii="宋体" w:hAnsi="宋体" w:cs="宋体" w:eastAsia="宋体"/>
                <w:sz w:val="24"/>
              </w:rPr>
              <w:t>80期以上新刊；</w:t>
            </w:r>
          </w:p>
          <w:p>
            <w:pPr>
              <w:pStyle w:val="null3"/>
              <w:ind w:firstLine="480"/>
              <w:jc w:val="left"/>
            </w:pPr>
            <w:r>
              <w:rPr>
                <w:rFonts w:ascii="宋体" w:hAnsi="宋体" w:cs="宋体" w:eastAsia="宋体"/>
                <w:sz w:val="24"/>
              </w:rPr>
              <w:t>5.</w:t>
            </w:r>
            <w:r>
              <w:rPr>
                <w:rFonts w:ascii="宋体" w:hAnsi="宋体" w:cs="宋体" w:eastAsia="宋体"/>
                <w:sz w:val="24"/>
              </w:rPr>
              <w:t>保证基本与纸质期刊同步更新；</w:t>
            </w:r>
          </w:p>
          <w:p>
            <w:pPr>
              <w:pStyle w:val="null3"/>
              <w:ind w:firstLine="480"/>
              <w:jc w:val="left"/>
            </w:pPr>
            <w:r>
              <w:rPr>
                <w:rFonts w:ascii="宋体" w:hAnsi="宋体" w:cs="宋体" w:eastAsia="宋体"/>
                <w:sz w:val="24"/>
              </w:rPr>
              <w:t>6.</w:t>
            </w:r>
            <w:r>
              <w:rPr>
                <w:rFonts w:ascii="宋体" w:hAnsi="宋体" w:cs="宋体" w:eastAsia="宋体"/>
                <w:sz w:val="24"/>
              </w:rPr>
              <w:t>数据库内容目录清单需要以合同附件形式与合同一起提交；</w:t>
            </w:r>
          </w:p>
          <w:p>
            <w:pPr>
              <w:pStyle w:val="null3"/>
              <w:ind w:left="720"/>
            </w:pPr>
            <w:r>
              <w:rPr>
                <w:rFonts w:ascii="宋体" w:hAnsi="宋体" w:cs="宋体" w:eastAsia="宋体"/>
                <w:b/>
                <w:sz w:val="24"/>
              </w:rPr>
              <w:t>二、服务参数</w:t>
            </w:r>
          </w:p>
          <w:p>
            <w:pPr>
              <w:pStyle w:val="null3"/>
              <w:ind w:firstLine="480"/>
              <w:jc w:val="left"/>
            </w:pPr>
            <w:r>
              <w:rPr>
                <w:rFonts w:ascii="宋体" w:hAnsi="宋体" w:cs="宋体" w:eastAsia="宋体"/>
                <w:sz w:val="24"/>
              </w:rPr>
              <w:t>1.</w:t>
            </w:r>
            <w:r>
              <w:rPr>
                <w:rFonts w:ascii="宋体" w:hAnsi="宋体" w:cs="宋体" w:eastAsia="宋体"/>
                <w:sz w:val="24"/>
              </w:rPr>
              <w:t>升级服务</w:t>
            </w:r>
            <w:r>
              <w:rPr>
                <w:rFonts w:ascii="宋体" w:hAnsi="宋体" w:cs="宋体" w:eastAsia="宋体"/>
                <w:sz w:val="24"/>
              </w:rPr>
              <w:t>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局域网外用户可以通过远程登录码访问；</w:t>
            </w:r>
          </w:p>
          <w:p>
            <w:pPr>
              <w:pStyle w:val="null3"/>
              <w:ind w:firstLine="480"/>
              <w:jc w:val="left"/>
            </w:pPr>
            <w:r>
              <w:rPr>
                <w:rFonts w:ascii="宋体" w:hAnsi="宋体" w:cs="宋体" w:eastAsia="宋体"/>
                <w:sz w:val="24"/>
              </w:rPr>
              <w:t>3.</w:t>
            </w:r>
            <w:r>
              <w:rPr>
                <w:rFonts w:ascii="宋体" w:hAnsi="宋体" w:cs="宋体" w:eastAsia="宋体"/>
                <w:sz w:val="24"/>
              </w:rPr>
              <w:t>并发用户、没有并发用户数限制；可多人同时在线阅读；</w:t>
            </w:r>
            <w:r>
              <w:rPr>
                <w:rFonts w:ascii="宋体" w:hAnsi="宋体" w:cs="宋体" w:eastAsia="宋体"/>
                <w:sz w:val="24"/>
              </w:rPr>
              <w:t>IP段内无限阅读使用；</w:t>
            </w:r>
          </w:p>
          <w:p>
            <w:pPr>
              <w:pStyle w:val="null3"/>
              <w:ind w:firstLine="480"/>
              <w:jc w:val="left"/>
            </w:pPr>
            <w:r>
              <w:rPr>
                <w:rFonts w:ascii="宋体" w:hAnsi="宋体" w:cs="宋体" w:eastAsia="宋体"/>
                <w:sz w:val="24"/>
              </w:rPr>
              <w:t>4.</w:t>
            </w:r>
            <w:r>
              <w:rPr>
                <w:rFonts w:ascii="宋体" w:hAnsi="宋体" w:cs="宋体" w:eastAsia="宋体"/>
                <w:sz w:val="24"/>
              </w:rPr>
              <w:t>免费提供后台管理系统；能提供访问排行；查看详实的阅读情况统计；精确到以篇以秒为单位的持证读者阅读访问记录；包括访问人次；浏览次数；下载次数、各版本访问次数等；使图书馆对数字资源使用效率的分析；对每一个持证读者的阅读习惯的跟踪分析成为可能；</w:t>
            </w:r>
          </w:p>
          <w:p>
            <w:pPr>
              <w:pStyle w:val="null3"/>
              <w:ind w:firstLine="480"/>
              <w:jc w:val="left"/>
            </w:pPr>
            <w:r>
              <w:rPr>
                <w:rFonts w:ascii="宋体" w:hAnsi="宋体" w:cs="宋体" w:eastAsia="宋体"/>
                <w:sz w:val="24"/>
              </w:rPr>
              <w:t>5.</w:t>
            </w:r>
            <w:r>
              <w:rPr>
                <w:rFonts w:ascii="宋体" w:hAnsi="宋体" w:cs="宋体" w:eastAsia="宋体"/>
                <w:sz w:val="24"/>
              </w:rPr>
              <w:t>提供全库云端服务；馆内</w:t>
            </w:r>
            <w:r>
              <w:rPr>
                <w:rFonts w:ascii="宋体" w:hAnsi="宋体" w:cs="宋体" w:eastAsia="宋体"/>
                <w:sz w:val="24"/>
              </w:rPr>
              <w:t>ios镜像安装备份；</w:t>
            </w:r>
          </w:p>
          <w:p>
            <w:pPr>
              <w:pStyle w:val="null3"/>
              <w:ind w:firstLine="480"/>
              <w:jc w:val="left"/>
            </w:pPr>
            <w:r>
              <w:rPr>
                <w:rFonts w:ascii="宋体" w:hAnsi="宋体" w:cs="宋体" w:eastAsia="宋体"/>
                <w:sz w:val="24"/>
              </w:rPr>
              <w:t>6.</w:t>
            </w:r>
            <w:r>
              <w:rPr>
                <w:rFonts w:ascii="宋体" w:hAnsi="宋体" w:cs="宋体" w:eastAsia="宋体"/>
                <w:sz w:val="24"/>
              </w:rPr>
              <w:t>完善的技术支持和强大的后台管理功能；设置专门服务器；保证访问快捷性；</w:t>
            </w:r>
          </w:p>
          <w:p>
            <w:pPr>
              <w:pStyle w:val="null3"/>
              <w:ind w:firstLine="480"/>
              <w:jc w:val="left"/>
            </w:pPr>
            <w:r>
              <w:rPr>
                <w:rFonts w:ascii="宋体" w:hAnsi="宋体" w:cs="宋体" w:eastAsia="宋体"/>
                <w:sz w:val="24"/>
              </w:rPr>
              <w:t>7.</w:t>
            </w:r>
            <w:r>
              <w:rPr>
                <w:rFonts w:ascii="宋体" w:hAnsi="宋体" w:cs="宋体" w:eastAsia="宋体"/>
                <w:sz w:val="24"/>
              </w:rPr>
              <w:t>精确统计；阅读行为；提供强大后台管理统计系统；精确统计读者阅读行为；完善的技术支持和强大的后台管理功能；设置专门服务器；保证访问快捷性；设置单独的后台管理界面；开通相关工作人员的统计后台管理权限；</w:t>
            </w:r>
          </w:p>
          <w:p>
            <w:pPr>
              <w:pStyle w:val="null3"/>
              <w:ind w:firstLine="480"/>
              <w:jc w:val="left"/>
            </w:pPr>
            <w:r>
              <w:rPr>
                <w:rFonts w:ascii="宋体" w:hAnsi="宋体" w:cs="宋体" w:eastAsia="宋体"/>
                <w:sz w:val="24"/>
              </w:rPr>
              <w:t>8.</w:t>
            </w:r>
            <w:r>
              <w:rPr>
                <w:rFonts w:ascii="宋体" w:hAnsi="宋体" w:cs="宋体" w:eastAsia="宋体"/>
                <w:sz w:val="24"/>
              </w:rPr>
              <w:t>系统完成统一认证；无需读者重复注册账号；</w:t>
            </w:r>
          </w:p>
          <w:p>
            <w:pPr>
              <w:pStyle w:val="null3"/>
              <w:ind w:firstLine="480"/>
              <w:jc w:val="left"/>
            </w:pPr>
            <w:r>
              <w:rPr>
                <w:rFonts w:ascii="宋体" w:hAnsi="宋体" w:cs="宋体" w:eastAsia="宋体"/>
                <w:sz w:val="24"/>
              </w:rPr>
              <w:t>9.</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2024年12月31日</w:t>
            </w:r>
            <w:r>
              <w:rPr>
                <w:rFonts w:ascii="宋体" w:hAnsi="宋体" w:cs="宋体" w:eastAsia="宋体"/>
                <w:sz w:val="24"/>
              </w:rPr>
              <w:t>；</w:t>
            </w:r>
          </w:p>
          <w:p>
            <w:pPr>
              <w:pStyle w:val="null3"/>
              <w:jc w:val="both"/>
            </w:pPr>
            <w:r>
              <w:rPr>
                <w:rFonts w:ascii="宋体" w:hAnsi="宋体" w:cs="宋体" w:eastAsia="宋体"/>
                <w:b/>
                <w:sz w:val="24"/>
              </w:rPr>
              <w:t>三、内容呈现形式</w:t>
            </w:r>
          </w:p>
          <w:p>
            <w:pPr>
              <w:pStyle w:val="null3"/>
              <w:ind w:firstLine="480"/>
              <w:jc w:val="left"/>
            </w:pPr>
            <w:r>
              <w:rPr>
                <w:rFonts w:ascii="宋体" w:hAnsi="宋体" w:cs="宋体" w:eastAsia="宋体"/>
                <w:sz w:val="24"/>
              </w:rPr>
              <w:t>1.</w:t>
            </w:r>
            <w:r>
              <w:rPr>
                <w:rFonts w:ascii="宋体" w:hAnsi="宋体" w:cs="宋体" w:eastAsia="宋体"/>
                <w:sz w:val="24"/>
              </w:rPr>
              <w:t>提供的所有期刊可以支持移动</w:t>
            </w:r>
            <w:r>
              <w:rPr>
                <w:rFonts w:ascii="宋体" w:hAnsi="宋体" w:cs="宋体" w:eastAsia="宋体"/>
                <w:sz w:val="24"/>
              </w:rPr>
              <w:t>APP阅读服务；支持微信公众号接入服务及技术支持服务；</w:t>
            </w:r>
          </w:p>
          <w:p>
            <w:pPr>
              <w:pStyle w:val="null3"/>
              <w:ind w:firstLine="480"/>
              <w:jc w:val="left"/>
            </w:pPr>
            <w:r>
              <w:rPr>
                <w:rFonts w:ascii="宋体" w:hAnsi="宋体" w:cs="宋体" w:eastAsia="宋体"/>
                <w:sz w:val="24"/>
              </w:rPr>
              <w:t>2.</w:t>
            </w:r>
            <w:r>
              <w:rPr>
                <w:rFonts w:ascii="宋体" w:hAnsi="宋体" w:cs="宋体" w:eastAsia="宋体"/>
                <w:sz w:val="24"/>
              </w:rPr>
              <w:t>电子期刊承载平台功能简捷易操作；无需用户添加专用的软件或硬件设施；且平台可根据需求个性化定制部分功能样式；包括</w:t>
            </w:r>
            <w:r>
              <w:rPr>
                <w:rFonts w:ascii="宋体" w:hAnsi="宋体" w:cs="宋体" w:eastAsia="宋体"/>
                <w:sz w:val="24"/>
              </w:rPr>
              <w:t>logo加载制作等；能体现使用方的特点；</w:t>
            </w:r>
          </w:p>
          <w:p>
            <w:pPr>
              <w:pStyle w:val="null3"/>
              <w:ind w:firstLine="480"/>
              <w:jc w:val="left"/>
            </w:pPr>
            <w:r>
              <w:rPr>
                <w:rFonts w:ascii="宋体" w:hAnsi="宋体" w:cs="宋体" w:eastAsia="宋体"/>
                <w:sz w:val="24"/>
              </w:rPr>
              <w:t>3.</w:t>
            </w:r>
            <w:r>
              <w:rPr>
                <w:rFonts w:ascii="宋体" w:hAnsi="宋体" w:cs="宋体" w:eastAsia="宋体"/>
                <w:sz w:val="24"/>
              </w:rPr>
              <w:t>所供电子期刊呈现模式；必须具备简便易操作的特性；不需要用户下载安装专用的浏览器既可以阅读使用；</w:t>
            </w:r>
          </w:p>
          <w:p>
            <w:pPr>
              <w:pStyle w:val="null3"/>
              <w:ind w:firstLine="480"/>
              <w:jc w:val="left"/>
            </w:pPr>
            <w:r>
              <w:rPr>
                <w:rFonts w:ascii="宋体" w:hAnsi="宋体" w:cs="宋体" w:eastAsia="宋体"/>
                <w:sz w:val="24"/>
              </w:rPr>
              <w:t>4.</w:t>
            </w:r>
            <w:r>
              <w:rPr>
                <w:rFonts w:ascii="宋体" w:hAnsi="宋体" w:cs="宋体" w:eastAsia="宋体"/>
                <w:sz w:val="24"/>
              </w:rPr>
              <w:t>电子期刊承载平台需要具备一定的检索、保存功能；应支持按期刊名称、文章标题；全文检索等多功能检索方式；</w:t>
            </w:r>
          </w:p>
          <w:p>
            <w:pPr>
              <w:pStyle w:val="null3"/>
              <w:ind w:firstLine="480"/>
              <w:jc w:val="left"/>
            </w:pPr>
            <w:r>
              <w:rPr>
                <w:rFonts w:ascii="宋体" w:hAnsi="宋体" w:cs="宋体" w:eastAsia="宋体"/>
                <w:sz w:val="24"/>
              </w:rPr>
              <w:t>5.</w:t>
            </w:r>
            <w:r>
              <w:rPr>
                <w:rFonts w:ascii="宋体" w:hAnsi="宋体" w:cs="宋体" w:eastAsia="宋体"/>
                <w:sz w:val="24"/>
              </w:rPr>
              <w:t>所供电子期刊呈现模式；必须具备简便易操作的特性；不需要用户下载安装专用的浏览器既可以阅读使用；</w:t>
            </w:r>
          </w:p>
          <w:p>
            <w:pPr>
              <w:pStyle w:val="null3"/>
              <w:ind w:firstLine="480"/>
              <w:jc w:val="left"/>
            </w:pPr>
            <w:r>
              <w:rPr>
                <w:rFonts w:ascii="宋体" w:hAnsi="宋体" w:cs="宋体" w:eastAsia="宋体"/>
                <w:sz w:val="24"/>
              </w:rPr>
              <w:t>6.</w:t>
            </w:r>
            <w:r>
              <w:rPr>
                <w:rFonts w:ascii="宋体" w:hAnsi="宋体" w:cs="宋体" w:eastAsia="宋体"/>
                <w:sz w:val="24"/>
              </w:rPr>
              <w:t>所提供期刊支持所有载体的原文原貌版方式阅读；期刊原貌版、文本版可实现文章阅读页内互相切换；方便阅读；</w:t>
            </w:r>
          </w:p>
          <w:p>
            <w:pPr>
              <w:pStyle w:val="null3"/>
              <w:ind w:firstLine="480"/>
              <w:jc w:val="left"/>
            </w:pPr>
            <w:r>
              <w:rPr>
                <w:rFonts w:ascii="宋体" w:hAnsi="宋体" w:cs="宋体" w:eastAsia="宋体"/>
                <w:sz w:val="24"/>
              </w:rPr>
              <w:t>7.</w:t>
            </w:r>
            <w:r>
              <w:rPr>
                <w:rFonts w:ascii="宋体" w:hAnsi="宋体" w:cs="宋体" w:eastAsia="宋体"/>
                <w:sz w:val="24"/>
              </w:rPr>
              <w:t>针对要求；可配套提供主流服务；如微信开发；并提供相关说明；</w:t>
            </w:r>
          </w:p>
          <w:p>
            <w:pPr>
              <w:pStyle w:val="null3"/>
              <w:ind w:firstLine="480"/>
              <w:jc w:val="left"/>
            </w:pPr>
            <w:r>
              <w:rPr>
                <w:rFonts w:ascii="宋体" w:hAnsi="宋体" w:cs="宋体" w:eastAsia="宋体"/>
                <w:sz w:val="24"/>
              </w:rPr>
              <w:t>8.</w:t>
            </w:r>
            <w:r>
              <w:rPr>
                <w:rFonts w:ascii="宋体" w:hAnsi="宋体" w:cs="宋体" w:eastAsia="宋体"/>
                <w:sz w:val="24"/>
              </w:rPr>
              <w:t>可根据需求选择字体大小、背景颜色等；</w:t>
            </w:r>
          </w:p>
          <w:p>
            <w:pPr>
              <w:pStyle w:val="null3"/>
              <w:jc w:val="both"/>
            </w:pPr>
            <w:r>
              <w:rPr>
                <w:rFonts w:ascii="宋体" w:hAnsi="宋体" w:cs="宋体" w:eastAsia="宋体"/>
                <w:b/>
                <w:sz w:val="24"/>
              </w:rPr>
              <w:t>四、后期</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6次；并在标书中详细说明预备活动方案；注明形式、活动时间；</w:t>
            </w:r>
          </w:p>
          <w:p>
            <w:pPr>
              <w:pStyle w:val="null3"/>
              <w:jc w:val="both"/>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数据库产商必须拥有以下资质、出版物经营许可证书、互联网出版许可证、</w:t>
            </w:r>
            <w:r>
              <w:rPr>
                <w:rFonts w:ascii="宋体" w:hAnsi="宋体" w:cs="宋体" w:eastAsia="宋体"/>
                <w:sz w:val="24"/>
              </w:rPr>
              <w:t>软件企业认定证书；</w:t>
            </w:r>
          </w:p>
          <w:p>
            <w:pPr>
              <w:pStyle w:val="null3"/>
              <w:ind w:firstLine="480"/>
              <w:jc w:val="left"/>
            </w:pPr>
            <w:r>
              <w:rPr>
                <w:rFonts w:ascii="宋体" w:hAnsi="宋体" w:cs="宋体" w:eastAsia="宋体"/>
                <w:sz w:val="24"/>
              </w:rPr>
              <w:t>2.</w:t>
            </w:r>
            <w:r>
              <w:rPr>
                <w:rFonts w:ascii="宋体" w:hAnsi="宋体" w:cs="宋体" w:eastAsia="宋体"/>
                <w:sz w:val="24"/>
              </w:rPr>
              <w:t>产品具有软件产品登记证书、数据库产品的计算机软件著作权登记证书；</w:t>
            </w:r>
          </w:p>
          <w:p>
            <w:pPr>
              <w:pStyle w:val="null3"/>
              <w:ind w:firstLine="480"/>
              <w:jc w:val="left"/>
            </w:pPr>
            <w:r>
              <w:rPr>
                <w:rFonts w:ascii="宋体" w:hAnsi="宋体" w:cs="宋体" w:eastAsia="宋体"/>
                <w:sz w:val="24"/>
              </w:rPr>
              <w:t>3.</w:t>
            </w:r>
            <w:r>
              <w:rPr>
                <w:rFonts w:ascii="宋体" w:hAnsi="宋体" w:cs="宋体" w:eastAsia="宋体"/>
                <w:sz w:val="24"/>
              </w:rPr>
              <w:t>完全解决版权；数据库因版权、著作权问题所引发的纠纷；均与采购方无关；且采购方保留其追究数据库供应商相关的法律责任；</w:t>
            </w:r>
          </w:p>
          <w:p>
            <w:pPr>
              <w:pStyle w:val="null3"/>
              <w:ind w:firstLine="480"/>
              <w:jc w:val="left"/>
            </w:pPr>
            <w:r>
              <w:rPr>
                <w:rFonts w:ascii="宋体" w:hAnsi="宋体" w:cs="宋体" w:eastAsia="宋体"/>
                <w:sz w:val="24"/>
              </w:rPr>
              <w:t>4.</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5.</w:t>
            </w:r>
            <w:r>
              <w:rPr>
                <w:rFonts w:ascii="宋体" w:hAnsi="宋体" w:cs="宋体" w:eastAsia="宋体"/>
                <w:sz w:val="24"/>
              </w:rPr>
              <w:t>逐一签约、版权稳定；重视版权保护；与多家期刊社逐一签约授权；服务稳定；</w:t>
            </w:r>
          </w:p>
          <w:p>
            <w:pPr>
              <w:pStyle w:val="null3"/>
              <w:jc w:val="both"/>
            </w:pPr>
            <w:r>
              <w:rPr>
                <w:rFonts w:ascii="宋体" w:hAnsi="宋体" w:cs="宋体" w:eastAsia="宋体"/>
                <w:b/>
                <w:sz w:val="24"/>
              </w:rPr>
              <w:t>六、</w:t>
            </w:r>
            <w:r>
              <w:rPr>
                <w:rFonts w:ascii="宋体" w:hAnsi="宋体" w:cs="宋体" w:eastAsia="宋体"/>
                <w:b/>
                <w:sz w:val="24"/>
              </w:rPr>
              <w:t>交付与验收</w:t>
            </w:r>
          </w:p>
          <w:p>
            <w:pPr>
              <w:pStyle w:val="null3"/>
              <w:ind w:firstLine="480"/>
              <w:jc w:val="left"/>
            </w:pPr>
            <w:r>
              <w:rPr>
                <w:rFonts w:ascii="宋体" w:hAnsi="宋体" w:cs="宋体" w:eastAsia="宋体"/>
                <w:sz w:val="24"/>
              </w:rPr>
              <w:t>1.</w:t>
            </w: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firstLine="480"/>
              <w:jc w:val="left"/>
            </w:pPr>
            <w:r>
              <w:rPr>
                <w:rFonts w:ascii="宋体" w:hAnsi="宋体" w:cs="宋体" w:eastAsia="宋体"/>
                <w:sz w:val="24"/>
              </w:rPr>
              <w:t>2.</w:t>
            </w:r>
            <w:r>
              <w:rPr>
                <w:rFonts w:ascii="宋体" w:hAnsi="宋体" w:cs="宋体" w:eastAsia="宋体"/>
                <w:sz w:val="24"/>
              </w:rPr>
              <w:t>数据库内容目录清单需要以合同附件形式与合同一起提交；</w:t>
            </w:r>
          </w:p>
          <w:p>
            <w:pPr>
              <w:pStyle w:val="null3"/>
              <w:ind w:firstLine="480"/>
              <w:jc w:val="left"/>
            </w:pPr>
            <w:r>
              <w:rPr>
                <w:rFonts w:ascii="宋体" w:hAnsi="宋体" w:cs="宋体" w:eastAsia="宋体"/>
                <w:sz w:val="24"/>
              </w:rPr>
              <w:t>3.</w:t>
            </w:r>
            <w:r>
              <w:rPr>
                <w:rFonts w:ascii="宋体" w:hAnsi="宋体" w:cs="宋体" w:eastAsia="宋体"/>
                <w:sz w:val="24"/>
              </w:rPr>
              <w:t>完成安装后验收小组按合同进行随机抽检验收；抽检结果未达到合同要求功能、数量百分之九十的视为不合格；</w:t>
            </w:r>
          </w:p>
          <w:p>
            <w:pPr>
              <w:pStyle w:val="null3"/>
              <w:jc w:val="both"/>
            </w:pPr>
            <w:r>
              <w:rPr>
                <w:rFonts w:ascii="宋体" w:hAnsi="宋体" w:cs="宋体" w:eastAsia="宋体"/>
                <w:b/>
                <w:sz w:val="24"/>
              </w:rPr>
              <w:t>七、质保期</w:t>
            </w:r>
          </w:p>
          <w:p>
            <w:pPr>
              <w:pStyle w:val="null3"/>
              <w:jc w:val="both"/>
            </w:pPr>
            <w:r>
              <w:rPr>
                <w:rFonts w:ascii="宋体" w:hAnsi="宋体" w:cs="宋体" w:eastAsia="宋体"/>
                <w:sz w:val="24"/>
              </w:rPr>
              <w:t xml:space="preserve">   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标的名称：古籍方志数据库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涵盖四库全书系列为基础上；包含日本、韩国等域外汉学的古籍数据库；</w:t>
            </w:r>
          </w:p>
          <w:p>
            <w:pPr>
              <w:pStyle w:val="null3"/>
              <w:ind w:firstLine="480"/>
              <w:jc w:val="left"/>
            </w:pPr>
            <w:r>
              <w:rPr>
                <w:rFonts w:ascii="宋体" w:hAnsi="宋体" w:cs="宋体" w:eastAsia="宋体"/>
                <w:sz w:val="24"/>
              </w:rPr>
              <w:t>2.</w:t>
            </w:r>
            <w:r>
              <w:rPr>
                <w:rFonts w:ascii="宋体" w:hAnsi="宋体" w:cs="宋体" w:eastAsia="宋体"/>
                <w:sz w:val="24"/>
              </w:rPr>
              <w:t>远程访问提供</w:t>
            </w:r>
            <w:r>
              <w:rPr>
                <w:rFonts w:ascii="宋体" w:hAnsi="宋体" w:cs="宋体" w:eastAsia="宋体"/>
                <w:sz w:val="24"/>
              </w:rPr>
              <w:t>古籍数量</w:t>
            </w:r>
            <w:r>
              <w:rPr>
                <w:rFonts w:ascii="宋体" w:hAnsi="宋体" w:cs="宋体" w:eastAsia="宋体"/>
                <w:sz w:val="24"/>
              </w:rPr>
              <w:t>1</w:t>
            </w:r>
            <w:r>
              <w:rPr>
                <w:rFonts w:ascii="宋体" w:hAnsi="宋体" w:cs="宋体" w:eastAsia="宋体"/>
                <w:sz w:val="24"/>
              </w:rPr>
              <w:t>6</w:t>
            </w:r>
            <w:r>
              <w:rPr>
                <w:rFonts w:ascii="宋体" w:hAnsi="宋体" w:cs="宋体" w:eastAsia="宋体"/>
                <w:sz w:val="24"/>
              </w:rPr>
              <w:t>000种</w:t>
            </w:r>
            <w:r>
              <w:rPr>
                <w:rFonts w:ascii="宋体" w:hAnsi="宋体" w:cs="宋体" w:eastAsia="宋体"/>
                <w:sz w:val="24"/>
              </w:rPr>
              <w:t>以上</w:t>
            </w:r>
            <w:r>
              <w:rPr>
                <w:rFonts w:ascii="宋体" w:hAnsi="宋体" w:cs="宋体" w:eastAsia="宋体"/>
                <w:sz w:val="24"/>
              </w:rPr>
              <w:t>；可检索字数达</w:t>
            </w:r>
            <w:r>
              <w:rPr>
                <w:rFonts w:ascii="宋体" w:hAnsi="宋体" w:cs="宋体" w:eastAsia="宋体"/>
                <w:sz w:val="24"/>
              </w:rPr>
              <w:t>70亿字；</w:t>
            </w:r>
          </w:p>
          <w:p>
            <w:pPr>
              <w:pStyle w:val="null3"/>
              <w:ind w:firstLine="480"/>
              <w:jc w:val="left"/>
            </w:pPr>
            <w:r>
              <w:rPr>
                <w:rFonts w:ascii="宋体" w:hAnsi="宋体" w:cs="宋体" w:eastAsia="宋体"/>
                <w:sz w:val="24"/>
              </w:rPr>
              <w:t>3.</w:t>
            </w:r>
            <w:r>
              <w:rPr>
                <w:rFonts w:ascii="宋体" w:hAnsi="宋体" w:cs="宋体" w:eastAsia="宋体"/>
                <w:sz w:val="24"/>
              </w:rPr>
              <w:t>建国前中国方志不少于</w:t>
            </w:r>
            <w:r>
              <w:rPr>
                <w:rFonts w:ascii="宋体" w:hAnsi="宋体" w:cs="宋体" w:eastAsia="宋体"/>
                <w:sz w:val="24"/>
              </w:rPr>
              <w:t>3400（≥3400）种；</w:t>
            </w:r>
          </w:p>
          <w:p>
            <w:pPr>
              <w:pStyle w:val="null3"/>
              <w:ind w:firstLine="480"/>
              <w:jc w:val="left"/>
            </w:pPr>
            <w:r>
              <w:rPr>
                <w:rFonts w:ascii="宋体" w:hAnsi="宋体" w:cs="宋体" w:eastAsia="宋体"/>
                <w:sz w:val="24"/>
              </w:rPr>
              <w:t>4.</w:t>
            </w:r>
            <w:r>
              <w:rPr>
                <w:rFonts w:ascii="宋体" w:hAnsi="宋体" w:cs="宋体" w:eastAsia="宋体"/>
                <w:sz w:val="24"/>
              </w:rPr>
              <w:t>敦煌文献不少于</w:t>
            </w:r>
            <w:r>
              <w:rPr>
                <w:rFonts w:ascii="宋体" w:hAnsi="宋体" w:cs="宋体" w:eastAsia="宋体"/>
                <w:sz w:val="24"/>
              </w:rPr>
              <w:t>2800（≥2800）种；</w:t>
            </w:r>
          </w:p>
          <w:p>
            <w:pPr>
              <w:pStyle w:val="null3"/>
              <w:ind w:firstLine="480"/>
              <w:jc w:val="left"/>
            </w:pPr>
            <w:r>
              <w:rPr>
                <w:rFonts w:ascii="宋体" w:hAnsi="宋体" w:cs="宋体" w:eastAsia="宋体"/>
                <w:sz w:val="24"/>
              </w:rPr>
              <w:t>5.</w:t>
            </w:r>
            <w:r>
              <w:rPr>
                <w:rFonts w:ascii="宋体" w:hAnsi="宋体" w:cs="宋体" w:eastAsia="宋体"/>
                <w:sz w:val="24"/>
              </w:rPr>
              <w:t>永乐大典不少于</w:t>
            </w:r>
            <w:r>
              <w:rPr>
                <w:rFonts w:ascii="宋体" w:hAnsi="宋体" w:cs="宋体" w:eastAsia="宋体"/>
                <w:sz w:val="24"/>
              </w:rPr>
              <w:t>800（≥800）种；</w:t>
            </w:r>
          </w:p>
          <w:p>
            <w:pPr>
              <w:pStyle w:val="null3"/>
              <w:ind w:firstLine="480"/>
              <w:jc w:val="left"/>
            </w:pPr>
            <w:r>
              <w:rPr>
                <w:rFonts w:ascii="宋体" w:hAnsi="宋体" w:cs="宋体" w:eastAsia="宋体"/>
                <w:sz w:val="24"/>
              </w:rPr>
              <w:t>6.</w:t>
            </w:r>
            <w:r>
              <w:rPr>
                <w:rFonts w:ascii="宋体" w:hAnsi="宋体" w:cs="宋体" w:eastAsia="宋体"/>
                <w:sz w:val="24"/>
              </w:rPr>
              <w:t>以上</w:t>
            </w:r>
            <w:r>
              <w:rPr>
                <w:rFonts w:ascii="宋体" w:hAnsi="宋体" w:cs="宋体" w:eastAsia="宋体"/>
                <w:sz w:val="24"/>
              </w:rPr>
              <w:t>计数</w:t>
            </w:r>
            <w:r>
              <w:rPr>
                <w:rFonts w:ascii="宋体" w:hAnsi="宋体" w:cs="宋体" w:eastAsia="宋体"/>
                <w:sz w:val="24"/>
              </w:rPr>
              <w:t>不得将卷数连续的古籍切分成新的品种计入种数；</w:t>
            </w:r>
          </w:p>
          <w:p>
            <w:pPr>
              <w:pStyle w:val="null3"/>
              <w:ind w:left="720"/>
              <w:jc w:val="left"/>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w:t>
            </w:r>
            <w:r>
              <w:rPr>
                <w:rFonts w:ascii="宋体" w:hAnsi="宋体" w:cs="宋体" w:eastAsia="宋体"/>
                <w:sz w:val="24"/>
              </w:rPr>
              <w:t>保持原文原貌</w:t>
            </w:r>
            <w:r>
              <w:rPr>
                <w:rFonts w:ascii="宋体" w:hAnsi="宋体" w:cs="宋体" w:eastAsia="宋体"/>
                <w:sz w:val="24"/>
              </w:rPr>
              <w:t>采用高分辨率整版扫描方式；保持真实原貌；</w:t>
            </w:r>
          </w:p>
          <w:p>
            <w:pPr>
              <w:pStyle w:val="null3"/>
              <w:ind w:firstLine="480"/>
              <w:jc w:val="left"/>
            </w:pPr>
            <w:r>
              <w:rPr>
                <w:rFonts w:ascii="宋体" w:hAnsi="宋体" w:cs="宋体" w:eastAsia="宋体"/>
                <w:sz w:val="24"/>
              </w:rPr>
              <w:t>2.</w:t>
            </w:r>
            <w:r>
              <w:rPr>
                <w:rFonts w:ascii="宋体" w:hAnsi="宋体" w:cs="宋体" w:eastAsia="宋体"/>
                <w:sz w:val="24"/>
              </w:rPr>
              <w:t>文本标引功能</w:t>
            </w:r>
            <w:r>
              <w:rPr>
                <w:rFonts w:ascii="宋体" w:hAnsi="宋体" w:cs="宋体" w:eastAsia="宋体"/>
                <w:sz w:val="24"/>
              </w:rPr>
              <w:t>在文字拷贝使用时；会自动标引该段文字的书名、版本、著者、页码；</w:t>
            </w:r>
          </w:p>
          <w:p>
            <w:pPr>
              <w:pStyle w:val="null3"/>
              <w:ind w:firstLine="480"/>
              <w:jc w:val="left"/>
            </w:pPr>
            <w:r>
              <w:rPr>
                <w:rFonts w:ascii="宋体" w:hAnsi="宋体" w:cs="宋体" w:eastAsia="宋体"/>
                <w:sz w:val="24"/>
              </w:rPr>
              <w:t>3.</w:t>
            </w:r>
            <w:r>
              <w:rPr>
                <w:rFonts w:ascii="宋体" w:hAnsi="宋体" w:cs="宋体" w:eastAsia="宋体"/>
                <w:sz w:val="24"/>
              </w:rPr>
              <w:t>保留原书的</w:t>
            </w:r>
            <w:r>
              <w:rPr>
                <w:rFonts w:ascii="宋体" w:hAnsi="宋体" w:cs="宋体" w:eastAsia="宋体"/>
                <w:sz w:val="24"/>
              </w:rPr>
              <w:t>“序”和原文“卷数”；阅读时“卷数”与页码同步对应；</w:t>
            </w:r>
          </w:p>
          <w:p>
            <w:pPr>
              <w:pStyle w:val="null3"/>
              <w:ind w:firstLine="480"/>
              <w:jc w:val="left"/>
            </w:pPr>
            <w:r>
              <w:rPr>
                <w:rFonts w:ascii="宋体" w:hAnsi="宋体" w:cs="宋体" w:eastAsia="宋体"/>
                <w:sz w:val="24"/>
              </w:rPr>
              <w:t>4.</w:t>
            </w:r>
            <w:r>
              <w:rPr>
                <w:rFonts w:ascii="宋体" w:hAnsi="宋体" w:cs="宋体" w:eastAsia="宋体"/>
                <w:sz w:val="24"/>
              </w:rPr>
              <w:t>全文检索功能</w:t>
            </w:r>
            <w:r>
              <w:rPr>
                <w:rFonts w:ascii="宋体" w:hAnsi="宋体" w:cs="宋体" w:eastAsia="宋体"/>
                <w:sz w:val="24"/>
              </w:rPr>
              <w:t>所有古籍图书均做到书中字字可检；同时设置快速检索、高级检索、书内搜索等功能；</w:t>
            </w:r>
          </w:p>
          <w:p>
            <w:pPr>
              <w:pStyle w:val="null3"/>
              <w:ind w:firstLine="480"/>
              <w:jc w:val="left"/>
            </w:pPr>
            <w:r>
              <w:rPr>
                <w:rFonts w:ascii="宋体" w:hAnsi="宋体" w:cs="宋体" w:eastAsia="宋体"/>
                <w:sz w:val="24"/>
              </w:rPr>
              <w:t>5.</w:t>
            </w:r>
            <w:r>
              <w:rPr>
                <w:rFonts w:ascii="宋体" w:hAnsi="宋体" w:cs="宋体" w:eastAsia="宋体"/>
                <w:sz w:val="24"/>
              </w:rPr>
              <w:t>数据库无需下载安装客户端；浏览器直接阅读；</w:t>
            </w:r>
          </w:p>
          <w:p>
            <w:pPr>
              <w:pStyle w:val="null3"/>
              <w:ind w:firstLine="480"/>
              <w:jc w:val="left"/>
            </w:pPr>
            <w:r>
              <w:rPr>
                <w:rFonts w:ascii="宋体" w:hAnsi="宋体" w:cs="宋体" w:eastAsia="宋体"/>
                <w:sz w:val="24"/>
              </w:rPr>
              <w:t>6.</w:t>
            </w:r>
            <w:r>
              <w:rPr>
                <w:rFonts w:ascii="宋体" w:hAnsi="宋体" w:cs="宋体" w:eastAsia="宋体"/>
                <w:sz w:val="24"/>
              </w:rPr>
              <w:t>提供古籍原版图像和现代文字的逐字逐行对照；能实现原图（按筒子页；双面且有版心）显示、文本显示、图文并排显示三种不同显示方式；图文并排显示状态下拖动文本或图像时；该字或者行对应图像或者文本位置也必须能同步移动并同时显示在同一浏览界面上；</w:t>
            </w:r>
          </w:p>
          <w:p>
            <w:pPr>
              <w:pStyle w:val="null3"/>
              <w:ind w:firstLine="480"/>
              <w:jc w:val="left"/>
            </w:pPr>
            <w:r>
              <w:rPr>
                <w:rFonts w:ascii="宋体" w:hAnsi="宋体" w:cs="宋体" w:eastAsia="宋体"/>
                <w:sz w:val="24"/>
              </w:rPr>
              <w:t>7.</w:t>
            </w:r>
            <w:r>
              <w:rPr>
                <w:rFonts w:ascii="宋体" w:hAnsi="宋体" w:cs="宋体" w:eastAsia="宋体"/>
                <w:sz w:val="24"/>
              </w:rPr>
              <w:t>数据库应采用经、史、子、集、丛五部分类法；</w:t>
            </w:r>
          </w:p>
          <w:p>
            <w:pPr>
              <w:pStyle w:val="null3"/>
              <w:ind w:firstLine="480"/>
              <w:jc w:val="left"/>
            </w:pPr>
            <w:r>
              <w:rPr>
                <w:rFonts w:ascii="宋体" w:hAnsi="宋体" w:cs="宋体" w:eastAsia="宋体"/>
                <w:sz w:val="24"/>
              </w:rPr>
              <w:t>8.</w:t>
            </w:r>
            <w:r>
              <w:rPr>
                <w:rFonts w:ascii="宋体" w:hAnsi="宋体" w:cs="宋体" w:eastAsia="宋体"/>
                <w:sz w:val="24"/>
              </w:rPr>
              <w:t>支持文字编辑、复制、粘贴、浏览历史、检索历史、阅读排行、图书收藏、读书笔记、笔记列表、阅读书签、书签列表等；文本复制时；可以自动标引出处；</w:t>
            </w:r>
          </w:p>
          <w:p>
            <w:pPr>
              <w:pStyle w:val="null3"/>
              <w:ind w:firstLine="480"/>
              <w:jc w:val="left"/>
            </w:pPr>
            <w:r>
              <w:rPr>
                <w:rFonts w:ascii="宋体" w:hAnsi="宋体" w:cs="宋体" w:eastAsia="宋体"/>
                <w:sz w:val="24"/>
              </w:rPr>
              <w:t>9.系统编码方式合理；可显示汉字</w:t>
            </w:r>
            <w:r>
              <w:rPr>
                <w:rFonts w:ascii="宋体" w:hAnsi="宋体" w:cs="宋体" w:eastAsia="宋体"/>
                <w:sz w:val="24"/>
              </w:rPr>
              <w:t>7万</w:t>
            </w:r>
            <w:r>
              <w:rPr>
                <w:rFonts w:ascii="宋体" w:hAnsi="宋体" w:cs="宋体" w:eastAsia="宋体"/>
                <w:sz w:val="24"/>
              </w:rPr>
              <w:t>字以上；</w:t>
            </w:r>
          </w:p>
          <w:p>
            <w:pPr>
              <w:pStyle w:val="null3"/>
              <w:jc w:val="left"/>
            </w:pPr>
            <w:r>
              <w:rPr>
                <w:rFonts w:ascii="宋体" w:hAnsi="宋体" w:cs="宋体" w:eastAsia="宋体"/>
                <w:b/>
                <w:sz w:val="24"/>
              </w:rPr>
              <w:t>三、呈现形式参数</w:t>
            </w:r>
          </w:p>
          <w:p>
            <w:pPr>
              <w:pStyle w:val="null3"/>
              <w:ind w:firstLine="480"/>
              <w:jc w:val="left"/>
            </w:pPr>
            <w:r>
              <w:rPr>
                <w:rFonts w:ascii="宋体" w:hAnsi="宋体" w:cs="宋体" w:eastAsia="宋体"/>
                <w:sz w:val="24"/>
              </w:rPr>
              <w:t>1.</w:t>
            </w:r>
            <w:r>
              <w:rPr>
                <w:rFonts w:ascii="宋体" w:hAnsi="宋体" w:cs="宋体" w:eastAsia="宋体"/>
                <w:sz w:val="24"/>
              </w:rPr>
              <w:t>数据</w:t>
            </w:r>
            <w:r>
              <w:rPr>
                <w:rFonts w:ascii="宋体" w:hAnsi="宋体" w:cs="宋体" w:eastAsia="宋体"/>
                <w:sz w:val="24"/>
              </w:rPr>
              <w:t>库提供远程访问</w:t>
            </w:r>
            <w:r>
              <w:rPr>
                <w:rFonts w:ascii="宋体" w:hAnsi="宋体" w:cs="宋体" w:eastAsia="宋体"/>
                <w:sz w:val="24"/>
              </w:rPr>
              <w:t>；服务架构采取</w:t>
            </w:r>
            <w:r>
              <w:rPr>
                <w:rFonts w:ascii="宋体" w:hAnsi="宋体" w:cs="宋体" w:eastAsia="宋体"/>
                <w:sz w:val="24"/>
              </w:rPr>
              <w:t>BS架构方式；</w:t>
            </w:r>
          </w:p>
          <w:p>
            <w:pPr>
              <w:pStyle w:val="null3"/>
              <w:ind w:firstLine="480"/>
              <w:jc w:val="left"/>
            </w:pPr>
            <w:r>
              <w:rPr>
                <w:rFonts w:ascii="宋体" w:hAnsi="宋体" w:cs="宋体" w:eastAsia="宋体"/>
                <w:sz w:val="24"/>
              </w:rPr>
              <w:t>2.</w:t>
            </w:r>
            <w:r>
              <w:rPr>
                <w:rFonts w:ascii="宋体" w:hAnsi="宋体" w:cs="宋体" w:eastAsia="宋体"/>
                <w:sz w:val="24"/>
              </w:rPr>
              <w:t>提供</w:t>
            </w:r>
            <w:r>
              <w:rPr>
                <w:rFonts w:ascii="宋体" w:hAnsi="宋体" w:cs="宋体" w:eastAsia="宋体"/>
                <w:sz w:val="24"/>
              </w:rPr>
              <w:t>馆内镜像</w:t>
            </w:r>
            <w:r>
              <w:rPr>
                <w:rFonts w:ascii="宋体" w:hAnsi="宋体" w:cs="宋体" w:eastAsia="宋体"/>
                <w:sz w:val="24"/>
              </w:rPr>
              <w:t>资源</w:t>
            </w:r>
            <w:r>
              <w:rPr>
                <w:rFonts w:ascii="宋体" w:hAnsi="宋体" w:cs="宋体" w:eastAsia="宋体"/>
                <w:sz w:val="24"/>
              </w:rPr>
              <w:t>3920</w:t>
            </w:r>
            <w:r>
              <w:rPr>
                <w:rFonts w:ascii="宋体" w:hAnsi="宋体" w:cs="宋体" w:eastAsia="宋体"/>
                <w:sz w:val="24"/>
              </w:rPr>
              <w:t>种；</w:t>
            </w:r>
          </w:p>
          <w:p>
            <w:pPr>
              <w:pStyle w:val="null3"/>
              <w:ind w:firstLine="480"/>
              <w:jc w:val="left"/>
            </w:pPr>
            <w:r>
              <w:rPr>
                <w:rFonts w:ascii="宋体" w:hAnsi="宋体" w:cs="宋体" w:eastAsia="宋体"/>
                <w:sz w:val="24"/>
              </w:rPr>
              <w:t>3.在馆内提供</w:t>
            </w:r>
            <w:r>
              <w:rPr>
                <w:rFonts w:ascii="宋体" w:hAnsi="宋体" w:cs="宋体" w:eastAsia="宋体"/>
                <w:sz w:val="24"/>
              </w:rPr>
              <w:t>触摸</w:t>
            </w:r>
            <w:r>
              <w:rPr>
                <w:rFonts w:ascii="宋体" w:hAnsi="宋体" w:cs="宋体" w:eastAsia="宋体"/>
                <w:sz w:val="24"/>
              </w:rPr>
              <w:t>大屏</w:t>
            </w:r>
            <w:r>
              <w:rPr>
                <w:rFonts w:ascii="宋体" w:hAnsi="宋体" w:cs="宋体" w:eastAsia="宋体"/>
                <w:sz w:val="24"/>
              </w:rPr>
              <w:t>查阅</w:t>
            </w:r>
            <w:r>
              <w:rPr>
                <w:rFonts w:ascii="宋体" w:hAnsi="宋体" w:cs="宋体" w:eastAsia="宋体"/>
                <w:sz w:val="24"/>
              </w:rPr>
              <w:t>；</w:t>
            </w:r>
          </w:p>
          <w:p>
            <w:pPr>
              <w:pStyle w:val="null3"/>
              <w:jc w:val="left"/>
            </w:pPr>
            <w:r>
              <w:rPr>
                <w:rFonts w:ascii="宋体" w:hAnsi="宋体" w:cs="宋体" w:eastAsia="宋体"/>
                <w:b/>
                <w:sz w:val="24"/>
              </w:rPr>
              <w:t>四、后期服务</w:t>
            </w:r>
          </w:p>
          <w:p>
            <w:pPr>
              <w:pStyle w:val="null3"/>
              <w:ind w:firstLine="480"/>
              <w:jc w:val="left"/>
            </w:pPr>
            <w:r>
              <w:rPr>
                <w:rFonts w:ascii="宋体" w:hAnsi="宋体" w:cs="宋体" w:eastAsia="宋体"/>
                <w:sz w:val="24"/>
              </w:rPr>
              <w:t>1.升级服务：平台每年可提供升级；不断保持同行业的先进性；以及不断新增内容</w:t>
            </w:r>
          </w:p>
          <w:p>
            <w:pPr>
              <w:pStyle w:val="null3"/>
              <w:ind w:firstLine="480"/>
              <w:jc w:val="left"/>
            </w:pPr>
            <w:r>
              <w:rPr>
                <w:rFonts w:ascii="宋体" w:hAnsi="宋体" w:cs="宋体" w:eastAsia="宋体"/>
                <w:sz w:val="24"/>
              </w:rPr>
              <w:t>2.宣传推广服务：针对西安图书馆在使用过程中配合西安图书馆进行宣传推广活动方案的；每年不少于6次；并在标书中详细说明预备活动方案；注明形式、活动时间；</w:t>
            </w:r>
          </w:p>
          <w:p>
            <w:pPr>
              <w:pStyle w:val="null3"/>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w:t>
            </w:r>
            <w:r>
              <w:rPr>
                <w:rFonts w:ascii="宋体" w:hAnsi="宋体" w:cs="宋体" w:eastAsia="宋体"/>
                <w:sz w:val="24"/>
              </w:rPr>
              <w:t>具有良好信誉和诚实商业道德；履约情况良好；如是代理商应取得资源出版商关于本项目的授权；具有本地化服务能力；</w:t>
            </w:r>
          </w:p>
          <w:p>
            <w:pPr>
              <w:pStyle w:val="null3"/>
              <w:jc w:val="left"/>
            </w:pPr>
            <w:r>
              <w:rPr>
                <w:rFonts w:ascii="宋体" w:hAnsi="宋体" w:cs="宋体" w:eastAsia="宋体"/>
                <w:b/>
                <w:sz w:val="24"/>
              </w:rPr>
              <w:t>六、交付期</w:t>
            </w:r>
          </w:p>
          <w:p>
            <w:pPr>
              <w:pStyle w:val="null3"/>
              <w:ind w:firstLine="480"/>
              <w:jc w:val="left"/>
            </w:pP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jc w:val="left"/>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标的名称：悦读西安APP平台资源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sz w:val="24"/>
              </w:rPr>
              <w:t>一、内容参数</w:t>
            </w:r>
          </w:p>
          <w:p>
            <w:pPr>
              <w:pStyle w:val="null3"/>
              <w:ind w:firstLine="480"/>
              <w:jc w:val="left"/>
            </w:pPr>
            <w:r>
              <w:rPr>
                <w:rFonts w:ascii="宋体" w:hAnsi="宋体" w:cs="宋体" w:eastAsia="宋体"/>
                <w:sz w:val="24"/>
              </w:rPr>
              <w:t>1.</w:t>
            </w:r>
            <w:r>
              <w:rPr>
                <w:rFonts w:ascii="宋体" w:hAnsi="宋体" w:cs="宋体" w:eastAsia="宋体"/>
                <w:sz w:val="24"/>
              </w:rPr>
              <w:t>提供产品内容必须符合《中华人民共和国公共图书馆法》；</w:t>
            </w:r>
          </w:p>
          <w:p>
            <w:pPr>
              <w:pStyle w:val="null3"/>
              <w:ind w:firstLine="480"/>
              <w:jc w:val="left"/>
            </w:pPr>
            <w:r>
              <w:rPr>
                <w:rFonts w:ascii="宋体" w:hAnsi="宋体" w:cs="宋体" w:eastAsia="宋体"/>
                <w:sz w:val="24"/>
              </w:rPr>
              <w:t>2.</w:t>
            </w:r>
            <w:r>
              <w:rPr>
                <w:rFonts w:ascii="宋体" w:hAnsi="宋体" w:cs="宋体" w:eastAsia="宋体"/>
                <w:sz w:val="24"/>
              </w:rPr>
              <w:t>移动阅读资源提供适合不同手机阅读的</w:t>
            </w:r>
            <w:r>
              <w:rPr>
                <w:rFonts w:ascii="宋体" w:hAnsi="宋体" w:cs="宋体" w:eastAsia="宋体"/>
                <w:sz w:val="24"/>
              </w:rPr>
              <w:t>EPUB格式热门图书；不少于2万种；提供80万种以上原貌图书；所有图书支持全文下载；并保存在手机中；并提供相关搜索服务；</w:t>
            </w:r>
          </w:p>
          <w:p>
            <w:pPr>
              <w:pStyle w:val="null3"/>
              <w:ind w:firstLine="480"/>
              <w:jc w:val="left"/>
            </w:pPr>
            <w:r>
              <w:rPr>
                <w:rFonts w:ascii="宋体" w:hAnsi="宋体" w:cs="宋体" w:eastAsia="宋体"/>
                <w:sz w:val="24"/>
              </w:rPr>
              <w:t>3.</w:t>
            </w:r>
            <w:r>
              <w:rPr>
                <w:rFonts w:ascii="宋体" w:hAnsi="宋体" w:cs="宋体" w:eastAsia="宋体"/>
                <w:sz w:val="24"/>
              </w:rPr>
              <w:t>提供</w:t>
            </w:r>
            <w:r>
              <w:rPr>
                <w:rFonts w:ascii="宋体" w:hAnsi="宋体" w:cs="宋体" w:eastAsia="宋体"/>
                <w:sz w:val="24"/>
              </w:rPr>
              <w:t>200种以上适合移动阅读的报纸资源；并且实现报纸的当日更新（必须包含环球时报）；</w:t>
            </w:r>
          </w:p>
          <w:p>
            <w:pPr>
              <w:pStyle w:val="null3"/>
              <w:ind w:firstLine="480"/>
              <w:jc w:val="left"/>
            </w:pPr>
            <w:r>
              <w:rPr>
                <w:rFonts w:ascii="宋体" w:hAnsi="宋体" w:cs="宋体" w:eastAsia="宋体"/>
                <w:sz w:val="24"/>
              </w:rPr>
              <w:t>4.</w:t>
            </w:r>
            <w:r>
              <w:rPr>
                <w:rFonts w:ascii="宋体" w:hAnsi="宋体" w:cs="宋体" w:eastAsia="宋体"/>
                <w:sz w:val="24"/>
              </w:rPr>
              <w:t>提供文献传递服务（并且接入全国图书馆参考咨询联盟建立的云传递共享平台；中文文献传递满足率达到</w:t>
            </w:r>
            <w:r>
              <w:rPr>
                <w:rFonts w:ascii="宋体" w:hAnsi="宋体" w:cs="宋体" w:eastAsia="宋体"/>
                <w:sz w:val="24"/>
              </w:rPr>
              <w:t>95%以上；外文文献传递满足率达到85%以上；传递的文献必须能够随时随地打开阅读；</w:t>
            </w:r>
          </w:p>
          <w:p>
            <w:pPr>
              <w:pStyle w:val="null3"/>
              <w:ind w:firstLine="480"/>
              <w:jc w:val="left"/>
            </w:pPr>
            <w:r>
              <w:rPr>
                <w:rFonts w:ascii="宋体" w:hAnsi="宋体" w:cs="宋体" w:eastAsia="宋体"/>
                <w:sz w:val="24"/>
              </w:rPr>
              <w:t>5.</w:t>
            </w:r>
            <w:r>
              <w:rPr>
                <w:rFonts w:ascii="宋体" w:hAnsi="宋体" w:cs="宋体" w:eastAsia="宋体"/>
                <w:sz w:val="24"/>
              </w:rPr>
              <w:t>提供适合手机使用的且具有完全自主知识产权的视频；支持有声读物播放；为满足读者视听需求；移动图书馆视频内嵌资源量要求不少于</w:t>
            </w:r>
            <w:r>
              <w:rPr>
                <w:rFonts w:ascii="宋体" w:hAnsi="宋体" w:cs="宋体" w:eastAsia="宋体"/>
                <w:sz w:val="24"/>
              </w:rPr>
              <w:t>1、5万集；需提供视频目录；便于查验；</w:t>
            </w:r>
          </w:p>
          <w:p>
            <w:pPr>
              <w:pStyle w:val="null3"/>
              <w:ind w:firstLine="480"/>
              <w:jc w:val="left"/>
            </w:pPr>
            <w:r>
              <w:rPr>
                <w:rFonts w:ascii="宋体" w:hAnsi="宋体" w:cs="宋体" w:eastAsia="宋体"/>
                <w:sz w:val="24"/>
              </w:rPr>
              <w:t>6.</w:t>
            </w:r>
            <w:r>
              <w:rPr>
                <w:rFonts w:ascii="宋体" w:hAnsi="宋体" w:cs="宋体" w:eastAsia="宋体"/>
                <w:sz w:val="24"/>
              </w:rPr>
              <w:t>提供适合移动阅读体验的报纸资源；实时更新的主要报纸达到百种以上（必须包含国内和本地几大报刊；还有人民日报、光明日报、解放日报等）；</w:t>
            </w:r>
          </w:p>
          <w:p>
            <w:pPr>
              <w:pStyle w:val="null3"/>
              <w:ind w:firstLine="480"/>
              <w:jc w:val="left"/>
            </w:pPr>
            <w:r>
              <w:rPr>
                <w:rFonts w:ascii="宋体" w:hAnsi="宋体" w:cs="宋体" w:eastAsia="宋体"/>
                <w:sz w:val="24"/>
              </w:rPr>
              <w:t>7.</w:t>
            </w:r>
            <w:r>
              <w:rPr>
                <w:rFonts w:ascii="宋体" w:hAnsi="宋体" w:cs="宋体" w:eastAsia="宋体"/>
                <w:sz w:val="24"/>
              </w:rPr>
              <w:t>提供适合不同智能终端阅读的特色专题；不低于</w:t>
            </w:r>
            <w:r>
              <w:rPr>
                <w:rFonts w:ascii="宋体" w:hAnsi="宋体" w:cs="宋体" w:eastAsia="宋体"/>
                <w:sz w:val="24"/>
              </w:rPr>
              <w:t>2000种；并且保持实时更新；</w:t>
            </w:r>
          </w:p>
          <w:p>
            <w:pPr>
              <w:pStyle w:val="null3"/>
              <w:jc w:val="left"/>
            </w:pPr>
            <w:r>
              <w:rPr>
                <w:rFonts w:ascii="宋体" w:hAnsi="宋体" w:cs="宋体" w:eastAsia="宋体"/>
                <w:b/>
                <w:sz w:val="24"/>
              </w:rPr>
              <w:t>二、服务参数</w:t>
            </w:r>
          </w:p>
          <w:p>
            <w:pPr>
              <w:pStyle w:val="null3"/>
              <w:ind w:firstLine="480"/>
              <w:jc w:val="left"/>
            </w:pPr>
            <w:r>
              <w:rPr>
                <w:rFonts w:ascii="宋体" w:hAnsi="宋体" w:cs="宋体" w:eastAsia="宋体"/>
                <w:sz w:val="24"/>
              </w:rPr>
              <w:t>1.</w:t>
            </w:r>
            <w:r>
              <w:rPr>
                <w:rFonts w:ascii="宋体" w:hAnsi="宋体" w:cs="宋体" w:eastAsia="宋体"/>
                <w:sz w:val="24"/>
              </w:rPr>
              <w:t>以西安图书馆为中心馆；辖区内所有区县图书馆为联盟馆；建设一个统一公共文化信息发布展示平台、数字资源整合平台、统一后台管理平台、统一登录入口、一站式资源获取的</w:t>
            </w:r>
            <w:r>
              <w:rPr>
                <w:rFonts w:ascii="宋体" w:hAnsi="宋体" w:cs="宋体" w:eastAsia="宋体"/>
                <w:sz w:val="24"/>
              </w:rPr>
              <w:t>app总平台；每个馆有自己独立的app端展示首页；实现各馆公共文化信息发布与获取、数字资源建设与管理的手机端整合效果；</w:t>
            </w:r>
          </w:p>
          <w:p>
            <w:pPr>
              <w:pStyle w:val="null3"/>
              <w:ind w:firstLine="480"/>
              <w:jc w:val="left"/>
            </w:pPr>
            <w:r>
              <w:rPr>
                <w:rFonts w:ascii="宋体" w:hAnsi="宋体" w:cs="宋体" w:eastAsia="宋体"/>
                <w:sz w:val="24"/>
              </w:rPr>
              <w:t>2.</w:t>
            </w:r>
            <w:r>
              <w:rPr>
                <w:rFonts w:ascii="宋体" w:hAnsi="宋体" w:cs="宋体" w:eastAsia="宋体"/>
                <w:sz w:val="24"/>
              </w:rPr>
              <w:t>提供科学的管理后台；统的后台可与本校相关账号对接；可以批量导入读者的信息；提供强大的客户端推送服务；通过后台可完成信息推送；</w:t>
            </w:r>
            <w:r>
              <w:rPr>
                <w:rFonts w:ascii="宋体" w:hAnsi="宋体" w:cs="宋体" w:eastAsia="宋体"/>
                <w:sz w:val="24"/>
              </w:rPr>
              <w:t>2</w:t>
            </w:r>
            <w:r>
              <w:rPr>
                <w:rFonts w:ascii="宋体" w:hAnsi="宋体" w:cs="宋体" w:eastAsia="宋体"/>
                <w:sz w:val="24"/>
              </w:rPr>
              <w:t>、提供</w:t>
            </w:r>
            <w:r>
              <w:rPr>
                <w:rFonts w:ascii="宋体" w:hAnsi="宋体" w:cs="宋体" w:eastAsia="宋体"/>
                <w:sz w:val="24"/>
              </w:rPr>
              <w:t>APP相关后台；通过后台可自定义相关APP的显示；</w:t>
            </w:r>
          </w:p>
          <w:p>
            <w:pPr>
              <w:pStyle w:val="null3"/>
              <w:ind w:firstLine="480"/>
              <w:jc w:val="left"/>
            </w:pPr>
            <w:r>
              <w:rPr>
                <w:rFonts w:ascii="宋体" w:hAnsi="宋体" w:cs="宋体" w:eastAsia="宋体"/>
                <w:sz w:val="24"/>
              </w:rPr>
              <w:t>3.</w:t>
            </w:r>
            <w:r>
              <w:rPr>
                <w:rFonts w:ascii="宋体" w:hAnsi="宋体" w:cs="宋体" w:eastAsia="宋体"/>
                <w:sz w:val="24"/>
              </w:rPr>
              <w:t>平台支持开放的第三方接入服务；通过后台即可直接生成相关</w:t>
            </w:r>
            <w:r>
              <w:rPr>
                <w:rFonts w:ascii="宋体" w:hAnsi="宋体" w:cs="宋体" w:eastAsia="宋体"/>
                <w:sz w:val="24"/>
              </w:rPr>
              <w:t>APP； 避免以后重复建设；如可以对接图书馆服务；图书馆必读书；图书馆导航等服务；</w:t>
            </w:r>
          </w:p>
          <w:p>
            <w:pPr>
              <w:pStyle w:val="null3"/>
              <w:ind w:firstLine="480"/>
              <w:jc w:val="left"/>
            </w:pPr>
            <w:r>
              <w:rPr>
                <w:rFonts w:ascii="宋体" w:hAnsi="宋体" w:cs="宋体" w:eastAsia="宋体"/>
                <w:sz w:val="24"/>
              </w:rPr>
              <w:t>4.</w:t>
            </w:r>
            <w:r>
              <w:rPr>
                <w:rFonts w:ascii="宋体" w:hAnsi="宋体" w:cs="宋体" w:eastAsia="宋体"/>
                <w:sz w:val="24"/>
              </w:rPr>
              <w:t>可在不同移动终端上阅读访问；提供适合手机使用的图书资源；需包含图书封面信息、目录及在手机中完成试读；并且通过移动图书馆；可以查询到全国的馆藏信息；支持图书馆已购买的电子图书、中外文期刊等学术资源全文阅读和全文检索；</w:t>
            </w:r>
          </w:p>
          <w:p>
            <w:pPr>
              <w:pStyle w:val="null3"/>
              <w:ind w:firstLine="480"/>
              <w:jc w:val="left"/>
            </w:pPr>
            <w:r>
              <w:rPr>
                <w:rFonts w:ascii="宋体" w:hAnsi="宋体" w:cs="宋体" w:eastAsia="宋体"/>
                <w:sz w:val="24"/>
              </w:rPr>
              <w:t>5.</w:t>
            </w:r>
            <w:r>
              <w:rPr>
                <w:rFonts w:ascii="宋体" w:hAnsi="宋体" w:cs="宋体" w:eastAsia="宋体"/>
                <w:sz w:val="24"/>
              </w:rPr>
              <w:t>整合的期刊、论文等摘要页面要显示相关文献来源；且能提供适合移动设备的链接访问；并提供文献传递服务；</w:t>
            </w:r>
          </w:p>
          <w:p>
            <w:pPr>
              <w:pStyle w:val="null3"/>
              <w:ind w:firstLine="480"/>
              <w:jc w:val="left"/>
            </w:pPr>
            <w:r>
              <w:rPr>
                <w:rFonts w:ascii="宋体" w:hAnsi="宋体" w:cs="宋体" w:eastAsia="宋体"/>
                <w:sz w:val="24"/>
              </w:rPr>
              <w:t>6.</w:t>
            </w:r>
            <w:r>
              <w:rPr>
                <w:rFonts w:ascii="宋体" w:hAnsi="宋体" w:cs="宋体" w:eastAsia="宋体"/>
                <w:sz w:val="24"/>
              </w:rPr>
              <w:t>提供图书与期刊导航；并集成在首页中显示；实现热门图书、期刊、论文等文献的推荐；</w:t>
            </w:r>
          </w:p>
          <w:p>
            <w:pPr>
              <w:pStyle w:val="null3"/>
              <w:ind w:firstLine="480"/>
              <w:jc w:val="left"/>
            </w:pPr>
            <w:r>
              <w:rPr>
                <w:rFonts w:ascii="宋体" w:hAnsi="宋体" w:cs="宋体" w:eastAsia="宋体"/>
                <w:sz w:val="24"/>
              </w:rPr>
              <w:t>7.</w:t>
            </w:r>
            <w:r>
              <w:rPr>
                <w:rFonts w:ascii="宋体" w:hAnsi="宋体" w:cs="宋体" w:eastAsia="宋体"/>
                <w:sz w:val="24"/>
              </w:rPr>
              <w:t>提供多种全文获取方式；本馆有全文可直接阅读；无全文的可通过与已有的文献传递系统对接；将文献发送到读者的邮箱；</w:t>
            </w:r>
          </w:p>
          <w:p>
            <w:pPr>
              <w:pStyle w:val="null3"/>
              <w:ind w:firstLine="480"/>
              <w:jc w:val="left"/>
            </w:pPr>
            <w:r>
              <w:rPr>
                <w:rFonts w:ascii="宋体" w:hAnsi="宋体" w:cs="宋体" w:eastAsia="宋体"/>
                <w:sz w:val="24"/>
              </w:rPr>
              <w:t>8.</w:t>
            </w:r>
            <w:r>
              <w:rPr>
                <w:rFonts w:ascii="宋体" w:hAnsi="宋体" w:cs="宋体" w:eastAsia="宋体"/>
                <w:sz w:val="24"/>
              </w:rPr>
              <w:t>通过该系统访问本馆购买的资源；将不受</w:t>
            </w:r>
            <w:r>
              <w:rPr>
                <w:rFonts w:ascii="宋体" w:hAnsi="宋体" w:cs="宋体" w:eastAsia="宋体"/>
                <w:sz w:val="24"/>
              </w:rPr>
              <w:t>IP限制；而是通过认证；直接针对每一个读者进行权限控制；只要通过随身设备连接网络；就可在全球任何地点访问；无需单独分开的登录、认证；</w:t>
            </w:r>
          </w:p>
          <w:p>
            <w:pPr>
              <w:pStyle w:val="null3"/>
              <w:ind w:firstLine="480"/>
              <w:jc w:val="left"/>
            </w:pPr>
            <w:r>
              <w:rPr>
                <w:rFonts w:ascii="宋体" w:hAnsi="宋体" w:cs="宋体" w:eastAsia="宋体"/>
                <w:sz w:val="24"/>
              </w:rPr>
              <w:t>9.</w:t>
            </w:r>
            <w:r>
              <w:rPr>
                <w:rFonts w:ascii="宋体" w:hAnsi="宋体" w:cs="宋体" w:eastAsia="宋体"/>
                <w:sz w:val="24"/>
              </w:rPr>
              <w:t>各类数据库的支持、在检索详细页面上；提示相关数据库来源；并且可以提供适合手机和平板电脑的阅读格式；</w:t>
            </w:r>
          </w:p>
          <w:p>
            <w:pPr>
              <w:pStyle w:val="null3"/>
              <w:ind w:firstLine="480"/>
              <w:jc w:val="left"/>
            </w:pPr>
            <w:r>
              <w:rPr>
                <w:rFonts w:ascii="宋体" w:hAnsi="宋体" w:cs="宋体" w:eastAsia="宋体"/>
                <w:sz w:val="24"/>
              </w:rPr>
              <w:t>10.</w:t>
            </w:r>
            <w:r>
              <w:rPr>
                <w:rFonts w:ascii="宋体" w:hAnsi="宋体" w:cs="宋体" w:eastAsia="宋体"/>
                <w:sz w:val="24"/>
              </w:rPr>
              <w:t>数字阅读平台需实现</w:t>
            </w:r>
            <w:r>
              <w:rPr>
                <w:rFonts w:ascii="宋体" w:hAnsi="宋体" w:cs="宋体" w:eastAsia="宋体"/>
                <w:sz w:val="24"/>
              </w:rPr>
              <w:t>APP</w:t>
            </w:r>
            <w:r>
              <w:rPr>
                <w:rFonts w:ascii="宋体" w:hAnsi="宋体" w:cs="宋体" w:eastAsia="宋体"/>
                <w:sz w:val="24"/>
              </w:rPr>
              <w:t>同一平台上统一检索；形成在移动图书馆上一站式检索图书馆的电子资源；电子期刊检索、图书检索、论文检索等均在一个搜索框和属性页里面切换；一体化操作；</w:t>
            </w:r>
          </w:p>
          <w:p>
            <w:pPr>
              <w:pStyle w:val="null3"/>
              <w:ind w:firstLine="480"/>
              <w:jc w:val="left"/>
            </w:pPr>
            <w:r>
              <w:rPr>
                <w:rFonts w:ascii="宋体" w:hAnsi="宋体" w:cs="宋体" w:eastAsia="宋体"/>
                <w:sz w:val="24"/>
              </w:rPr>
              <w:t>11.</w:t>
            </w:r>
            <w:r>
              <w:rPr>
                <w:rFonts w:ascii="宋体" w:hAnsi="宋体" w:cs="宋体" w:eastAsia="宋体"/>
                <w:sz w:val="24"/>
              </w:rPr>
              <w:t>输入外文单词；系统根据用户输入智能判断为外文资源；同时在得到结果后还可以查看相关的中文资源；支持按不同字段进行检索；支持二次检索；检索结果支持按照不同方式排序；</w:t>
            </w:r>
          </w:p>
          <w:p>
            <w:pPr>
              <w:pStyle w:val="null3"/>
              <w:ind w:firstLine="480"/>
              <w:jc w:val="left"/>
            </w:pPr>
            <w:r>
              <w:rPr>
                <w:rFonts w:ascii="宋体" w:hAnsi="宋体" w:cs="宋体" w:eastAsia="宋体"/>
                <w:sz w:val="24"/>
              </w:rPr>
              <w:t>12.</w:t>
            </w:r>
            <w:r>
              <w:rPr>
                <w:rFonts w:ascii="宋体" w:hAnsi="宋体" w:cs="宋体" w:eastAsia="宋体"/>
                <w:sz w:val="24"/>
              </w:rPr>
              <w:t>必须支持语音搜索；</w:t>
            </w:r>
          </w:p>
          <w:p>
            <w:pPr>
              <w:pStyle w:val="null3"/>
              <w:ind w:firstLine="480"/>
              <w:jc w:val="left"/>
            </w:pPr>
            <w:r>
              <w:rPr>
                <w:rFonts w:ascii="宋体" w:hAnsi="宋体" w:cs="宋体" w:eastAsia="宋体"/>
                <w:sz w:val="24"/>
              </w:rPr>
              <w:t>13.</w:t>
            </w:r>
            <w:r>
              <w:rPr>
                <w:rFonts w:ascii="宋体" w:hAnsi="宋体" w:cs="宋体" w:eastAsia="宋体"/>
                <w:sz w:val="24"/>
              </w:rPr>
              <w:t>支持检索结果筛选；支持多种筛选模式；如按中外文；时间；标题等；</w:t>
            </w:r>
          </w:p>
          <w:p>
            <w:pPr>
              <w:pStyle w:val="null3"/>
              <w:ind w:firstLine="480"/>
              <w:jc w:val="left"/>
            </w:pPr>
            <w:r>
              <w:rPr>
                <w:rFonts w:ascii="宋体" w:hAnsi="宋体" w:cs="宋体" w:eastAsia="宋体"/>
                <w:sz w:val="24"/>
              </w:rPr>
              <w:t>14.</w:t>
            </w:r>
            <w:r>
              <w:rPr>
                <w:rFonts w:ascii="宋体" w:hAnsi="宋体" w:cs="宋体" w:eastAsia="宋体"/>
                <w:sz w:val="24"/>
              </w:rPr>
              <w:t>需支持全文检索服务；可定位到相关图书的具体页数；支持在线阅读相关页；</w:t>
            </w:r>
          </w:p>
          <w:p>
            <w:pPr>
              <w:pStyle w:val="null3"/>
              <w:ind w:firstLine="480"/>
              <w:jc w:val="left"/>
            </w:pPr>
            <w:r>
              <w:rPr>
                <w:rFonts w:ascii="宋体" w:hAnsi="宋体" w:cs="宋体" w:eastAsia="宋体"/>
                <w:sz w:val="24"/>
              </w:rPr>
              <w:t>15.</w:t>
            </w:r>
            <w:r>
              <w:rPr>
                <w:rFonts w:ascii="宋体" w:hAnsi="宋体" w:cs="宋体" w:eastAsia="宋体"/>
                <w:sz w:val="24"/>
              </w:rPr>
              <w:t>本馆</w:t>
            </w:r>
            <w:r>
              <w:rPr>
                <w:rFonts w:ascii="宋体" w:hAnsi="宋体" w:cs="宋体" w:eastAsia="宋体"/>
                <w:sz w:val="24"/>
              </w:rPr>
              <w:t>opac系统功能；要求在手机终端具备馆图书馆公告浏览、热门图书预览、热门检索词展示、馆藏书目查询、馆藏复本情况、在架信息、在线预约、个人借阅信息查看、在线续借、预约取书提醒、催还信息告知等功能；</w:t>
            </w:r>
          </w:p>
          <w:p>
            <w:pPr>
              <w:pStyle w:val="null3"/>
              <w:ind w:firstLine="480"/>
              <w:jc w:val="left"/>
            </w:pPr>
            <w:r>
              <w:rPr>
                <w:rFonts w:ascii="宋体" w:hAnsi="宋体" w:cs="宋体" w:eastAsia="宋体"/>
                <w:sz w:val="24"/>
              </w:rPr>
              <w:t>16.</w:t>
            </w:r>
            <w:r>
              <w:rPr>
                <w:rFonts w:ascii="宋体" w:hAnsi="宋体" w:cs="宋体" w:eastAsia="宋体"/>
                <w:sz w:val="24"/>
              </w:rPr>
              <w:t>手机扫描图书馆纸质图书条形码；可实时查看对应该图书所在的馆藏架位信息和可预约、可借阅情况；并且要求直接可查看本书对应的电子版；并实现手机下载；文献传递等全文获取方式；</w:t>
            </w:r>
          </w:p>
          <w:p>
            <w:pPr>
              <w:pStyle w:val="null3"/>
              <w:ind w:firstLine="480"/>
              <w:jc w:val="left"/>
            </w:pPr>
            <w:r>
              <w:rPr>
                <w:rFonts w:ascii="宋体" w:hAnsi="宋体" w:cs="宋体" w:eastAsia="宋体"/>
                <w:sz w:val="24"/>
              </w:rPr>
              <w:t>17.</w:t>
            </w:r>
            <w:r>
              <w:rPr>
                <w:rFonts w:ascii="宋体" w:hAnsi="宋体" w:cs="宋体" w:eastAsia="宋体"/>
                <w:sz w:val="24"/>
              </w:rPr>
              <w:t>系统完成统一认证；无需读者重复注册账号；</w:t>
            </w:r>
          </w:p>
          <w:p>
            <w:pPr>
              <w:pStyle w:val="null3"/>
              <w:ind w:firstLine="480"/>
              <w:jc w:val="left"/>
            </w:pPr>
            <w:r>
              <w:rPr>
                <w:rFonts w:ascii="宋体" w:hAnsi="宋体" w:cs="宋体" w:eastAsia="宋体"/>
                <w:sz w:val="24"/>
              </w:rPr>
              <w:t>18.</w:t>
            </w:r>
            <w:r>
              <w:rPr>
                <w:rFonts w:ascii="宋体" w:hAnsi="宋体" w:cs="宋体" w:eastAsia="宋体"/>
                <w:sz w:val="24"/>
              </w:rPr>
              <w:t>并发用户、没有并发用户数限制；可多人同时在线阅读；</w:t>
            </w:r>
            <w:r>
              <w:rPr>
                <w:rFonts w:ascii="宋体" w:hAnsi="宋体" w:cs="宋体" w:eastAsia="宋体"/>
                <w:sz w:val="24"/>
              </w:rPr>
              <w:t>IP段内无限阅读使用；</w:t>
            </w:r>
          </w:p>
          <w:p>
            <w:pPr>
              <w:pStyle w:val="null3"/>
              <w:ind w:firstLine="480"/>
              <w:jc w:val="left"/>
            </w:pPr>
            <w:r>
              <w:rPr>
                <w:rFonts w:ascii="宋体" w:hAnsi="宋体" w:cs="宋体" w:eastAsia="宋体"/>
                <w:sz w:val="24"/>
              </w:rPr>
              <w:t>19.</w:t>
            </w:r>
            <w:r>
              <w:rPr>
                <w:rFonts w:ascii="宋体" w:hAnsi="宋体" w:cs="宋体" w:eastAsia="宋体"/>
                <w:sz w:val="24"/>
              </w:rPr>
              <w:t>精确统计；阅读行为；提供强大后台管理统计系统；精确统计读者阅读行为；完善的技术支持和强大的后台管理功能；设置专门服务器；保证访问快捷性；设置单独的后台管理界面；开通相关工作人员的统计后台管理权限；</w:t>
            </w:r>
          </w:p>
          <w:p>
            <w:pPr>
              <w:pStyle w:val="null3"/>
              <w:ind w:firstLine="480"/>
              <w:jc w:val="left"/>
            </w:pPr>
            <w:r>
              <w:rPr>
                <w:rFonts w:ascii="宋体" w:hAnsi="宋体" w:cs="宋体" w:eastAsia="宋体"/>
                <w:sz w:val="24"/>
              </w:rPr>
              <w:t>20.</w:t>
            </w:r>
            <w:r>
              <w:rPr>
                <w:rFonts w:ascii="宋体" w:hAnsi="宋体" w:cs="宋体" w:eastAsia="宋体"/>
                <w:sz w:val="24"/>
              </w:rPr>
              <w:t>提供西安市图书馆及所有区县公共图书馆网页、微信平台；</w:t>
            </w:r>
          </w:p>
          <w:p>
            <w:pPr>
              <w:pStyle w:val="null3"/>
              <w:ind w:firstLine="480"/>
              <w:jc w:val="left"/>
            </w:pPr>
            <w:r>
              <w:rPr>
                <w:rFonts w:ascii="宋体" w:hAnsi="宋体" w:cs="宋体" w:eastAsia="宋体"/>
                <w:sz w:val="24"/>
              </w:rPr>
              <w:t>21.</w:t>
            </w:r>
            <w:r>
              <w:rPr>
                <w:rFonts w:ascii="宋体" w:hAnsi="宋体" w:cs="宋体" w:eastAsia="宋体"/>
                <w:sz w:val="24"/>
              </w:rPr>
              <w:t>用户管理服务、需具备完善的后台管理及统计服务；不同类型管理员可管理不同模块；如信息发布、资源管理、用户管理、文献传递等；可直接查看移动用户相关访问情况；如登录次数、检索次数、阅读次数、文献传递次数及下载次数；可在线浏览和以图表、文档方式下载输出、打印；</w:t>
            </w:r>
          </w:p>
          <w:p>
            <w:pPr>
              <w:pStyle w:val="null3"/>
              <w:ind w:firstLine="480"/>
              <w:jc w:val="left"/>
            </w:pPr>
            <w:r>
              <w:rPr>
                <w:rFonts w:ascii="宋体" w:hAnsi="宋体" w:cs="宋体" w:eastAsia="宋体"/>
                <w:sz w:val="24"/>
              </w:rPr>
              <w:t>22.</w:t>
            </w:r>
            <w:r>
              <w:rPr>
                <w:rFonts w:ascii="宋体" w:hAnsi="宋体" w:cs="宋体" w:eastAsia="宋体"/>
                <w:sz w:val="24"/>
              </w:rPr>
              <w:t>支持资源检索、分类导航、热点资源推荐等多种方式获取信息；热点推荐资源与网络同步实时更新；</w:t>
            </w:r>
          </w:p>
          <w:p>
            <w:pPr>
              <w:pStyle w:val="null3"/>
              <w:ind w:firstLine="480"/>
              <w:jc w:val="left"/>
            </w:pPr>
            <w:r>
              <w:rPr>
                <w:rFonts w:ascii="宋体" w:hAnsi="宋体" w:cs="宋体" w:eastAsia="宋体"/>
                <w:sz w:val="24"/>
              </w:rPr>
              <w:t>23.</w:t>
            </w:r>
            <w:r>
              <w:rPr>
                <w:rFonts w:ascii="宋体" w:hAnsi="宋体" w:cs="宋体" w:eastAsia="宋体"/>
                <w:sz w:val="24"/>
              </w:rPr>
              <w:t>支持全市联盟检索并分布展示；</w:t>
            </w:r>
          </w:p>
          <w:p>
            <w:pPr>
              <w:pStyle w:val="null3"/>
              <w:ind w:firstLine="480"/>
              <w:jc w:val="left"/>
            </w:pPr>
            <w:r>
              <w:rPr>
                <w:rFonts w:ascii="宋体" w:hAnsi="宋体" w:cs="宋体" w:eastAsia="宋体"/>
                <w:sz w:val="24"/>
              </w:rPr>
              <w:t>24.</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12月31日</w:t>
            </w:r>
            <w:r>
              <w:rPr>
                <w:rFonts w:ascii="宋体" w:hAnsi="宋体" w:cs="宋体" w:eastAsia="宋体"/>
                <w:sz w:val="24"/>
              </w:rPr>
              <w:t>；</w:t>
            </w:r>
          </w:p>
          <w:p>
            <w:pPr>
              <w:pStyle w:val="null3"/>
              <w:ind w:firstLine="480"/>
              <w:jc w:val="left"/>
            </w:pPr>
            <w:r>
              <w:rPr>
                <w:rFonts w:ascii="宋体" w:hAnsi="宋体" w:cs="宋体" w:eastAsia="宋体"/>
                <w:sz w:val="24"/>
              </w:rPr>
              <w:t>25.</w:t>
            </w:r>
            <w:r>
              <w:rPr>
                <w:rFonts w:ascii="宋体" w:hAnsi="宋体" w:cs="宋体" w:eastAsia="宋体"/>
                <w:sz w:val="24"/>
              </w:rPr>
              <w:t>数据库内容目录清单需要以合同附件形式与合同一起提交；</w:t>
            </w:r>
          </w:p>
          <w:p>
            <w:pPr>
              <w:pStyle w:val="null3"/>
              <w:jc w:val="left"/>
            </w:pPr>
            <w:r>
              <w:rPr>
                <w:rFonts w:ascii="宋体" w:hAnsi="宋体" w:cs="宋体" w:eastAsia="宋体"/>
                <w:b/>
                <w:sz w:val="24"/>
              </w:rPr>
              <w:t>三、内容呈现形式</w:t>
            </w:r>
          </w:p>
          <w:p>
            <w:pPr>
              <w:pStyle w:val="null3"/>
              <w:ind w:firstLine="480"/>
              <w:jc w:val="left"/>
            </w:pPr>
            <w:r>
              <w:rPr>
                <w:rFonts w:ascii="宋体" w:hAnsi="宋体" w:cs="宋体" w:eastAsia="宋体"/>
                <w:sz w:val="24"/>
              </w:rPr>
              <w:t>1.</w:t>
            </w:r>
            <w:r>
              <w:rPr>
                <w:rFonts w:ascii="宋体" w:hAnsi="宋体" w:cs="宋体" w:eastAsia="宋体"/>
                <w:sz w:val="24"/>
              </w:rPr>
              <w:t>用户在用手机查找文献时；可提出申请将检索结果直接发送到个人邮箱；</w:t>
            </w:r>
          </w:p>
          <w:p>
            <w:pPr>
              <w:pStyle w:val="null3"/>
              <w:ind w:firstLine="480"/>
              <w:jc w:val="left"/>
            </w:pPr>
            <w:r>
              <w:rPr>
                <w:rFonts w:ascii="宋体" w:hAnsi="宋体" w:cs="宋体" w:eastAsia="宋体"/>
                <w:sz w:val="24"/>
              </w:rPr>
              <w:t>2.</w:t>
            </w:r>
            <w:r>
              <w:rPr>
                <w:rFonts w:ascii="宋体" w:hAnsi="宋体" w:cs="宋体" w:eastAsia="宋体"/>
                <w:sz w:val="24"/>
              </w:rPr>
              <w:t>移动图书馆平台内所有功能</w:t>
            </w:r>
            <w:r>
              <w:rPr>
                <w:rFonts w:ascii="宋体" w:hAnsi="宋体" w:cs="宋体" w:eastAsia="宋体"/>
                <w:sz w:val="24"/>
              </w:rPr>
              <w:t>APP都要求结构灵活；支持用户根据喜好；常用度；使用习惯随意调整位置；通过APP服务可自由添加；删除相关模块；</w:t>
            </w:r>
          </w:p>
          <w:p>
            <w:pPr>
              <w:pStyle w:val="null3"/>
              <w:ind w:firstLine="480"/>
              <w:jc w:val="left"/>
            </w:pPr>
            <w:r>
              <w:rPr>
                <w:rFonts w:ascii="宋体" w:hAnsi="宋体" w:cs="宋体" w:eastAsia="宋体"/>
                <w:sz w:val="24"/>
              </w:rPr>
              <w:t>3.</w:t>
            </w:r>
            <w:r>
              <w:rPr>
                <w:rFonts w:ascii="宋体" w:hAnsi="宋体" w:cs="宋体" w:eastAsia="宋体"/>
                <w:sz w:val="24"/>
              </w:rPr>
              <w:t>提供个性化订阅推送信息服务；通过</w:t>
            </w:r>
            <w:r>
              <w:rPr>
                <w:rFonts w:ascii="宋体" w:hAnsi="宋体" w:cs="宋体" w:eastAsia="宋体"/>
                <w:sz w:val="24"/>
              </w:rPr>
              <w:t>RSS推送将资源有效的结合在移动图书馆中；读者可以轻松订阅自己感兴趣的信息；并且订阅的资源及时更新；让读者通过移动图书馆第一时间获取需要的信息；通过订阅；可以完成对于所需信息的一站式服务；可以根据个人喜好；自定义添加；删除；支持收藏；</w:t>
            </w:r>
          </w:p>
          <w:p>
            <w:pPr>
              <w:pStyle w:val="null3"/>
              <w:ind w:firstLine="480"/>
              <w:jc w:val="left"/>
            </w:pPr>
            <w:r>
              <w:rPr>
                <w:rFonts w:ascii="宋体" w:hAnsi="宋体" w:cs="宋体" w:eastAsia="宋体"/>
                <w:sz w:val="24"/>
              </w:rPr>
              <w:t>4.</w:t>
            </w:r>
            <w:r>
              <w:rPr>
                <w:rFonts w:ascii="宋体" w:hAnsi="宋体" w:cs="宋体" w:eastAsia="宋体"/>
                <w:sz w:val="24"/>
              </w:rPr>
              <w:t>实现评论、批注等功能；读者可自定义皮肤；</w:t>
            </w:r>
          </w:p>
          <w:p>
            <w:pPr>
              <w:pStyle w:val="null3"/>
              <w:ind w:firstLine="480"/>
              <w:jc w:val="left"/>
            </w:pPr>
            <w:r>
              <w:rPr>
                <w:rFonts w:ascii="宋体" w:hAnsi="宋体" w:cs="宋体" w:eastAsia="宋体"/>
                <w:sz w:val="24"/>
              </w:rPr>
              <w:t>5.</w:t>
            </w:r>
            <w:r>
              <w:rPr>
                <w:rFonts w:ascii="宋体" w:hAnsi="宋体" w:cs="宋体" w:eastAsia="宋体"/>
                <w:sz w:val="24"/>
              </w:rPr>
              <w:t>系统需具备分享功能；必须具备微信好友；微信朋友圈；新浪微博等社交分享平台；</w:t>
            </w:r>
          </w:p>
          <w:p>
            <w:pPr>
              <w:pStyle w:val="null3"/>
              <w:ind w:firstLine="480"/>
              <w:jc w:val="left"/>
            </w:pPr>
            <w:r>
              <w:rPr>
                <w:rFonts w:ascii="宋体" w:hAnsi="宋体" w:cs="宋体" w:eastAsia="宋体"/>
                <w:sz w:val="24"/>
              </w:rPr>
              <w:t>6.</w:t>
            </w:r>
            <w:r>
              <w:rPr>
                <w:rFonts w:ascii="宋体" w:hAnsi="宋体" w:cs="宋体" w:eastAsia="宋体"/>
                <w:sz w:val="24"/>
              </w:rPr>
              <w:t>针对要求；可配套提供主流服务；如微信开发；并提供相关说明；</w:t>
            </w:r>
          </w:p>
          <w:p>
            <w:pPr>
              <w:pStyle w:val="null3"/>
              <w:ind w:firstLine="480"/>
              <w:jc w:val="left"/>
            </w:pPr>
            <w:r>
              <w:rPr>
                <w:rFonts w:ascii="宋体" w:hAnsi="宋体" w:cs="宋体" w:eastAsia="宋体"/>
                <w:sz w:val="24"/>
              </w:rPr>
              <w:t>7.</w:t>
            </w:r>
            <w:r>
              <w:rPr>
                <w:rFonts w:ascii="宋体" w:hAnsi="宋体" w:cs="宋体" w:eastAsia="宋体"/>
                <w:sz w:val="24"/>
              </w:rPr>
              <w:t>提供</w:t>
            </w:r>
            <w:r>
              <w:rPr>
                <w:rFonts w:ascii="宋体" w:hAnsi="宋体" w:cs="宋体" w:eastAsia="宋体"/>
                <w:sz w:val="24"/>
              </w:rPr>
              <w:t>西安</w:t>
            </w:r>
            <w:r>
              <w:rPr>
                <w:rFonts w:ascii="宋体" w:hAnsi="宋体" w:cs="宋体" w:eastAsia="宋体"/>
                <w:sz w:val="24"/>
              </w:rPr>
              <w:t>市馆及所有区县公共图书馆门户网页以便访问宣传；</w:t>
            </w:r>
          </w:p>
          <w:p>
            <w:pPr>
              <w:pStyle w:val="null3"/>
              <w:ind w:firstLine="480"/>
              <w:jc w:val="left"/>
            </w:pPr>
            <w:r>
              <w:rPr>
                <w:rFonts w:ascii="宋体" w:hAnsi="宋体" w:cs="宋体" w:eastAsia="宋体"/>
                <w:sz w:val="24"/>
              </w:rPr>
              <w:t>8.</w:t>
            </w:r>
            <w:r>
              <w:rPr>
                <w:rFonts w:ascii="宋体" w:hAnsi="宋体" w:cs="宋体" w:eastAsia="宋体"/>
                <w:sz w:val="24"/>
              </w:rPr>
              <w:t>支持各类型智能手机、图书馆的文献资源全文可以通过各种类型手持设备进行统一访问；自适应安卓</w:t>
            </w:r>
            <w:r>
              <w:rPr>
                <w:rFonts w:ascii="宋体" w:hAnsi="宋体" w:cs="宋体" w:eastAsia="宋体"/>
                <w:sz w:val="24"/>
              </w:rPr>
              <w:t>(android)、苹果（Iphone）等各类可上网手机；在全文文字展示页面可以选择字体的大小和夜间模式；支持横屏阅读；可进行批注；标示等操作；可对相关文献进行收藏；分享等操作；</w:t>
            </w:r>
          </w:p>
          <w:p>
            <w:pPr>
              <w:pStyle w:val="null3"/>
              <w:ind w:firstLine="480"/>
              <w:jc w:val="left"/>
            </w:pPr>
            <w:r>
              <w:rPr>
                <w:rFonts w:ascii="宋体" w:hAnsi="宋体" w:cs="宋体" w:eastAsia="宋体"/>
                <w:sz w:val="24"/>
              </w:rPr>
              <w:t>9.</w:t>
            </w:r>
            <w:r>
              <w:rPr>
                <w:rFonts w:ascii="宋体" w:hAnsi="宋体" w:cs="宋体" w:eastAsia="宋体"/>
                <w:sz w:val="24"/>
              </w:rPr>
              <w:t>支持视频资源播放；并适合同时支持</w:t>
            </w:r>
            <w:r>
              <w:rPr>
                <w:rFonts w:ascii="宋体" w:hAnsi="宋体" w:cs="宋体" w:eastAsia="宋体"/>
                <w:sz w:val="24"/>
              </w:rPr>
              <w:t>Android、iOS两种主流智能系统在线网页观看；无需完全下载；用浏览器即可直接播放；随意拖拽进度、指控全屏播放；最大限度节约网络流量；</w:t>
            </w:r>
          </w:p>
          <w:p>
            <w:pPr>
              <w:pStyle w:val="null3"/>
              <w:jc w:val="left"/>
            </w:pPr>
            <w:r>
              <w:rPr>
                <w:rFonts w:ascii="宋体" w:hAnsi="宋体" w:cs="宋体" w:eastAsia="宋体"/>
                <w:b/>
                <w:sz w:val="24"/>
              </w:rPr>
              <w:t>四、后期</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宣传推广服务、针对西安图书馆在使用过程中配合西安图书馆进行宣传推广活动方案；每年不少于</w:t>
            </w:r>
            <w:r>
              <w:rPr>
                <w:rFonts w:ascii="宋体" w:hAnsi="宋体" w:cs="宋体" w:eastAsia="宋体"/>
                <w:sz w:val="24"/>
              </w:rPr>
              <w:t>6次；并在标书中详细说明预备活动方案；注明形式、活动时间；</w:t>
            </w:r>
          </w:p>
          <w:p>
            <w:pPr>
              <w:pStyle w:val="null3"/>
              <w:jc w:val="both"/>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需要具备中华人民共和国信息产业部认证的数字版权保护技术</w:t>
            </w:r>
            <w:r>
              <w:rPr>
                <w:rFonts w:ascii="宋体" w:hAnsi="宋体" w:cs="宋体" w:eastAsia="宋体"/>
                <w:sz w:val="24"/>
              </w:rPr>
              <w:t>DRM；</w:t>
            </w:r>
          </w:p>
          <w:p>
            <w:pPr>
              <w:pStyle w:val="null3"/>
              <w:ind w:firstLine="480"/>
              <w:jc w:val="left"/>
            </w:pPr>
            <w:r>
              <w:rPr>
                <w:rFonts w:ascii="宋体" w:hAnsi="宋体" w:cs="宋体" w:eastAsia="宋体"/>
                <w:sz w:val="24"/>
              </w:rPr>
              <w:t>2.</w:t>
            </w:r>
            <w:r>
              <w:rPr>
                <w:rFonts w:ascii="宋体" w:hAnsi="宋体" w:cs="宋体" w:eastAsia="宋体"/>
                <w:sz w:val="24"/>
              </w:rPr>
              <w:t>资源出版商是中国版权协会理事单位理事并提供证明；</w:t>
            </w:r>
          </w:p>
          <w:p>
            <w:pPr>
              <w:pStyle w:val="null3"/>
              <w:ind w:firstLine="480"/>
              <w:jc w:val="left"/>
            </w:pPr>
            <w:r>
              <w:rPr>
                <w:rFonts w:ascii="宋体" w:hAnsi="宋体" w:cs="宋体" w:eastAsia="宋体"/>
                <w:sz w:val="24"/>
              </w:rPr>
              <w:t>3.</w:t>
            </w:r>
            <w:r>
              <w:rPr>
                <w:rFonts w:ascii="宋体" w:hAnsi="宋体" w:cs="宋体" w:eastAsia="宋体"/>
                <w:sz w:val="24"/>
              </w:rPr>
              <w:t>投标人所投产品的生产厂家须通过</w:t>
            </w:r>
            <w:r>
              <w:rPr>
                <w:rFonts w:ascii="宋体" w:hAnsi="宋体" w:cs="宋体" w:eastAsia="宋体"/>
                <w:sz w:val="24"/>
              </w:rPr>
              <w:t>ISO9000系列质量管理体系认证；</w:t>
            </w:r>
          </w:p>
          <w:p>
            <w:pPr>
              <w:pStyle w:val="null3"/>
              <w:ind w:firstLine="480"/>
              <w:jc w:val="left"/>
            </w:pPr>
            <w:r>
              <w:rPr>
                <w:rFonts w:ascii="宋体" w:hAnsi="宋体" w:cs="宋体" w:eastAsia="宋体"/>
                <w:sz w:val="24"/>
              </w:rPr>
              <w:t>4.</w:t>
            </w:r>
            <w:r>
              <w:rPr>
                <w:rFonts w:ascii="宋体" w:hAnsi="宋体" w:cs="宋体" w:eastAsia="宋体"/>
                <w:sz w:val="24"/>
              </w:rPr>
              <w:t>提供资源出版商</w:t>
            </w:r>
            <w:r>
              <w:rPr>
                <w:rFonts w:ascii="宋体" w:hAnsi="宋体" w:cs="宋体" w:eastAsia="宋体"/>
                <w:sz w:val="24"/>
              </w:rPr>
              <w:t>50份以上出版社授权合同电子版备查；</w:t>
            </w:r>
          </w:p>
          <w:p>
            <w:pPr>
              <w:pStyle w:val="null3"/>
              <w:ind w:firstLine="480"/>
              <w:jc w:val="left"/>
            </w:pPr>
            <w:r>
              <w:rPr>
                <w:rFonts w:ascii="宋体" w:hAnsi="宋体" w:cs="宋体" w:eastAsia="宋体"/>
                <w:sz w:val="24"/>
              </w:rPr>
              <w:t>5.</w:t>
            </w:r>
            <w:r>
              <w:rPr>
                <w:rFonts w:ascii="宋体" w:hAnsi="宋体" w:cs="宋体" w:eastAsia="宋体"/>
                <w:sz w:val="24"/>
              </w:rPr>
              <w:t>与国家级重点出版社有良好的合作机制；有与出版社内容合作的正式授权协议；</w:t>
            </w:r>
          </w:p>
          <w:p>
            <w:pPr>
              <w:pStyle w:val="null3"/>
              <w:ind w:firstLine="480"/>
              <w:jc w:val="left"/>
            </w:pPr>
            <w:r>
              <w:rPr>
                <w:rFonts w:ascii="宋体" w:hAnsi="宋体" w:cs="宋体" w:eastAsia="宋体"/>
                <w:sz w:val="24"/>
              </w:rPr>
              <w:t>6.</w:t>
            </w:r>
            <w:r>
              <w:rPr>
                <w:rFonts w:ascii="宋体" w:hAnsi="宋体" w:cs="宋体" w:eastAsia="宋体"/>
                <w:sz w:val="24"/>
              </w:rPr>
              <w:t>资源出版商应取得国家互联网出版许可证、出版物经营许可证；</w:t>
            </w:r>
          </w:p>
          <w:p>
            <w:pPr>
              <w:pStyle w:val="null3"/>
              <w:jc w:val="both"/>
            </w:pPr>
            <w:r>
              <w:rPr>
                <w:rFonts w:ascii="宋体" w:hAnsi="宋体" w:cs="宋体" w:eastAsia="宋体"/>
                <w:b/>
                <w:sz w:val="24"/>
              </w:rPr>
              <w:t>六、</w:t>
            </w:r>
            <w:r>
              <w:rPr>
                <w:rFonts w:ascii="宋体" w:hAnsi="宋体" w:cs="宋体" w:eastAsia="宋体"/>
                <w:b/>
                <w:sz w:val="24"/>
              </w:rPr>
              <w:t>交付与验收</w:t>
            </w:r>
          </w:p>
          <w:p>
            <w:pPr>
              <w:pStyle w:val="null3"/>
              <w:ind w:firstLine="480"/>
              <w:jc w:val="left"/>
            </w:pPr>
            <w:r>
              <w:rPr>
                <w:rFonts w:ascii="宋体" w:hAnsi="宋体" w:cs="宋体" w:eastAsia="宋体"/>
                <w:sz w:val="24"/>
              </w:rPr>
              <w:t>1.</w:t>
            </w: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firstLine="480"/>
              <w:jc w:val="left"/>
            </w:pPr>
            <w:r>
              <w:rPr>
                <w:rFonts w:ascii="宋体" w:hAnsi="宋体" w:cs="宋体" w:eastAsia="宋体"/>
                <w:sz w:val="24"/>
              </w:rPr>
              <w:t>2.</w:t>
            </w:r>
            <w:r>
              <w:rPr>
                <w:rFonts w:ascii="宋体" w:hAnsi="宋体" w:cs="宋体" w:eastAsia="宋体"/>
                <w:sz w:val="24"/>
              </w:rPr>
              <w:t>数据库内容目录清单需要以合同附件形式与合同一起提交；</w:t>
            </w:r>
          </w:p>
          <w:p>
            <w:pPr>
              <w:pStyle w:val="null3"/>
              <w:ind w:firstLine="480"/>
              <w:jc w:val="left"/>
            </w:pPr>
            <w:r>
              <w:rPr>
                <w:rFonts w:ascii="宋体" w:hAnsi="宋体" w:cs="宋体" w:eastAsia="宋体"/>
                <w:sz w:val="24"/>
              </w:rPr>
              <w:t>3.</w:t>
            </w:r>
            <w:r>
              <w:rPr>
                <w:rFonts w:ascii="宋体" w:hAnsi="宋体" w:cs="宋体" w:eastAsia="宋体"/>
                <w:sz w:val="24"/>
              </w:rPr>
              <w:t>完成安装后验收小组按合同进行随机抽检验收；抽检结果未达到合同要求功能、数量百分之九十的视为不合格；</w:t>
            </w:r>
          </w:p>
          <w:p>
            <w:pPr>
              <w:pStyle w:val="null3"/>
              <w:jc w:val="both"/>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标的名称：多媒体学习资源库及少儿互动学习库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一、内容参数</w:t>
            </w:r>
          </w:p>
          <w:p>
            <w:pPr>
              <w:pStyle w:val="null3"/>
              <w:ind w:firstLine="480"/>
              <w:jc w:val="left"/>
            </w:pPr>
            <w:r>
              <w:rPr>
                <w:rFonts w:ascii="宋体" w:hAnsi="宋体" w:cs="宋体" w:eastAsia="宋体"/>
                <w:sz w:val="24"/>
              </w:rPr>
              <w:t>1.</w:t>
            </w:r>
            <w:r>
              <w:rPr>
                <w:rFonts w:ascii="宋体" w:hAnsi="宋体" w:cs="宋体" w:eastAsia="宋体"/>
                <w:sz w:val="24"/>
              </w:rPr>
              <w:t>提供产品内容必须符合《中华人民共和国公共图书馆法》；</w:t>
            </w:r>
          </w:p>
          <w:p>
            <w:pPr>
              <w:pStyle w:val="null3"/>
              <w:ind w:firstLine="480"/>
              <w:jc w:val="left"/>
            </w:pPr>
            <w:r>
              <w:rPr>
                <w:rFonts w:ascii="宋体" w:hAnsi="宋体" w:cs="宋体" w:eastAsia="宋体"/>
                <w:sz w:val="24"/>
              </w:rPr>
              <w:t>2.</w:t>
            </w:r>
            <w:r>
              <w:rPr>
                <w:rFonts w:ascii="宋体" w:hAnsi="宋体" w:cs="宋体" w:eastAsia="宋体"/>
                <w:sz w:val="24"/>
              </w:rPr>
              <w:t>多媒体学习库包含课程中心、考试中心、资讯中心及直播课堂四大板块；</w:t>
            </w:r>
          </w:p>
          <w:p>
            <w:pPr>
              <w:pStyle w:val="null3"/>
              <w:ind w:firstLine="480"/>
              <w:jc w:val="left"/>
            </w:pPr>
            <w:r>
              <w:rPr>
                <w:rFonts w:ascii="宋体" w:hAnsi="宋体" w:cs="宋体" w:eastAsia="宋体"/>
                <w:sz w:val="24"/>
              </w:rPr>
              <w:t>3.</w:t>
            </w:r>
            <w:r>
              <w:rPr>
                <w:rFonts w:ascii="宋体" w:hAnsi="宋体" w:cs="宋体" w:eastAsia="宋体"/>
                <w:sz w:val="24"/>
              </w:rPr>
              <w:t>内容涵盖国内考试类、出国留学类、小语种类、应用外语类、职业认证类、求职指导类、实用技能类等</w:t>
            </w:r>
            <w:r>
              <w:rPr>
                <w:rFonts w:ascii="宋体" w:hAnsi="宋体" w:cs="宋体" w:eastAsia="宋体"/>
                <w:sz w:val="24"/>
              </w:rPr>
              <w:t>7大类；总课时量超过</w:t>
            </w:r>
            <w:r>
              <w:rPr>
                <w:rFonts w:ascii="宋体" w:hAnsi="宋体" w:cs="宋体" w:eastAsia="宋体"/>
                <w:sz w:val="24"/>
              </w:rPr>
              <w:t>3000</w:t>
            </w:r>
            <w:r>
              <w:rPr>
                <w:rFonts w:ascii="宋体" w:hAnsi="宋体" w:cs="宋体" w:eastAsia="宋体"/>
                <w:sz w:val="24"/>
              </w:rPr>
              <w:t>课时；</w:t>
            </w:r>
          </w:p>
          <w:p>
            <w:pPr>
              <w:pStyle w:val="null3"/>
              <w:ind w:firstLine="480"/>
              <w:jc w:val="left"/>
            </w:pPr>
            <w:r>
              <w:rPr>
                <w:rFonts w:ascii="宋体" w:hAnsi="宋体" w:cs="宋体" w:eastAsia="宋体"/>
                <w:sz w:val="24"/>
              </w:rPr>
              <w:t>4.</w:t>
            </w:r>
            <w:r>
              <w:rPr>
                <w:rFonts w:ascii="宋体" w:hAnsi="宋体" w:cs="宋体" w:eastAsia="宋体"/>
                <w:sz w:val="24"/>
              </w:rPr>
              <w:t>能够提供大学英语四级、六级、考研、英语</w:t>
            </w:r>
            <w:r>
              <w:rPr>
                <w:rFonts w:ascii="宋体" w:hAnsi="宋体" w:cs="宋体" w:eastAsia="宋体"/>
                <w:sz w:val="24"/>
              </w:rPr>
              <w:t>AB级、新概念、出国考试等类别海量题库；</w:t>
            </w:r>
          </w:p>
          <w:p>
            <w:pPr>
              <w:pStyle w:val="null3"/>
              <w:ind w:firstLine="480"/>
              <w:jc w:val="left"/>
            </w:pPr>
            <w:r>
              <w:rPr>
                <w:rFonts w:ascii="宋体" w:hAnsi="宋体" w:cs="宋体" w:eastAsia="宋体"/>
                <w:sz w:val="24"/>
              </w:rPr>
              <w:t>5.</w:t>
            </w:r>
            <w:r>
              <w:rPr>
                <w:rFonts w:ascii="宋体" w:hAnsi="宋体" w:cs="宋体" w:eastAsia="宋体"/>
                <w:sz w:val="24"/>
              </w:rPr>
              <w:t>课堂内容为原创资源；拥有自主知识产权；</w:t>
            </w:r>
          </w:p>
          <w:p>
            <w:pPr>
              <w:pStyle w:val="null3"/>
              <w:ind w:firstLine="480"/>
              <w:jc w:val="left"/>
            </w:pPr>
            <w:r>
              <w:rPr>
                <w:rFonts w:ascii="宋体" w:hAnsi="宋体" w:cs="宋体" w:eastAsia="宋体"/>
                <w:sz w:val="24"/>
              </w:rPr>
              <w:t>6.</w:t>
            </w:r>
            <w:r>
              <w:rPr>
                <w:rFonts w:ascii="宋体" w:hAnsi="宋体" w:cs="宋体" w:eastAsia="宋体"/>
                <w:sz w:val="24"/>
              </w:rPr>
              <w:t>提供免费的学习平台；平台中必须含有励志大师讲堂等知名教师的最新视频内容；且时时更新；</w:t>
            </w:r>
          </w:p>
          <w:p>
            <w:pPr>
              <w:pStyle w:val="null3"/>
              <w:ind w:firstLine="480"/>
              <w:jc w:val="left"/>
            </w:pPr>
            <w:r>
              <w:rPr>
                <w:rFonts w:ascii="宋体" w:hAnsi="宋体" w:cs="宋体" w:eastAsia="宋体"/>
                <w:sz w:val="24"/>
              </w:rPr>
              <w:t>7.</w:t>
            </w:r>
            <w:r>
              <w:rPr>
                <w:rFonts w:ascii="宋体" w:hAnsi="宋体" w:cs="宋体" w:eastAsia="宋体"/>
                <w:sz w:val="24"/>
              </w:rPr>
              <w:t>提供一定数量的英语学习资料供用户自行下载使用；</w:t>
            </w:r>
          </w:p>
          <w:p>
            <w:pPr>
              <w:pStyle w:val="null3"/>
              <w:ind w:firstLine="480"/>
              <w:jc w:val="left"/>
            </w:pPr>
            <w:r>
              <w:rPr>
                <w:rFonts w:ascii="宋体" w:hAnsi="宋体" w:cs="宋体" w:eastAsia="宋体"/>
                <w:sz w:val="24"/>
              </w:rPr>
              <w:t>8.</w:t>
            </w:r>
            <w:r>
              <w:rPr>
                <w:rFonts w:ascii="宋体" w:hAnsi="宋体" w:cs="宋体" w:eastAsia="宋体"/>
                <w:sz w:val="24"/>
              </w:rPr>
              <w:t>产品成熟完善；内容为原创资源；能够提供拥有自主知识产权的证明材料；依托实体培训办学机构；不存在任何版权纠纷；</w:t>
            </w:r>
          </w:p>
          <w:p>
            <w:pPr>
              <w:pStyle w:val="null3"/>
              <w:ind w:firstLine="480"/>
              <w:jc w:val="left"/>
            </w:pPr>
            <w:r>
              <w:rPr>
                <w:rFonts w:ascii="宋体" w:hAnsi="宋体" w:cs="宋体" w:eastAsia="宋体"/>
                <w:sz w:val="24"/>
              </w:rPr>
              <w:t>9.</w:t>
            </w:r>
            <w:r>
              <w:rPr>
                <w:rFonts w:ascii="宋体" w:hAnsi="宋体" w:cs="宋体" w:eastAsia="宋体"/>
                <w:sz w:val="24"/>
              </w:rPr>
              <w:t>少儿学习产品的线上学习产品内容应包括英语、数学、科普、故事、识字、艺术等资源；数量不少于</w:t>
            </w:r>
            <w:r>
              <w:rPr>
                <w:rFonts w:ascii="宋体" w:hAnsi="宋体" w:cs="宋体" w:eastAsia="宋体"/>
                <w:sz w:val="24"/>
              </w:rPr>
              <w:t>750部；</w:t>
            </w:r>
          </w:p>
          <w:p>
            <w:pPr>
              <w:pStyle w:val="null3"/>
              <w:ind w:firstLine="480"/>
              <w:jc w:val="left"/>
            </w:pPr>
            <w:r>
              <w:rPr>
                <w:rFonts w:ascii="宋体" w:hAnsi="宋体" w:cs="宋体" w:eastAsia="宋体"/>
                <w:sz w:val="24"/>
              </w:rPr>
              <w:t>10.</w:t>
            </w:r>
            <w:r>
              <w:rPr>
                <w:rFonts w:ascii="宋体" w:hAnsi="宋体" w:cs="宋体" w:eastAsia="宋体"/>
                <w:sz w:val="24"/>
              </w:rPr>
              <w:t>少儿学习产品的电子绘本为彩色有声；</w:t>
            </w:r>
          </w:p>
          <w:p>
            <w:pPr>
              <w:pStyle w:val="null3"/>
              <w:ind w:firstLine="480"/>
              <w:jc w:val="left"/>
            </w:pPr>
            <w:r>
              <w:rPr>
                <w:rFonts w:ascii="宋体" w:hAnsi="宋体" w:cs="宋体" w:eastAsia="宋体"/>
                <w:sz w:val="24"/>
              </w:rPr>
              <w:t>11.</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2024年12月31日；</w:t>
            </w:r>
          </w:p>
          <w:p>
            <w:pPr>
              <w:pStyle w:val="null3"/>
              <w:ind w:firstLine="480"/>
              <w:jc w:val="left"/>
            </w:pPr>
            <w:r>
              <w:rPr>
                <w:rFonts w:ascii="宋体" w:hAnsi="宋体" w:cs="宋体" w:eastAsia="宋体"/>
                <w:sz w:val="24"/>
              </w:rPr>
              <w:t>12.</w:t>
            </w:r>
            <w:r>
              <w:rPr>
                <w:rFonts w:ascii="宋体" w:hAnsi="宋体" w:cs="宋体" w:eastAsia="宋体"/>
                <w:sz w:val="24"/>
              </w:rPr>
              <w:t>数据库内容目录清单需要以合同附件形式与合同一起提交；</w:t>
            </w:r>
          </w:p>
          <w:p>
            <w:pPr>
              <w:pStyle w:val="null3"/>
              <w:jc w:val="both"/>
            </w:pPr>
            <w:r>
              <w:rPr>
                <w:rFonts w:ascii="宋体" w:hAnsi="宋体" w:cs="宋体" w:eastAsia="宋体"/>
                <w:b/>
                <w:sz w:val="24"/>
              </w:rPr>
              <w:t>二、服务参数</w:t>
            </w:r>
          </w:p>
          <w:p>
            <w:pPr>
              <w:pStyle w:val="null3"/>
              <w:ind w:firstLine="480"/>
              <w:jc w:val="left"/>
            </w:pPr>
            <w:r>
              <w:rPr>
                <w:rFonts w:ascii="宋体" w:hAnsi="宋体" w:cs="宋体" w:eastAsia="宋体"/>
                <w:sz w:val="24"/>
              </w:rPr>
              <w:t>1.</w:t>
            </w:r>
            <w:r>
              <w:rPr>
                <w:rFonts w:ascii="宋体" w:hAnsi="宋体" w:cs="宋体" w:eastAsia="宋体"/>
                <w:sz w:val="24"/>
              </w:rPr>
              <w:t>拥有便捷高效的服务管理平台；能够提供免费在线学习、在线练习、模拟考试、直播互动等功能并且提供远程访问；动态更新；</w:t>
            </w:r>
          </w:p>
          <w:p>
            <w:pPr>
              <w:pStyle w:val="null3"/>
              <w:ind w:firstLine="480"/>
              <w:jc w:val="left"/>
            </w:pPr>
            <w:r>
              <w:rPr>
                <w:rFonts w:ascii="宋体" w:hAnsi="宋体" w:cs="宋体" w:eastAsia="宋体"/>
                <w:sz w:val="24"/>
              </w:rPr>
              <w:t>2.</w:t>
            </w:r>
            <w:r>
              <w:rPr>
                <w:rFonts w:ascii="宋体" w:hAnsi="宋体" w:cs="宋体" w:eastAsia="宋体"/>
                <w:sz w:val="24"/>
              </w:rPr>
              <w:t>提供远程包库访问模式；以保障资源内容及时更新；并提供完善的免费售后服务；</w:t>
            </w:r>
          </w:p>
          <w:p>
            <w:pPr>
              <w:pStyle w:val="null3"/>
              <w:ind w:firstLine="480"/>
              <w:jc w:val="left"/>
            </w:pPr>
            <w:r>
              <w:rPr>
                <w:rFonts w:ascii="宋体" w:hAnsi="宋体" w:cs="宋体" w:eastAsia="宋体"/>
                <w:sz w:val="24"/>
              </w:rPr>
              <w:t>3.</w:t>
            </w:r>
            <w:r>
              <w:rPr>
                <w:rFonts w:ascii="宋体" w:hAnsi="宋体" w:cs="宋体" w:eastAsia="宋体"/>
                <w:sz w:val="24"/>
              </w:rPr>
              <w:t>数据库课程通过网络远程访问；不占用本地空间；提供远程数据管理与维护；随时对客户的问题及要求做出响应；如所遇故障不能远程解决；供应商需承诺三个工作日内上门服务；</w:t>
            </w:r>
          </w:p>
          <w:p>
            <w:pPr>
              <w:pStyle w:val="null3"/>
              <w:ind w:firstLine="480"/>
              <w:jc w:val="left"/>
            </w:pPr>
            <w:r>
              <w:rPr>
                <w:rFonts w:ascii="宋体" w:hAnsi="宋体" w:cs="宋体" w:eastAsia="宋体"/>
                <w:sz w:val="24"/>
              </w:rPr>
              <w:t>4.</w:t>
            </w:r>
            <w:r>
              <w:rPr>
                <w:rFonts w:ascii="宋体" w:hAnsi="宋体" w:cs="宋体" w:eastAsia="宋体"/>
                <w:sz w:val="24"/>
              </w:rPr>
              <w:t>提供全库云端服务；馆内</w:t>
            </w:r>
            <w:r>
              <w:rPr>
                <w:rFonts w:ascii="宋体" w:hAnsi="宋体" w:cs="宋体" w:eastAsia="宋体"/>
                <w:sz w:val="24"/>
              </w:rPr>
              <w:t>ios镜像备份；</w:t>
            </w:r>
          </w:p>
          <w:p>
            <w:pPr>
              <w:pStyle w:val="null3"/>
              <w:jc w:val="both"/>
            </w:pPr>
            <w:r>
              <w:rPr>
                <w:rFonts w:ascii="宋体" w:hAnsi="宋体" w:cs="宋体" w:eastAsia="宋体"/>
                <w:b/>
                <w:sz w:val="24"/>
              </w:rPr>
              <w:t>三、呈现形式参数</w:t>
            </w:r>
          </w:p>
          <w:p>
            <w:pPr>
              <w:pStyle w:val="null3"/>
              <w:ind w:firstLine="480"/>
              <w:jc w:val="left"/>
            </w:pPr>
            <w:r>
              <w:rPr>
                <w:rFonts w:ascii="宋体" w:hAnsi="宋体" w:cs="宋体" w:eastAsia="宋体"/>
                <w:sz w:val="24"/>
              </w:rPr>
              <w:t>1.</w:t>
            </w:r>
            <w:r>
              <w:rPr>
                <w:rFonts w:ascii="宋体" w:hAnsi="宋体" w:cs="宋体" w:eastAsia="宋体"/>
                <w:sz w:val="24"/>
              </w:rPr>
              <w:t>视频内容使用</w:t>
            </w:r>
            <w:r>
              <w:rPr>
                <w:rFonts w:ascii="宋体" w:hAnsi="宋体" w:cs="宋体" w:eastAsia="宋体"/>
                <w:sz w:val="24"/>
              </w:rPr>
              <w:t xml:space="preserve">MP4格式+FLASH制作； MP4课件类型；视频编码为AVC（H264）； </w:t>
            </w:r>
            <w:r>
              <w:rPr>
                <w:rFonts w:ascii="宋体" w:hAnsi="宋体" w:cs="宋体" w:eastAsia="宋体"/>
                <w:sz w:val="24"/>
              </w:rPr>
              <w:t>屏幕大小分辨率不低于</w:t>
            </w:r>
            <w:r>
              <w:rPr>
                <w:rFonts w:ascii="宋体" w:hAnsi="宋体" w:cs="宋体" w:eastAsia="宋体"/>
                <w:sz w:val="24"/>
              </w:rPr>
              <w:t>640x360；比特率300KB/秒；每秒25帧；音频采样率44100赫兹；声道为双声道立体声；可以提供1080p高清视频；听课进度可自行调节； Flash单个课件在2M左右, 支持远程播放；课件包含声音；文字；图片；并在课件中填加表格；动画；互动练习等元素,flash软件进行对文字；声音；图片的整合；最终形成课件；课件最终输出文件格式为swf文件；</w:t>
            </w:r>
          </w:p>
          <w:p>
            <w:pPr>
              <w:pStyle w:val="null3"/>
              <w:ind w:firstLine="480"/>
              <w:jc w:val="left"/>
            </w:pPr>
            <w:r>
              <w:rPr>
                <w:rFonts w:ascii="宋体" w:hAnsi="宋体" w:cs="宋体" w:eastAsia="宋体"/>
                <w:sz w:val="24"/>
              </w:rPr>
              <w:t>2.</w:t>
            </w:r>
            <w:r>
              <w:rPr>
                <w:rFonts w:ascii="宋体" w:hAnsi="宋体" w:cs="宋体" w:eastAsia="宋体"/>
                <w:sz w:val="24"/>
              </w:rPr>
              <w:t>课件符合</w:t>
            </w:r>
            <w:r>
              <w:rPr>
                <w:rFonts w:ascii="宋体" w:hAnsi="宋体" w:cs="宋体" w:eastAsia="宋体"/>
                <w:sz w:val="24"/>
              </w:rPr>
              <w:t>QA标准、课件中的文字错误率；要求在3/10000字以下；课件中声音和文字完全匹配；</w:t>
            </w:r>
          </w:p>
          <w:p>
            <w:pPr>
              <w:pStyle w:val="null3"/>
              <w:ind w:firstLine="480"/>
              <w:jc w:val="left"/>
            </w:pPr>
            <w:r>
              <w:rPr>
                <w:rFonts w:ascii="宋体" w:hAnsi="宋体" w:cs="宋体" w:eastAsia="宋体"/>
                <w:sz w:val="24"/>
              </w:rPr>
              <w:t>3.</w:t>
            </w:r>
            <w:r>
              <w:rPr>
                <w:rFonts w:ascii="宋体" w:hAnsi="宋体" w:cs="宋体" w:eastAsia="宋体"/>
                <w:sz w:val="24"/>
              </w:rPr>
              <w:t>课件的声音要求符合的标准为、</w:t>
            </w:r>
            <w:r>
              <w:rPr>
                <w:rFonts w:ascii="宋体" w:hAnsi="宋体" w:cs="宋体" w:eastAsia="宋体"/>
                <w:sz w:val="24"/>
              </w:rPr>
              <w:t>+音频格式、MPEG1 Audio Layer-2+通道、立体声 +音频比特率、384K 采样率、48000HZ；</w:t>
            </w:r>
          </w:p>
          <w:p>
            <w:pPr>
              <w:pStyle w:val="null3"/>
              <w:ind w:firstLine="480"/>
              <w:jc w:val="left"/>
            </w:pPr>
            <w:r>
              <w:rPr>
                <w:rFonts w:ascii="宋体" w:hAnsi="宋体" w:cs="宋体" w:eastAsia="宋体"/>
                <w:sz w:val="24"/>
              </w:rPr>
              <w:t>4.</w:t>
            </w:r>
            <w:r>
              <w:rPr>
                <w:rFonts w:ascii="宋体" w:hAnsi="宋体" w:cs="宋体" w:eastAsia="宋体"/>
                <w:sz w:val="24"/>
              </w:rPr>
              <w:t>课件的视频要求为、视频亮度对比度合适；不能出现逆光；光线过强或过暗；画面构图合理；比如不能出现如人物削掉头或削掉半边身体之类；画面稳定清晰；不能模糊；也不能画面抖动；课堂拍摄；画面紧跟随老师和焦点；无内容残缺和马赛克之类视频损伤；</w:t>
            </w:r>
          </w:p>
          <w:p>
            <w:pPr>
              <w:pStyle w:val="null3"/>
              <w:ind w:firstLine="480"/>
              <w:jc w:val="left"/>
            </w:pPr>
            <w:r>
              <w:rPr>
                <w:rFonts w:ascii="宋体" w:hAnsi="宋体" w:cs="宋体" w:eastAsia="宋体"/>
                <w:sz w:val="24"/>
              </w:rPr>
              <w:t>5.</w:t>
            </w:r>
            <w:r>
              <w:rPr>
                <w:rFonts w:ascii="宋体" w:hAnsi="宋体" w:cs="宋体" w:eastAsia="宋体"/>
                <w:sz w:val="24"/>
              </w:rPr>
              <w:t>产品目前发布于苹果</w:t>
            </w:r>
            <w:r>
              <w:rPr>
                <w:rFonts w:ascii="宋体" w:hAnsi="宋体" w:cs="宋体" w:eastAsia="宋体"/>
                <w:sz w:val="24"/>
              </w:rPr>
              <w:t>App Store平台及安卓主流应用平台；包括、360手机助手、91儿童应用中心、Google Play；在各主流平台得到了高度的认可和关注；获得过苹果中国区甚至亚太区精品儿童教育应用APP推荐；并且有品牌系列正版图书出版；</w:t>
            </w:r>
          </w:p>
          <w:p>
            <w:pPr>
              <w:pStyle w:val="null3"/>
              <w:jc w:val="both"/>
            </w:pPr>
            <w:r>
              <w:rPr>
                <w:rFonts w:ascii="宋体" w:hAnsi="宋体" w:cs="宋体" w:eastAsia="宋体"/>
                <w:b/>
                <w:sz w:val="24"/>
              </w:rPr>
              <w:t>四、后期</w:t>
            </w:r>
          </w:p>
          <w:p>
            <w:pPr>
              <w:pStyle w:val="null3"/>
              <w:ind w:firstLine="480"/>
              <w:jc w:val="left"/>
            </w:pPr>
            <w:r>
              <w:rPr>
                <w:rFonts w:ascii="宋体" w:hAnsi="宋体" w:cs="宋体" w:eastAsia="宋体"/>
                <w:sz w:val="24"/>
              </w:rPr>
              <w:t>1.升级服务、平台每年可提供升级；不断保持同行业的先进性；以及不断新增内容；</w:t>
            </w:r>
          </w:p>
          <w:p>
            <w:pPr>
              <w:pStyle w:val="null3"/>
              <w:ind w:firstLine="480"/>
              <w:jc w:val="left"/>
            </w:pPr>
            <w:r>
              <w:rPr>
                <w:rFonts w:ascii="宋体" w:hAnsi="宋体" w:cs="宋体" w:eastAsia="宋体"/>
                <w:sz w:val="24"/>
              </w:rPr>
              <w:t>2.宣传推广服务、针对西安图书馆在使用过程中配合西安图书馆进行宣传推广活动方案的；每年不少于6次；</w:t>
            </w:r>
            <w:r>
              <w:rPr>
                <w:rFonts w:ascii="宋体" w:hAnsi="宋体" w:cs="宋体" w:eastAsia="宋体"/>
                <w:sz w:val="24"/>
              </w:rPr>
              <w:t>并在标书中详细说明预备活动方案；注明形式、活动时间；</w:t>
            </w:r>
          </w:p>
          <w:p>
            <w:pPr>
              <w:pStyle w:val="null3"/>
              <w:jc w:val="both"/>
            </w:pPr>
            <w:r>
              <w:rPr>
                <w:rFonts w:ascii="宋体" w:hAnsi="宋体" w:cs="宋体" w:eastAsia="宋体"/>
                <w:b/>
                <w:sz w:val="24"/>
              </w:rPr>
              <w:t>五、版权</w:t>
            </w:r>
          </w:p>
          <w:p>
            <w:pPr>
              <w:pStyle w:val="null3"/>
              <w:ind w:firstLine="480"/>
              <w:jc w:val="left"/>
            </w:pPr>
            <w:r>
              <w:rPr>
                <w:rFonts w:ascii="宋体" w:hAnsi="宋体" w:cs="宋体" w:eastAsia="宋体"/>
                <w:sz w:val="24"/>
              </w:rPr>
              <w:t>1.</w:t>
            </w:r>
            <w:r>
              <w:rPr>
                <w:rFonts w:ascii="宋体" w:hAnsi="宋体" w:cs="宋体" w:eastAsia="宋体"/>
                <w:sz w:val="24"/>
              </w:rPr>
              <w:t>数据库产商必须拥有以下资质、出版物经营许可证书、互联网出版许可证、</w:t>
            </w:r>
            <w:r>
              <w:rPr>
                <w:rFonts w:ascii="宋体" w:hAnsi="宋体" w:cs="宋体" w:eastAsia="宋体"/>
                <w:sz w:val="24"/>
              </w:rPr>
              <w:t>软件企业认定证书；</w:t>
            </w:r>
          </w:p>
          <w:p>
            <w:pPr>
              <w:pStyle w:val="null3"/>
              <w:ind w:firstLine="480"/>
              <w:jc w:val="left"/>
            </w:pPr>
            <w:r>
              <w:rPr>
                <w:rFonts w:ascii="宋体" w:hAnsi="宋体" w:cs="宋体" w:eastAsia="宋体"/>
                <w:sz w:val="24"/>
              </w:rPr>
              <w:t>2.</w:t>
            </w:r>
            <w:r>
              <w:rPr>
                <w:rFonts w:ascii="宋体" w:hAnsi="宋体" w:cs="宋体" w:eastAsia="宋体"/>
                <w:sz w:val="24"/>
              </w:rPr>
              <w:t>产品具有软件</w:t>
            </w:r>
            <w:r>
              <w:rPr>
                <w:rFonts w:ascii="宋体" w:hAnsi="宋体" w:cs="宋体" w:eastAsia="宋体"/>
                <w:sz w:val="24"/>
              </w:rPr>
              <w:t>产品登记证书、数据库产品的计算机软件著作权登记证书；</w:t>
            </w:r>
          </w:p>
          <w:p>
            <w:pPr>
              <w:pStyle w:val="null3"/>
              <w:jc w:val="both"/>
            </w:pPr>
            <w:r>
              <w:rPr>
                <w:rFonts w:ascii="宋体" w:hAnsi="宋体" w:cs="宋体" w:eastAsia="宋体"/>
                <w:b/>
                <w:sz w:val="24"/>
              </w:rPr>
              <w:t>六、</w:t>
            </w:r>
            <w:r>
              <w:rPr>
                <w:rFonts w:ascii="宋体" w:hAnsi="宋体" w:cs="宋体" w:eastAsia="宋体"/>
                <w:b/>
                <w:sz w:val="24"/>
              </w:rPr>
              <w:t>交付与验收</w:t>
            </w:r>
          </w:p>
          <w:p>
            <w:pPr>
              <w:pStyle w:val="null3"/>
              <w:ind w:firstLine="480"/>
              <w:jc w:val="left"/>
            </w:pPr>
            <w:r>
              <w:rPr>
                <w:rFonts w:ascii="宋体" w:hAnsi="宋体" w:cs="宋体" w:eastAsia="宋体"/>
                <w:sz w:val="24"/>
              </w:rPr>
              <w:t>1.</w:t>
            </w: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firstLine="480"/>
              <w:jc w:val="left"/>
            </w:pPr>
            <w:r>
              <w:rPr>
                <w:rFonts w:ascii="宋体" w:hAnsi="宋体" w:cs="宋体" w:eastAsia="宋体"/>
                <w:sz w:val="24"/>
              </w:rPr>
              <w:t>2.</w:t>
            </w:r>
            <w:r>
              <w:rPr>
                <w:rFonts w:ascii="宋体" w:hAnsi="宋体" w:cs="宋体" w:eastAsia="宋体"/>
                <w:sz w:val="24"/>
              </w:rPr>
              <w:t>数据库内容目录清单需要以合同附件形式与合同一起提交；</w:t>
            </w:r>
          </w:p>
          <w:p>
            <w:pPr>
              <w:pStyle w:val="null3"/>
              <w:ind w:firstLine="480"/>
              <w:jc w:val="left"/>
            </w:pPr>
            <w:r>
              <w:rPr>
                <w:rFonts w:ascii="宋体" w:hAnsi="宋体" w:cs="宋体" w:eastAsia="宋体"/>
                <w:sz w:val="24"/>
              </w:rPr>
              <w:t>3.</w:t>
            </w:r>
            <w:r>
              <w:rPr>
                <w:rFonts w:ascii="宋体" w:hAnsi="宋体" w:cs="宋体" w:eastAsia="宋体"/>
                <w:sz w:val="24"/>
              </w:rPr>
              <w:t>完成安装后验收小组按合同进行随机抽检验收；抽检结果未达到合同要求功能、数量百分之九十的视为不合格；</w:t>
            </w:r>
          </w:p>
          <w:p>
            <w:pPr>
              <w:pStyle w:val="null3"/>
              <w:jc w:val="both"/>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标的名称：两微电子图书数据库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720"/>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提供产品内容必须符合《中华人民共和国公共图书馆法》；</w:t>
            </w:r>
          </w:p>
          <w:p>
            <w:pPr>
              <w:pStyle w:val="null3"/>
              <w:ind w:firstLine="480"/>
              <w:jc w:val="left"/>
            </w:pPr>
            <w:r>
              <w:rPr>
                <w:rFonts w:ascii="宋体" w:hAnsi="宋体" w:cs="宋体" w:eastAsia="宋体"/>
                <w:sz w:val="24"/>
              </w:rPr>
              <w:t>2.</w:t>
            </w:r>
            <w:r>
              <w:rPr>
                <w:rFonts w:ascii="宋体" w:hAnsi="宋体" w:cs="宋体" w:eastAsia="宋体"/>
                <w:sz w:val="24"/>
              </w:rPr>
              <w:t>数据库阅读平台须提供不低于</w:t>
            </w:r>
            <w:r>
              <w:rPr>
                <w:rFonts w:ascii="宋体" w:hAnsi="宋体" w:cs="宋体" w:eastAsia="宋体"/>
                <w:sz w:val="24"/>
              </w:rPr>
              <w:t>10</w:t>
            </w:r>
            <w:r>
              <w:rPr>
                <w:rFonts w:ascii="宋体" w:hAnsi="宋体" w:cs="宋体" w:eastAsia="宋体"/>
                <w:sz w:val="24"/>
              </w:rPr>
              <w:t>万种出版畅销书；并且每月更新图书品种不低于</w:t>
            </w:r>
            <w:r>
              <w:rPr>
                <w:rFonts w:ascii="宋体" w:hAnsi="宋体" w:cs="宋体" w:eastAsia="宋体"/>
                <w:sz w:val="24"/>
              </w:rPr>
              <w:t>2000册；</w:t>
            </w:r>
          </w:p>
          <w:p>
            <w:pPr>
              <w:pStyle w:val="null3"/>
              <w:ind w:firstLine="480"/>
              <w:jc w:val="left"/>
            </w:pPr>
            <w:r>
              <w:rPr>
                <w:rFonts w:ascii="宋体" w:hAnsi="宋体" w:cs="宋体" w:eastAsia="宋体"/>
                <w:sz w:val="24"/>
              </w:rPr>
              <w:t>3.</w:t>
            </w:r>
            <w:r>
              <w:rPr>
                <w:rFonts w:ascii="宋体" w:hAnsi="宋体" w:cs="宋体" w:eastAsia="宋体"/>
                <w:sz w:val="24"/>
              </w:rPr>
              <w:t>平台所有图书采用常用分类法分类：小说、文学、青春文学、成功励志、管理、经济、投资理财、亲自家教、两性关系、旅游地图、传记、时尚美妆、心理学、社会科学、历史、军事、文化、政治、科普读物、短篇等；</w:t>
            </w:r>
          </w:p>
          <w:p>
            <w:pPr>
              <w:pStyle w:val="null3"/>
              <w:ind w:firstLine="480"/>
              <w:jc w:val="left"/>
            </w:pPr>
            <w:r>
              <w:rPr>
                <w:rFonts w:ascii="宋体" w:hAnsi="宋体" w:cs="宋体" w:eastAsia="宋体"/>
                <w:sz w:val="24"/>
              </w:rPr>
              <w:t>4.</w:t>
            </w:r>
            <w:r>
              <w:rPr>
                <w:rFonts w:ascii="宋体" w:hAnsi="宋体" w:cs="宋体" w:eastAsia="宋体"/>
                <w:sz w:val="24"/>
              </w:rPr>
              <w:t>平台提供近</w:t>
            </w:r>
            <w:r>
              <w:rPr>
                <w:rFonts w:ascii="宋体" w:hAnsi="宋体" w:cs="宋体" w:eastAsia="宋体"/>
                <w:sz w:val="24"/>
              </w:rPr>
              <w:t>5年出版的电子图书不低于50%；平台须提供最优质的图书阅读资源；覆盖国内众多权威出版社、出版机构的出版图书；并保证有同步更新热门影视图书；</w:t>
            </w:r>
          </w:p>
          <w:p>
            <w:pPr>
              <w:pStyle w:val="null3"/>
              <w:ind w:firstLine="480"/>
              <w:jc w:val="left"/>
            </w:pPr>
            <w:r>
              <w:rPr>
                <w:rFonts w:ascii="宋体" w:hAnsi="宋体" w:cs="宋体" w:eastAsia="宋体"/>
                <w:sz w:val="24"/>
              </w:rPr>
              <w:t>5.</w:t>
            </w:r>
            <w:r>
              <w:rPr>
                <w:rFonts w:ascii="宋体" w:hAnsi="宋体" w:cs="宋体" w:eastAsia="宋体"/>
                <w:sz w:val="24"/>
              </w:rPr>
              <w:t>采用流行的分类树方式组织图书；可以快速找到您所需要的某一类全部书目；查询功能强大；可以根据图书的名称、作者、关键词等进行快速查询；</w:t>
            </w:r>
          </w:p>
          <w:p>
            <w:pPr>
              <w:pStyle w:val="null3"/>
              <w:ind w:firstLine="480"/>
              <w:jc w:val="left"/>
            </w:pPr>
            <w:r>
              <w:rPr>
                <w:rFonts w:ascii="宋体" w:hAnsi="宋体" w:cs="宋体" w:eastAsia="宋体"/>
                <w:sz w:val="24"/>
              </w:rPr>
              <w:t>6.</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2024年12月31日</w:t>
            </w:r>
            <w:r>
              <w:rPr>
                <w:rFonts w:ascii="宋体" w:hAnsi="宋体" w:cs="宋体" w:eastAsia="宋体"/>
                <w:sz w:val="24"/>
              </w:rPr>
              <w:t>；</w:t>
            </w:r>
          </w:p>
          <w:p>
            <w:pPr>
              <w:pStyle w:val="null3"/>
              <w:ind w:firstLine="480"/>
              <w:jc w:val="left"/>
            </w:pPr>
            <w:r>
              <w:rPr>
                <w:rFonts w:ascii="宋体" w:hAnsi="宋体" w:cs="宋体" w:eastAsia="宋体"/>
                <w:sz w:val="24"/>
              </w:rPr>
              <w:t>7.</w:t>
            </w:r>
            <w:r>
              <w:rPr>
                <w:rFonts w:ascii="宋体" w:hAnsi="宋体" w:cs="宋体" w:eastAsia="宋体"/>
                <w:sz w:val="24"/>
              </w:rPr>
              <w:t>数据库内容目录清单需要以合同附件形式与合同一起提交；</w:t>
            </w:r>
          </w:p>
          <w:p>
            <w:pPr>
              <w:pStyle w:val="null3"/>
              <w:spacing w:before="150"/>
              <w:ind w:left="720"/>
            </w:pPr>
            <w:r>
              <w:rPr>
                <w:rFonts w:ascii="宋体" w:hAnsi="宋体" w:cs="宋体" w:eastAsia="宋体"/>
                <w:b/>
                <w:sz w:val="24"/>
              </w:rPr>
              <w:t>二、服务参数</w:t>
            </w:r>
          </w:p>
          <w:p>
            <w:pPr>
              <w:pStyle w:val="null3"/>
              <w:ind w:firstLine="480"/>
              <w:jc w:val="left"/>
            </w:pPr>
            <w:r>
              <w:rPr>
                <w:rFonts w:ascii="宋体" w:hAnsi="宋体" w:cs="宋体" w:eastAsia="宋体"/>
                <w:sz w:val="24"/>
              </w:rPr>
              <w:t>1.</w:t>
            </w:r>
            <w:r>
              <w:rPr>
                <w:rFonts w:ascii="宋体" w:hAnsi="宋体" w:cs="宋体" w:eastAsia="宋体"/>
                <w:sz w:val="24"/>
              </w:rPr>
              <w:t>平台系统对合法</w:t>
            </w:r>
            <w:r>
              <w:rPr>
                <w:rFonts w:ascii="宋体" w:hAnsi="宋体" w:cs="宋体" w:eastAsia="宋体"/>
                <w:sz w:val="24"/>
              </w:rPr>
              <w:t>IP范围不限注册用户数、并发数和在线浏览数；</w:t>
            </w:r>
          </w:p>
          <w:p>
            <w:pPr>
              <w:pStyle w:val="null3"/>
              <w:ind w:firstLine="480"/>
              <w:jc w:val="left"/>
            </w:pPr>
            <w:r>
              <w:rPr>
                <w:rFonts w:ascii="宋体" w:hAnsi="宋体" w:cs="宋体" w:eastAsia="宋体"/>
                <w:sz w:val="24"/>
              </w:rPr>
              <w:t>2.</w:t>
            </w:r>
            <w:r>
              <w:rPr>
                <w:rFonts w:ascii="宋体" w:hAnsi="宋体" w:cs="宋体" w:eastAsia="宋体"/>
                <w:sz w:val="24"/>
              </w:rPr>
              <w:t>平台无读者阅读地点限制；馆内馆外持有密码均可进行阅读；</w:t>
            </w:r>
          </w:p>
          <w:p>
            <w:pPr>
              <w:pStyle w:val="null3"/>
              <w:ind w:firstLine="480"/>
              <w:jc w:val="left"/>
            </w:pPr>
            <w:r>
              <w:rPr>
                <w:rFonts w:ascii="宋体" w:hAnsi="宋体" w:cs="宋体" w:eastAsia="宋体"/>
                <w:sz w:val="24"/>
              </w:rPr>
              <w:t>3.</w:t>
            </w:r>
            <w:r>
              <w:rPr>
                <w:rFonts w:ascii="宋体" w:hAnsi="宋体" w:cs="宋体" w:eastAsia="宋体"/>
                <w:sz w:val="24"/>
              </w:rPr>
              <w:t>平台显示最新的上传的图书；可以推荐到首页；</w:t>
            </w:r>
          </w:p>
          <w:p>
            <w:pPr>
              <w:pStyle w:val="null3"/>
              <w:ind w:firstLine="480"/>
              <w:jc w:val="left"/>
            </w:pPr>
            <w:r>
              <w:rPr>
                <w:rFonts w:ascii="宋体" w:hAnsi="宋体" w:cs="宋体" w:eastAsia="宋体"/>
                <w:sz w:val="24"/>
              </w:rPr>
              <w:t>4.</w:t>
            </w:r>
            <w:r>
              <w:rPr>
                <w:rFonts w:ascii="宋体" w:hAnsi="宋体" w:cs="宋体" w:eastAsia="宋体"/>
                <w:sz w:val="24"/>
              </w:rPr>
              <w:t>平台根据读者搜索阅读图书的热门程度；图书会显示到首页；</w:t>
            </w:r>
          </w:p>
          <w:p>
            <w:pPr>
              <w:pStyle w:val="null3"/>
              <w:ind w:firstLine="480"/>
              <w:jc w:val="left"/>
            </w:pPr>
            <w:r>
              <w:rPr>
                <w:rFonts w:ascii="宋体" w:hAnsi="宋体" w:cs="宋体" w:eastAsia="宋体"/>
                <w:sz w:val="24"/>
              </w:rPr>
              <w:t>5.</w:t>
            </w:r>
            <w:r>
              <w:rPr>
                <w:rFonts w:ascii="宋体" w:hAnsi="宋体" w:cs="宋体" w:eastAsia="宋体"/>
                <w:sz w:val="24"/>
              </w:rPr>
              <w:t>平台提供图书推荐排行榜、好书推荐；可在首页展示；图书阅读的次数越多；越靠前显示；可置顶供大家快速分享查阅；</w:t>
            </w:r>
          </w:p>
          <w:p>
            <w:pPr>
              <w:pStyle w:val="null3"/>
              <w:spacing w:before="150"/>
              <w:ind w:left="720"/>
            </w:pPr>
            <w:r>
              <w:rPr>
                <w:rFonts w:ascii="宋体" w:hAnsi="宋体" w:cs="宋体" w:eastAsia="宋体"/>
                <w:b/>
                <w:sz w:val="24"/>
              </w:rPr>
              <w:t>三、呈现形式参数</w:t>
            </w:r>
          </w:p>
          <w:p>
            <w:pPr>
              <w:pStyle w:val="null3"/>
              <w:ind w:firstLine="480"/>
              <w:jc w:val="left"/>
            </w:pPr>
            <w:r>
              <w:rPr>
                <w:rFonts w:ascii="宋体" w:hAnsi="宋体" w:cs="宋体" w:eastAsia="宋体"/>
                <w:sz w:val="24"/>
              </w:rPr>
              <w:t>图书主要以</w:t>
            </w:r>
            <w:r>
              <w:rPr>
                <w:rFonts w:ascii="宋体" w:hAnsi="宋体" w:cs="宋体" w:eastAsia="宋体"/>
                <w:sz w:val="24"/>
              </w:rPr>
              <w:t>PDF 国际公开标准格式保存；电子书要求越放大越清晰；图书“页”不可为图片格式压缩；以免造成占用存储容量过多和具有分辨率相关性；</w:t>
            </w:r>
          </w:p>
          <w:p>
            <w:pPr>
              <w:pStyle w:val="null3"/>
              <w:spacing w:before="150"/>
              <w:ind w:left="720"/>
            </w:pPr>
            <w:r>
              <w:rPr>
                <w:rFonts w:ascii="宋体" w:hAnsi="宋体" w:cs="宋体" w:eastAsia="宋体"/>
                <w:b/>
                <w:sz w:val="24"/>
              </w:rPr>
              <w:t>四、后期</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6次；并在标书中详细说明预备活动方案；注明形式、活动时间；</w:t>
            </w:r>
          </w:p>
          <w:p>
            <w:pPr>
              <w:pStyle w:val="null3"/>
              <w:spacing w:before="150"/>
              <w:ind w:left="720"/>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提供有关部门颁发的《网络文化经营许可证》或《出版物经营许可证》或《中华人民共和国互联网出版许可证》（</w:t>
            </w:r>
            <w:r>
              <w:rPr>
                <w:rFonts w:ascii="宋体" w:hAnsi="宋体" w:cs="宋体" w:eastAsia="宋体"/>
                <w:sz w:val="24"/>
              </w:rPr>
              <w:t>复印件</w:t>
            </w:r>
            <w:r>
              <w:rPr>
                <w:rFonts w:ascii="宋体" w:hAnsi="宋体" w:cs="宋体" w:eastAsia="宋体"/>
                <w:sz w:val="24"/>
              </w:rPr>
              <w:t>加盖公章）；</w:t>
            </w:r>
          </w:p>
          <w:p>
            <w:pPr>
              <w:pStyle w:val="null3"/>
              <w:ind w:firstLine="480"/>
              <w:jc w:val="left"/>
            </w:pPr>
            <w:r>
              <w:rPr>
                <w:rFonts w:ascii="宋体" w:hAnsi="宋体" w:cs="宋体" w:eastAsia="宋体"/>
                <w:sz w:val="24"/>
              </w:rPr>
              <w:t>2.</w:t>
            </w:r>
            <w:r>
              <w:rPr>
                <w:rFonts w:ascii="宋体" w:hAnsi="宋体" w:cs="宋体" w:eastAsia="宋体"/>
                <w:sz w:val="24"/>
              </w:rPr>
              <w:t>投标代理商需提供生产厂家《中华人民共和国网络出版服务许可证》或《中华人民共和国电子出版物经营许可证》（复印件加盖公章）；</w:t>
            </w:r>
          </w:p>
          <w:p>
            <w:pPr>
              <w:pStyle w:val="null3"/>
              <w:spacing w:before="150"/>
              <w:ind w:left="720"/>
            </w:pPr>
            <w:r>
              <w:rPr>
                <w:rFonts w:ascii="宋体" w:hAnsi="宋体" w:cs="宋体" w:eastAsia="宋体"/>
                <w:b/>
                <w:sz w:val="24"/>
              </w:rPr>
              <w:t>六、交付与验收</w:t>
            </w:r>
          </w:p>
          <w:p>
            <w:pPr>
              <w:pStyle w:val="null3"/>
              <w:ind w:firstLine="480"/>
              <w:jc w:val="left"/>
            </w:pPr>
            <w:r>
              <w:rPr>
                <w:rFonts w:ascii="宋体" w:hAnsi="宋体" w:cs="宋体" w:eastAsia="宋体"/>
                <w:sz w:val="24"/>
              </w:rPr>
              <w:t>1.</w:t>
            </w: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firstLine="480"/>
              <w:jc w:val="left"/>
            </w:pPr>
            <w:r>
              <w:rPr>
                <w:rFonts w:ascii="宋体" w:hAnsi="宋体" w:cs="宋体" w:eastAsia="宋体"/>
                <w:sz w:val="24"/>
              </w:rPr>
              <w:t>2.</w:t>
            </w:r>
            <w:r>
              <w:rPr>
                <w:rFonts w:ascii="宋体" w:hAnsi="宋体" w:cs="宋体" w:eastAsia="宋体"/>
                <w:sz w:val="24"/>
              </w:rPr>
              <w:t>数据库内容目录清单需要以合同附件形式与合同一起提交；</w:t>
            </w:r>
          </w:p>
          <w:p>
            <w:pPr>
              <w:pStyle w:val="null3"/>
              <w:ind w:firstLine="480"/>
              <w:jc w:val="left"/>
            </w:pPr>
            <w:r>
              <w:rPr>
                <w:rFonts w:ascii="宋体" w:hAnsi="宋体" w:cs="宋体" w:eastAsia="宋体"/>
                <w:sz w:val="24"/>
              </w:rPr>
              <w:t>3.</w:t>
            </w:r>
            <w:r>
              <w:rPr>
                <w:rFonts w:ascii="宋体" w:hAnsi="宋体" w:cs="宋体" w:eastAsia="宋体"/>
                <w:sz w:val="24"/>
              </w:rPr>
              <w:t>完成安装后验收小组按合同进行随机抽检验收；抽检结果未达到合同要求功能、数量百分之九十的视为不合格</w:t>
            </w:r>
            <w:r>
              <w:rPr>
                <w:rFonts w:ascii="宋体" w:hAnsi="宋体" w:cs="宋体" w:eastAsia="宋体"/>
                <w:sz w:val="24"/>
              </w:rPr>
              <w:t>；</w:t>
            </w:r>
          </w:p>
          <w:p>
            <w:pPr>
              <w:pStyle w:val="null3"/>
              <w:spacing w:before="150"/>
              <w:ind w:left="720"/>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标的名称：红色故事连环画电子绘本库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720"/>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产品含有人民出版社、中共党史出版社、当代中国出版社、中国社会科学出版社、学习出版社出版的《中国共产党简史》《中华人民共和国简史》《改革开放简史》《社会主义发展简史》等内容；</w:t>
            </w:r>
          </w:p>
          <w:p>
            <w:pPr>
              <w:pStyle w:val="null3"/>
              <w:ind w:firstLine="480"/>
              <w:jc w:val="left"/>
            </w:pPr>
            <w:r>
              <w:rPr>
                <w:rFonts w:ascii="宋体" w:hAnsi="宋体" w:cs="宋体" w:eastAsia="宋体"/>
                <w:sz w:val="24"/>
              </w:rPr>
              <w:t>2.</w:t>
            </w:r>
            <w:r>
              <w:rPr>
                <w:rFonts w:ascii="宋体" w:hAnsi="宋体" w:cs="宋体" w:eastAsia="宋体"/>
                <w:sz w:val="24"/>
              </w:rPr>
              <w:t>提供</w:t>
            </w:r>
            <w:r>
              <w:rPr>
                <w:rFonts w:ascii="宋体" w:hAnsi="宋体" w:cs="宋体" w:eastAsia="宋体"/>
                <w:sz w:val="24"/>
              </w:rPr>
              <w:t>PC端1000册的红色经典连环画资源；</w:t>
            </w:r>
          </w:p>
          <w:p>
            <w:pPr>
              <w:pStyle w:val="null3"/>
              <w:ind w:firstLine="480"/>
              <w:jc w:val="left"/>
            </w:pPr>
            <w:r>
              <w:rPr>
                <w:rFonts w:ascii="宋体" w:hAnsi="宋体" w:cs="宋体" w:eastAsia="宋体"/>
                <w:sz w:val="24"/>
              </w:rPr>
              <w:t>3.</w:t>
            </w:r>
            <w:r>
              <w:rPr>
                <w:rFonts w:ascii="宋体" w:hAnsi="宋体" w:cs="宋体" w:eastAsia="宋体"/>
                <w:sz w:val="24"/>
              </w:rPr>
              <w:t>提供微信端</w:t>
            </w:r>
            <w:r>
              <w:rPr>
                <w:rFonts w:ascii="宋体" w:hAnsi="宋体" w:cs="宋体" w:eastAsia="宋体"/>
                <w:sz w:val="24"/>
              </w:rPr>
              <w:t>1000册的红色经典连环画内容；以远程服务形式提供；同时包含“党史上的今天——每天一本小人书”专题栏目；</w:t>
            </w:r>
          </w:p>
          <w:p>
            <w:pPr>
              <w:pStyle w:val="null3"/>
              <w:ind w:firstLine="480"/>
              <w:jc w:val="left"/>
            </w:pPr>
            <w:r>
              <w:rPr>
                <w:rFonts w:ascii="宋体" w:hAnsi="宋体" w:cs="宋体" w:eastAsia="宋体"/>
                <w:sz w:val="24"/>
              </w:rPr>
              <w:t>4.</w:t>
            </w:r>
            <w:r>
              <w:rPr>
                <w:rFonts w:ascii="宋体" w:hAnsi="宋体" w:cs="宋体" w:eastAsia="宋体"/>
                <w:sz w:val="24"/>
              </w:rPr>
              <w:t>阅读系统包含绘声绘色</w:t>
            </w:r>
            <w:r>
              <w:rPr>
                <w:rFonts w:ascii="宋体" w:hAnsi="宋体" w:cs="宋体" w:eastAsia="宋体"/>
                <w:sz w:val="24"/>
              </w:rPr>
              <w:t>100册经典连环画；</w:t>
            </w:r>
          </w:p>
          <w:p>
            <w:pPr>
              <w:pStyle w:val="null3"/>
              <w:ind w:firstLine="480"/>
              <w:jc w:val="left"/>
            </w:pPr>
            <w:r>
              <w:rPr>
                <w:rFonts w:ascii="宋体" w:hAnsi="宋体" w:cs="宋体" w:eastAsia="宋体"/>
                <w:sz w:val="24"/>
              </w:rPr>
              <w:t>5.</w:t>
            </w:r>
            <w:r>
              <w:rPr>
                <w:rFonts w:ascii="宋体" w:hAnsi="宋体" w:cs="宋体" w:eastAsia="宋体"/>
                <w:sz w:val="24"/>
              </w:rPr>
              <w:t>阅读系统包含连艺访谈视频</w:t>
            </w:r>
            <w:r>
              <w:rPr>
                <w:rFonts w:ascii="宋体" w:hAnsi="宋体" w:cs="宋体" w:eastAsia="宋体"/>
                <w:sz w:val="24"/>
              </w:rPr>
              <w:t>10集；</w:t>
            </w:r>
          </w:p>
          <w:p>
            <w:pPr>
              <w:pStyle w:val="null3"/>
              <w:ind w:firstLine="480"/>
              <w:jc w:val="left"/>
            </w:pPr>
            <w:r>
              <w:rPr>
                <w:rFonts w:ascii="宋体" w:hAnsi="宋体" w:cs="宋体" w:eastAsia="宋体"/>
                <w:sz w:val="24"/>
              </w:rPr>
              <w:t>6.</w:t>
            </w:r>
            <w:r>
              <w:rPr>
                <w:rFonts w:ascii="宋体" w:hAnsi="宋体" w:cs="宋体" w:eastAsia="宋体"/>
                <w:sz w:val="24"/>
              </w:rPr>
              <w:t>含有实事热点专辑：根据时事热点；以时间为线；设定专题；并根据根据事件节点；定期推送不同专题内容；</w:t>
            </w:r>
          </w:p>
          <w:p>
            <w:pPr>
              <w:pStyle w:val="null3"/>
              <w:ind w:firstLine="480"/>
              <w:jc w:val="left"/>
            </w:pPr>
            <w:r>
              <w:rPr>
                <w:rFonts w:ascii="宋体" w:hAnsi="宋体" w:cs="宋体" w:eastAsia="宋体"/>
                <w:sz w:val="24"/>
              </w:rPr>
              <w:t>7.</w:t>
            </w:r>
            <w:r>
              <w:rPr>
                <w:rFonts w:ascii="宋体" w:hAnsi="宋体" w:cs="宋体" w:eastAsia="宋体"/>
                <w:sz w:val="24"/>
              </w:rPr>
              <w:t>含有具有教育意义的革命元勋与先烈纪念专题；</w:t>
            </w:r>
          </w:p>
          <w:p>
            <w:pPr>
              <w:pStyle w:val="null3"/>
              <w:ind w:firstLine="480"/>
              <w:jc w:val="left"/>
            </w:pPr>
            <w:r>
              <w:rPr>
                <w:rFonts w:ascii="宋体" w:hAnsi="宋体" w:cs="宋体" w:eastAsia="宋体"/>
                <w:sz w:val="24"/>
              </w:rPr>
              <w:t>8.</w:t>
            </w:r>
            <w:r>
              <w:rPr>
                <w:rFonts w:ascii="宋体" w:hAnsi="宋体" w:cs="宋体" w:eastAsia="宋体"/>
                <w:sz w:val="24"/>
              </w:rPr>
              <w:t>含有中国精神特别专题</w:t>
            </w:r>
            <w:r>
              <w:rPr>
                <w:rFonts w:ascii="宋体" w:hAnsi="宋体" w:cs="宋体" w:eastAsia="宋体"/>
                <w:sz w:val="24"/>
              </w:rPr>
              <w:t>；</w:t>
            </w:r>
          </w:p>
          <w:p>
            <w:pPr>
              <w:pStyle w:val="null3"/>
              <w:spacing w:before="150"/>
              <w:ind w:left="720"/>
            </w:pPr>
            <w:r>
              <w:rPr>
                <w:rFonts w:ascii="宋体" w:hAnsi="宋体" w:cs="宋体" w:eastAsia="宋体"/>
                <w:b/>
                <w:sz w:val="24"/>
              </w:rPr>
              <w:t>二</w:t>
            </w:r>
            <w:r>
              <w:rPr>
                <w:rFonts w:ascii="宋体" w:hAnsi="宋体" w:cs="宋体" w:eastAsia="宋体"/>
                <w:b/>
                <w:sz w:val="24"/>
              </w:rPr>
              <w:t>、</w:t>
            </w:r>
            <w:r>
              <w:rPr>
                <w:rFonts w:ascii="宋体" w:hAnsi="宋体" w:cs="宋体" w:eastAsia="宋体"/>
                <w:b/>
                <w:sz w:val="24"/>
              </w:rPr>
              <w:t>服务参数</w:t>
            </w:r>
          </w:p>
          <w:p>
            <w:pPr>
              <w:pStyle w:val="null3"/>
              <w:ind w:firstLine="480"/>
              <w:jc w:val="left"/>
            </w:pPr>
            <w:r>
              <w:rPr>
                <w:rFonts w:ascii="宋体" w:hAnsi="宋体" w:cs="宋体" w:eastAsia="宋体"/>
                <w:sz w:val="24"/>
              </w:rPr>
              <w:t>1.</w:t>
            </w:r>
            <w:r>
              <w:rPr>
                <w:rFonts w:ascii="宋体" w:hAnsi="宋体" w:cs="宋体" w:eastAsia="宋体"/>
                <w:sz w:val="24"/>
              </w:rPr>
              <w:t>提供连环画主题讲座、展览、故事会、互动游戏等活动服务；</w:t>
            </w:r>
          </w:p>
          <w:p>
            <w:pPr>
              <w:pStyle w:val="null3"/>
              <w:ind w:firstLine="480"/>
              <w:jc w:val="left"/>
            </w:pPr>
            <w:r>
              <w:rPr>
                <w:rFonts w:ascii="宋体" w:hAnsi="宋体" w:cs="宋体" w:eastAsia="宋体"/>
                <w:sz w:val="24"/>
              </w:rPr>
              <w:t>2.</w:t>
            </w:r>
            <w:r>
              <w:rPr>
                <w:rFonts w:ascii="宋体" w:hAnsi="宋体" w:cs="宋体" w:eastAsia="宋体"/>
                <w:sz w:val="24"/>
              </w:rPr>
              <w:t>阅读系统经典连环画具有</w:t>
            </w:r>
            <w:r>
              <w:rPr>
                <w:rFonts w:ascii="宋体" w:hAnsi="宋体" w:cs="宋体" w:eastAsia="宋体"/>
                <w:sz w:val="24"/>
              </w:rPr>
              <w:t>AI+人工上色并配音：连环画图画上色；变黑白素描为工笔彩绘；画面由黑白变成彩绘；两种画面可相互切换；</w:t>
            </w:r>
          </w:p>
          <w:p>
            <w:pPr>
              <w:pStyle w:val="null3"/>
              <w:ind w:firstLine="480"/>
              <w:jc w:val="left"/>
            </w:pPr>
            <w:r>
              <w:rPr>
                <w:rFonts w:ascii="宋体" w:hAnsi="宋体" w:cs="宋体" w:eastAsia="宋体"/>
                <w:sz w:val="24"/>
              </w:rPr>
              <w:t>3.</w:t>
            </w:r>
            <w:r>
              <w:rPr>
                <w:rFonts w:ascii="宋体" w:hAnsi="宋体" w:cs="宋体" w:eastAsia="宋体"/>
                <w:sz w:val="24"/>
              </w:rPr>
              <w:t>配备</w:t>
            </w:r>
            <w:r>
              <w:rPr>
                <w:rFonts w:ascii="宋体" w:hAnsi="宋体" w:cs="宋体" w:eastAsia="宋体"/>
                <w:sz w:val="24"/>
              </w:rPr>
              <w:t>馆内展示设备</w:t>
            </w:r>
            <w:r>
              <w:rPr>
                <w:rFonts w:ascii="宋体" w:hAnsi="宋体" w:cs="宋体" w:eastAsia="宋体"/>
                <w:sz w:val="24"/>
              </w:rPr>
              <w:t>为</w:t>
            </w:r>
            <w:r>
              <w:rPr>
                <w:rFonts w:ascii="宋体" w:hAnsi="宋体" w:cs="宋体" w:eastAsia="宋体"/>
                <w:sz w:val="24"/>
              </w:rPr>
              <w:t>党史教育</w:t>
            </w:r>
            <w:r>
              <w:rPr>
                <w:rFonts w:ascii="宋体" w:hAnsi="宋体" w:cs="宋体" w:eastAsia="宋体"/>
                <w:sz w:val="24"/>
              </w:rPr>
              <w:t>工作</w:t>
            </w:r>
            <w:r>
              <w:rPr>
                <w:rFonts w:ascii="宋体" w:hAnsi="宋体" w:cs="宋体" w:eastAsia="宋体"/>
                <w:sz w:val="24"/>
              </w:rPr>
              <w:t>开展</w:t>
            </w:r>
            <w:r>
              <w:rPr>
                <w:rFonts w:ascii="宋体" w:hAnsi="宋体" w:cs="宋体" w:eastAsia="宋体"/>
                <w:sz w:val="24"/>
              </w:rPr>
              <w:t>提供</w:t>
            </w:r>
            <w:r>
              <w:rPr>
                <w:rFonts w:ascii="宋体" w:hAnsi="宋体" w:cs="宋体" w:eastAsia="宋体"/>
                <w:sz w:val="24"/>
              </w:rPr>
              <w:t>便利；</w:t>
            </w:r>
          </w:p>
          <w:p>
            <w:pPr>
              <w:pStyle w:val="null3"/>
              <w:ind w:firstLine="480"/>
              <w:jc w:val="left"/>
            </w:pPr>
            <w:r>
              <w:rPr>
                <w:rFonts w:ascii="宋体" w:hAnsi="宋体" w:cs="宋体" w:eastAsia="宋体"/>
                <w:sz w:val="24"/>
              </w:rPr>
              <w:t>4.</w:t>
            </w:r>
            <w:r>
              <w:rPr>
                <w:rFonts w:ascii="宋体" w:hAnsi="宋体" w:cs="宋体" w:eastAsia="宋体"/>
                <w:sz w:val="24"/>
              </w:rPr>
              <w:t>服务</w:t>
            </w:r>
            <w:r>
              <w:rPr>
                <w:rFonts w:ascii="宋体" w:hAnsi="宋体" w:cs="宋体" w:eastAsia="宋体"/>
                <w:sz w:val="24"/>
              </w:rPr>
              <w:t>期限至</w:t>
            </w:r>
            <w:r>
              <w:rPr>
                <w:rFonts w:ascii="宋体" w:hAnsi="宋体" w:cs="宋体" w:eastAsia="宋体"/>
                <w:sz w:val="24"/>
              </w:rPr>
              <w:t>2024年12月31日</w:t>
            </w:r>
            <w:r>
              <w:rPr>
                <w:rFonts w:ascii="宋体" w:hAnsi="宋体" w:cs="宋体" w:eastAsia="宋体"/>
                <w:sz w:val="24"/>
              </w:rPr>
              <w:t>；</w:t>
            </w:r>
          </w:p>
          <w:p>
            <w:pPr>
              <w:pStyle w:val="null3"/>
              <w:spacing w:before="150"/>
              <w:ind w:left="720"/>
            </w:pP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呈现形式参数</w:t>
            </w:r>
          </w:p>
          <w:p>
            <w:pPr>
              <w:pStyle w:val="null3"/>
              <w:ind w:firstLine="480"/>
              <w:jc w:val="left"/>
            </w:pPr>
            <w:r>
              <w:rPr>
                <w:rFonts w:ascii="宋体" w:hAnsi="宋体" w:cs="宋体" w:eastAsia="宋体"/>
                <w:sz w:val="24"/>
              </w:rPr>
              <w:t>1.</w:t>
            </w:r>
            <w:r>
              <w:rPr>
                <w:rFonts w:ascii="宋体" w:hAnsi="宋体" w:cs="宋体" w:eastAsia="宋体"/>
                <w:sz w:val="24"/>
              </w:rPr>
              <w:t>提供</w:t>
            </w:r>
            <w:r>
              <w:rPr>
                <w:rFonts w:ascii="宋体" w:hAnsi="宋体" w:cs="宋体" w:eastAsia="宋体"/>
                <w:sz w:val="24"/>
              </w:rPr>
              <w:t>馆内镜像</w:t>
            </w:r>
            <w:r>
              <w:rPr>
                <w:rFonts w:ascii="宋体" w:hAnsi="宋体" w:cs="宋体" w:eastAsia="宋体"/>
                <w:sz w:val="24"/>
              </w:rPr>
              <w:t>资源</w:t>
            </w:r>
            <w:r>
              <w:rPr>
                <w:rFonts w:ascii="宋体" w:hAnsi="宋体" w:cs="宋体" w:eastAsia="宋体"/>
                <w:sz w:val="24"/>
              </w:rPr>
              <w:t>900</w:t>
            </w:r>
            <w:r>
              <w:rPr>
                <w:rFonts w:ascii="宋体" w:hAnsi="宋体" w:cs="宋体" w:eastAsia="宋体"/>
                <w:sz w:val="24"/>
              </w:rPr>
              <w:t>种以上</w:t>
            </w:r>
            <w:r>
              <w:rPr>
                <w:rFonts w:ascii="宋体" w:hAnsi="宋体" w:cs="宋体" w:eastAsia="宋体"/>
                <w:sz w:val="24"/>
              </w:rPr>
              <w:t>；</w:t>
            </w:r>
          </w:p>
          <w:p>
            <w:pPr>
              <w:pStyle w:val="null3"/>
              <w:ind w:firstLine="480"/>
              <w:jc w:val="left"/>
            </w:pPr>
            <w:r>
              <w:rPr>
                <w:rFonts w:ascii="宋体" w:hAnsi="宋体" w:cs="宋体" w:eastAsia="宋体"/>
                <w:sz w:val="24"/>
              </w:rPr>
              <w:t>2.</w:t>
            </w:r>
            <w:r>
              <w:rPr>
                <w:rFonts w:ascii="宋体" w:hAnsi="宋体" w:cs="宋体" w:eastAsia="宋体"/>
                <w:sz w:val="24"/>
              </w:rPr>
              <w:t>提供</w:t>
            </w:r>
            <w:r>
              <w:rPr>
                <w:rFonts w:ascii="宋体" w:hAnsi="宋体" w:cs="宋体" w:eastAsia="宋体"/>
                <w:sz w:val="24"/>
              </w:rPr>
              <w:t>远程</w:t>
            </w:r>
            <w:r>
              <w:rPr>
                <w:rFonts w:ascii="宋体" w:hAnsi="宋体" w:cs="宋体" w:eastAsia="宋体"/>
                <w:sz w:val="24"/>
              </w:rPr>
              <w:t>服务</w:t>
            </w:r>
            <w:r>
              <w:rPr>
                <w:rFonts w:ascii="宋体" w:hAnsi="宋体" w:cs="宋体" w:eastAsia="宋体"/>
                <w:sz w:val="24"/>
              </w:rPr>
              <w:t>；</w:t>
            </w:r>
          </w:p>
          <w:p>
            <w:pPr>
              <w:pStyle w:val="null3"/>
              <w:ind w:firstLine="480"/>
              <w:jc w:val="left"/>
            </w:pPr>
            <w:r>
              <w:rPr>
                <w:rFonts w:ascii="宋体" w:hAnsi="宋体" w:cs="宋体" w:eastAsia="宋体"/>
                <w:sz w:val="24"/>
              </w:rPr>
              <w:t>3.</w:t>
            </w:r>
            <w:r>
              <w:rPr>
                <w:rFonts w:ascii="宋体" w:hAnsi="宋体" w:cs="宋体" w:eastAsia="宋体"/>
                <w:sz w:val="24"/>
              </w:rPr>
              <w:t>提供微信</w:t>
            </w:r>
            <w:r>
              <w:rPr>
                <w:rFonts w:ascii="宋体" w:hAnsi="宋体" w:cs="宋体" w:eastAsia="宋体"/>
                <w:sz w:val="24"/>
              </w:rPr>
              <w:t>公众号及微信小程序</w:t>
            </w:r>
            <w:r>
              <w:rPr>
                <w:rFonts w:ascii="宋体" w:hAnsi="宋体" w:cs="宋体" w:eastAsia="宋体"/>
                <w:sz w:val="24"/>
              </w:rPr>
              <w:t>接入</w:t>
            </w:r>
            <w:r>
              <w:rPr>
                <w:rFonts w:ascii="宋体" w:hAnsi="宋体" w:cs="宋体" w:eastAsia="宋体"/>
                <w:sz w:val="24"/>
              </w:rPr>
              <w:t>；</w:t>
            </w:r>
          </w:p>
          <w:p>
            <w:pPr>
              <w:pStyle w:val="null3"/>
              <w:ind w:firstLine="480"/>
              <w:jc w:val="left"/>
            </w:pPr>
            <w:r>
              <w:rPr>
                <w:rFonts w:ascii="宋体" w:hAnsi="宋体" w:cs="宋体" w:eastAsia="宋体"/>
                <w:sz w:val="24"/>
              </w:rPr>
              <w:t>4.</w:t>
            </w:r>
            <w:r>
              <w:rPr>
                <w:rFonts w:ascii="宋体" w:hAnsi="宋体" w:cs="宋体" w:eastAsia="宋体"/>
                <w:sz w:val="24"/>
              </w:rPr>
              <w:t>提供</w:t>
            </w:r>
            <w:r>
              <w:rPr>
                <w:rFonts w:ascii="宋体" w:hAnsi="宋体" w:cs="宋体" w:eastAsia="宋体"/>
                <w:sz w:val="24"/>
              </w:rPr>
              <w:t>本</w:t>
            </w:r>
            <w:r>
              <w:rPr>
                <w:rFonts w:ascii="宋体" w:hAnsi="宋体" w:cs="宋体" w:eastAsia="宋体"/>
                <w:sz w:val="24"/>
              </w:rPr>
              <w:t>馆</w:t>
            </w:r>
            <w:r>
              <w:rPr>
                <w:rFonts w:ascii="宋体" w:hAnsi="宋体" w:cs="宋体" w:eastAsia="宋体"/>
                <w:sz w:val="24"/>
              </w:rPr>
              <w:t>手机</w:t>
            </w:r>
            <w:r>
              <w:rPr>
                <w:rFonts w:ascii="宋体" w:hAnsi="宋体" w:cs="宋体" w:eastAsia="宋体"/>
                <w:sz w:val="24"/>
              </w:rPr>
              <w:t>APP接入</w:t>
            </w:r>
            <w:r>
              <w:rPr>
                <w:rFonts w:ascii="宋体" w:hAnsi="宋体" w:cs="宋体" w:eastAsia="宋体"/>
                <w:sz w:val="24"/>
              </w:rPr>
              <w:t>；</w:t>
            </w:r>
          </w:p>
          <w:p>
            <w:pPr>
              <w:pStyle w:val="null3"/>
              <w:spacing w:before="150"/>
              <w:ind w:left="720"/>
            </w:pPr>
            <w:r>
              <w:rPr>
                <w:rFonts w:ascii="宋体" w:hAnsi="宋体" w:cs="宋体" w:eastAsia="宋体"/>
                <w:b/>
                <w:sz w:val="24"/>
              </w:rPr>
              <w:t>四</w:t>
            </w:r>
            <w:r>
              <w:rPr>
                <w:rFonts w:ascii="宋体" w:hAnsi="宋体" w:cs="宋体" w:eastAsia="宋体"/>
                <w:b/>
                <w:sz w:val="24"/>
              </w:rPr>
              <w:t>、</w:t>
            </w:r>
            <w:r>
              <w:rPr>
                <w:rFonts w:ascii="宋体" w:hAnsi="宋体" w:cs="宋体" w:eastAsia="宋体"/>
                <w:b/>
                <w:sz w:val="24"/>
              </w:rPr>
              <w:t>后期服务</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6次；并在标书中详细说明预备活动方案；注明形式、活动时间；</w:t>
            </w:r>
          </w:p>
          <w:p>
            <w:pPr>
              <w:pStyle w:val="null3"/>
              <w:spacing w:before="150"/>
              <w:ind w:left="720"/>
            </w:pPr>
            <w:r>
              <w:rPr>
                <w:rFonts w:ascii="宋体" w:hAnsi="宋体" w:cs="宋体" w:eastAsia="宋体"/>
                <w:b/>
                <w:sz w:val="24"/>
              </w:rPr>
              <w:t>五</w:t>
            </w:r>
            <w:r>
              <w:rPr>
                <w:rFonts w:ascii="宋体" w:hAnsi="宋体" w:cs="宋体" w:eastAsia="宋体"/>
                <w:b/>
                <w:sz w:val="24"/>
              </w:rPr>
              <w:t>、</w:t>
            </w:r>
            <w:r>
              <w:rPr>
                <w:rFonts w:ascii="宋体" w:hAnsi="宋体" w:cs="宋体" w:eastAsia="宋体"/>
                <w:b/>
                <w:sz w:val="24"/>
              </w:rPr>
              <w:t>版权解决</w:t>
            </w:r>
          </w:p>
          <w:p>
            <w:pPr>
              <w:pStyle w:val="null3"/>
              <w:ind w:firstLine="480"/>
              <w:jc w:val="left"/>
            </w:pPr>
            <w:r>
              <w:rPr>
                <w:rFonts w:ascii="宋体" w:hAnsi="宋体" w:cs="宋体" w:eastAsia="宋体"/>
                <w:sz w:val="24"/>
              </w:rPr>
              <w:t>1.</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w:t>
            </w:r>
            <w:r>
              <w:rPr>
                <w:rFonts w:ascii="宋体" w:hAnsi="宋体" w:cs="宋体" w:eastAsia="宋体"/>
                <w:sz w:val="24"/>
              </w:rPr>
              <w:t>具有良好信誉和诚实商业道德；履约情况良好；如是代理商应取得资源出版商关于本项目的授权；具有本地化服务能力；</w:t>
            </w:r>
          </w:p>
          <w:p>
            <w:pPr>
              <w:pStyle w:val="null3"/>
              <w:jc w:val="both"/>
            </w:pPr>
            <w:r>
              <w:rPr>
                <w:rFonts w:ascii="宋体" w:hAnsi="宋体" w:cs="宋体" w:eastAsia="宋体"/>
                <w:b/>
                <w:sz w:val="24"/>
              </w:rPr>
              <w:t>六、交付期</w:t>
            </w:r>
            <w:r>
              <w:rPr>
                <w:rFonts w:ascii="calibri" w:hAnsi="calibri" w:cs="calibri" w:eastAsia="calibri"/>
                <w:b/>
                <w:sz w:val="21"/>
              </w:rPr>
              <w:t xml:space="preserve"> </w:t>
            </w:r>
          </w:p>
          <w:p>
            <w:pPr>
              <w:pStyle w:val="null3"/>
              <w:ind w:firstLine="480"/>
              <w:jc w:val="left"/>
            </w:pP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jc w:val="both"/>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标的名称：馆藏过期期刊数据库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提供西安图书馆图书馆馆藏过期期刊</w:t>
            </w:r>
            <w:r>
              <w:rPr>
                <w:rFonts w:ascii="宋体" w:hAnsi="宋体" w:cs="宋体" w:eastAsia="宋体"/>
                <w:sz w:val="24"/>
              </w:rPr>
              <w:t>901种的</w:t>
            </w:r>
            <w:r>
              <w:rPr>
                <w:rFonts w:ascii="宋体" w:hAnsi="宋体" w:cs="宋体" w:eastAsia="宋体"/>
                <w:sz w:val="24"/>
              </w:rPr>
              <w:t>2002</w:t>
            </w:r>
            <w:r>
              <w:rPr>
                <w:rFonts w:ascii="宋体" w:hAnsi="宋体" w:cs="宋体" w:eastAsia="宋体"/>
                <w:sz w:val="24"/>
              </w:rPr>
              <w:t>、</w:t>
            </w:r>
            <w:r>
              <w:rPr>
                <w:rFonts w:ascii="宋体" w:hAnsi="宋体" w:cs="宋体" w:eastAsia="宋体"/>
                <w:sz w:val="24"/>
              </w:rPr>
              <w:t>2003</w:t>
            </w:r>
            <w:r>
              <w:rPr>
                <w:rFonts w:ascii="宋体" w:hAnsi="宋体" w:cs="宋体" w:eastAsia="宋体"/>
                <w:sz w:val="24"/>
              </w:rPr>
              <w:t>、</w:t>
            </w:r>
            <w:r>
              <w:rPr>
                <w:rFonts w:ascii="宋体" w:hAnsi="宋体" w:cs="宋体" w:eastAsia="宋体"/>
                <w:sz w:val="24"/>
              </w:rPr>
              <w:t>2024年的数据电子化版本；总计9</w:t>
            </w:r>
            <w:r>
              <w:rPr>
                <w:rFonts w:ascii="宋体" w:hAnsi="宋体" w:cs="宋体" w:eastAsia="宋体"/>
                <w:sz w:val="24"/>
              </w:rPr>
              <w:t>01</w:t>
            </w:r>
            <w:r>
              <w:rPr>
                <w:rFonts w:ascii="宋体" w:hAnsi="宋体" w:cs="宋体" w:eastAsia="宋体"/>
                <w:sz w:val="24"/>
              </w:rPr>
              <w:t>种；</w:t>
            </w:r>
            <w:r>
              <w:rPr>
                <w:rFonts w:ascii="宋体" w:hAnsi="宋体" w:cs="宋体" w:eastAsia="宋体"/>
                <w:sz w:val="24"/>
              </w:rPr>
              <w:t>3年份中文期刊；</w:t>
            </w:r>
          </w:p>
          <w:p>
            <w:pPr>
              <w:pStyle w:val="null3"/>
              <w:ind w:firstLine="480"/>
              <w:jc w:val="left"/>
            </w:pPr>
            <w:r>
              <w:rPr>
                <w:rFonts w:ascii="宋体" w:hAnsi="宋体" w:cs="宋体" w:eastAsia="宋体"/>
                <w:sz w:val="24"/>
              </w:rPr>
              <w:t>2.</w:t>
            </w:r>
            <w:r>
              <w:rPr>
                <w:rFonts w:ascii="宋体" w:hAnsi="宋体" w:cs="宋体" w:eastAsia="宋体"/>
                <w:sz w:val="24"/>
              </w:rPr>
              <w:t>数据包含期刊封面、目录和文献数据；</w:t>
            </w:r>
          </w:p>
          <w:p>
            <w:pPr>
              <w:pStyle w:val="null3"/>
              <w:ind w:firstLine="480"/>
              <w:jc w:val="left"/>
            </w:pPr>
            <w:r>
              <w:rPr>
                <w:rFonts w:ascii="宋体" w:hAnsi="宋体" w:cs="宋体" w:eastAsia="宋体"/>
                <w:sz w:val="24"/>
              </w:rPr>
              <w:t>3.</w:t>
            </w:r>
            <w:r>
              <w:rPr>
                <w:rFonts w:ascii="宋体" w:hAnsi="宋体" w:cs="宋体" w:eastAsia="宋体"/>
                <w:sz w:val="24"/>
              </w:rPr>
              <w:t>单篇文献包含元数据加全文格式储存；</w:t>
            </w:r>
          </w:p>
          <w:p>
            <w:pPr>
              <w:pStyle w:val="null3"/>
              <w:ind w:left="720"/>
              <w:jc w:val="left"/>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w:t>
            </w:r>
            <w:r>
              <w:rPr>
                <w:rFonts w:ascii="宋体" w:hAnsi="宋体" w:cs="宋体" w:eastAsia="宋体"/>
                <w:sz w:val="24"/>
              </w:rPr>
              <w:t>提供两次平台部署（含</w:t>
            </w:r>
            <w:r>
              <w:rPr>
                <w:rFonts w:ascii="宋体" w:hAnsi="宋体" w:cs="宋体" w:eastAsia="宋体"/>
                <w:sz w:val="24"/>
              </w:rPr>
              <w:t>馆内</w:t>
            </w:r>
            <w:r>
              <w:rPr>
                <w:rFonts w:ascii="宋体" w:hAnsi="宋体" w:cs="宋体" w:eastAsia="宋体"/>
                <w:sz w:val="24"/>
              </w:rPr>
              <w:t>服务器和图书馆制定云端服务器的正版操作系统部署）</w:t>
            </w:r>
            <w:r>
              <w:rPr>
                <w:rFonts w:ascii="宋体" w:hAnsi="宋体" w:cs="宋体" w:eastAsia="宋体"/>
                <w:sz w:val="24"/>
              </w:rPr>
              <w:t>；两份</w:t>
            </w:r>
            <w:r>
              <w:rPr>
                <w:rFonts w:ascii="宋体" w:hAnsi="宋体" w:cs="宋体" w:eastAsia="宋体"/>
                <w:sz w:val="24"/>
              </w:rPr>
              <w:t>数据安装；</w:t>
            </w:r>
          </w:p>
          <w:p>
            <w:pPr>
              <w:pStyle w:val="null3"/>
              <w:ind w:firstLine="480"/>
              <w:jc w:val="left"/>
            </w:pPr>
            <w:r>
              <w:rPr>
                <w:rFonts w:ascii="宋体" w:hAnsi="宋体" w:cs="宋体" w:eastAsia="宋体"/>
                <w:sz w:val="24"/>
              </w:rPr>
              <w:t>2.</w:t>
            </w:r>
            <w:r>
              <w:rPr>
                <w:rFonts w:ascii="宋体" w:hAnsi="宋体" w:cs="宋体" w:eastAsia="宋体"/>
                <w:sz w:val="24"/>
              </w:rPr>
              <w:t>系统主体要求综合采用</w:t>
            </w:r>
            <w:r>
              <w:rPr>
                <w:rFonts w:ascii="宋体" w:hAnsi="宋体" w:cs="宋体" w:eastAsia="宋体"/>
                <w:sz w:val="24"/>
              </w:rPr>
              <w:t>B/S方式来进行软件部署；</w:t>
            </w:r>
          </w:p>
          <w:p>
            <w:pPr>
              <w:pStyle w:val="null3"/>
              <w:ind w:firstLine="480"/>
              <w:jc w:val="left"/>
            </w:pPr>
            <w:r>
              <w:rPr>
                <w:rFonts w:ascii="宋体" w:hAnsi="宋体" w:cs="宋体" w:eastAsia="宋体"/>
                <w:sz w:val="24"/>
              </w:rPr>
              <w:t>3.</w:t>
            </w:r>
            <w:r>
              <w:rPr>
                <w:rFonts w:ascii="宋体" w:hAnsi="宋体" w:cs="宋体" w:eastAsia="宋体"/>
                <w:sz w:val="24"/>
              </w:rPr>
              <w:t>软件架构要求具备开放性；提供完整规范的接口；</w:t>
            </w:r>
            <w:r>
              <w:rPr>
                <w:rFonts w:ascii="宋体" w:hAnsi="宋体" w:cs="宋体" w:eastAsia="宋体"/>
                <w:sz w:val="24"/>
              </w:rPr>
              <w:t>并</w:t>
            </w:r>
            <w:r>
              <w:rPr>
                <w:rFonts w:ascii="宋体" w:hAnsi="宋体" w:cs="宋体" w:eastAsia="宋体"/>
                <w:sz w:val="24"/>
              </w:rPr>
              <w:t>为西安图书馆将本数据</w:t>
            </w:r>
            <w:r>
              <w:rPr>
                <w:rFonts w:ascii="宋体" w:hAnsi="宋体" w:cs="宋体" w:eastAsia="宋体"/>
                <w:sz w:val="24"/>
              </w:rPr>
              <w:t>4、库接入其他系统提供服务；</w:t>
            </w:r>
          </w:p>
          <w:p>
            <w:pPr>
              <w:pStyle w:val="null3"/>
              <w:ind w:firstLine="480"/>
              <w:jc w:val="left"/>
            </w:pPr>
            <w:r>
              <w:rPr>
                <w:rFonts w:ascii="宋体" w:hAnsi="宋体" w:cs="宋体" w:eastAsia="宋体"/>
                <w:sz w:val="24"/>
              </w:rPr>
              <w:t>4.</w:t>
            </w:r>
            <w:r>
              <w:rPr>
                <w:rFonts w:ascii="宋体" w:hAnsi="宋体" w:cs="宋体" w:eastAsia="宋体"/>
                <w:sz w:val="24"/>
              </w:rPr>
              <w:t>在合同内以附件形式提供数据库的详细内容目录清单；</w:t>
            </w:r>
            <w:r>
              <w:rPr>
                <w:rFonts w:ascii="宋体" w:hAnsi="宋体" w:cs="宋体" w:eastAsia="宋体"/>
                <w:sz w:val="24"/>
              </w:rPr>
              <w:t>（</w:t>
            </w:r>
            <w:r>
              <w:rPr>
                <w:rFonts w:ascii="宋体" w:hAnsi="宋体" w:cs="宋体" w:eastAsia="宋体"/>
                <w:sz w:val="24"/>
              </w:rPr>
              <w:t>纸质版也电子版给一份）</w:t>
            </w:r>
            <w:r>
              <w:rPr>
                <w:rFonts w:ascii="宋体" w:hAnsi="宋体" w:cs="宋体" w:eastAsia="宋体"/>
                <w:sz w:val="24"/>
              </w:rPr>
              <w:t>；</w:t>
            </w:r>
          </w:p>
          <w:p>
            <w:pPr>
              <w:pStyle w:val="null3"/>
              <w:ind w:firstLine="480"/>
              <w:jc w:val="left"/>
            </w:pPr>
            <w:r>
              <w:rPr>
                <w:rFonts w:ascii="宋体" w:hAnsi="宋体" w:cs="宋体" w:eastAsia="宋体"/>
                <w:sz w:val="24"/>
              </w:rPr>
              <w:t>5.</w:t>
            </w:r>
            <w:r>
              <w:rPr>
                <w:rFonts w:ascii="宋体" w:hAnsi="宋体" w:cs="宋体" w:eastAsia="宋体"/>
                <w:sz w:val="24"/>
              </w:rPr>
              <w:t>数据库内容目录清单需要以合同附件形式与合同一起提交；</w:t>
            </w:r>
          </w:p>
          <w:p>
            <w:pPr>
              <w:pStyle w:val="null3"/>
              <w:ind w:left="720"/>
              <w:jc w:val="left"/>
            </w:pPr>
            <w:r>
              <w:rPr>
                <w:rFonts w:ascii="宋体" w:hAnsi="宋体" w:cs="宋体" w:eastAsia="宋体"/>
                <w:b/>
                <w:sz w:val="24"/>
              </w:rPr>
              <w:t>三、</w:t>
            </w:r>
            <w:r>
              <w:rPr>
                <w:rFonts w:ascii="宋体" w:hAnsi="宋体" w:cs="宋体" w:eastAsia="宋体"/>
                <w:b/>
                <w:sz w:val="24"/>
              </w:rPr>
              <w:t>呈现形式参数</w:t>
            </w:r>
          </w:p>
          <w:p>
            <w:pPr>
              <w:pStyle w:val="null3"/>
              <w:ind w:firstLine="480"/>
              <w:jc w:val="left"/>
            </w:pPr>
            <w:r>
              <w:rPr>
                <w:rFonts w:ascii="宋体" w:hAnsi="宋体" w:cs="宋体" w:eastAsia="宋体"/>
                <w:sz w:val="24"/>
              </w:rPr>
              <w:t>1.</w:t>
            </w:r>
            <w:r>
              <w:rPr>
                <w:rFonts w:ascii="宋体" w:hAnsi="宋体" w:cs="宋体" w:eastAsia="宋体"/>
                <w:sz w:val="24"/>
              </w:rPr>
              <w:t>实际反应的是检索反馈的结果与用户检索关键词之间的匹配程度高；</w:t>
            </w:r>
          </w:p>
          <w:p>
            <w:pPr>
              <w:pStyle w:val="null3"/>
              <w:ind w:firstLine="480"/>
              <w:jc w:val="left"/>
            </w:pPr>
            <w:r>
              <w:rPr>
                <w:rFonts w:ascii="宋体" w:hAnsi="宋体" w:cs="宋体" w:eastAsia="宋体"/>
                <w:sz w:val="24"/>
              </w:rPr>
              <w:t>2.</w:t>
            </w:r>
            <w:r>
              <w:rPr>
                <w:rFonts w:ascii="宋体" w:hAnsi="宋体" w:cs="宋体" w:eastAsia="宋体"/>
                <w:sz w:val="24"/>
              </w:rPr>
              <w:t>用户能够快速的得到反馈结果；提供检索接口；普通用户检索响应时间小于</w:t>
            </w:r>
            <w:r>
              <w:rPr>
                <w:rFonts w:ascii="宋体" w:hAnsi="宋体" w:cs="宋体" w:eastAsia="宋体"/>
                <w:sz w:val="24"/>
              </w:rPr>
              <w:t>5秒；</w:t>
            </w:r>
          </w:p>
          <w:p>
            <w:pPr>
              <w:pStyle w:val="null3"/>
              <w:ind w:firstLine="480"/>
              <w:jc w:val="left"/>
            </w:pPr>
            <w:r>
              <w:rPr>
                <w:rFonts w:ascii="宋体" w:hAnsi="宋体" w:cs="宋体" w:eastAsia="宋体"/>
                <w:sz w:val="24"/>
              </w:rPr>
              <w:t>3.</w:t>
            </w:r>
            <w:r>
              <w:rPr>
                <w:rFonts w:ascii="宋体" w:hAnsi="宋体" w:cs="宋体" w:eastAsia="宋体"/>
                <w:sz w:val="24"/>
              </w:rPr>
              <w:t>具有简洁、易用的用户使用平台；支持用户按多种途径的内容浏览；</w:t>
            </w:r>
          </w:p>
          <w:p>
            <w:pPr>
              <w:pStyle w:val="null3"/>
              <w:ind w:firstLine="480"/>
              <w:jc w:val="left"/>
            </w:pPr>
            <w:r>
              <w:rPr>
                <w:rFonts w:ascii="宋体" w:hAnsi="宋体" w:cs="宋体" w:eastAsia="宋体"/>
                <w:sz w:val="24"/>
              </w:rPr>
              <w:t>4.</w:t>
            </w:r>
            <w:r>
              <w:rPr>
                <w:rFonts w:ascii="宋体" w:hAnsi="宋体" w:cs="宋体" w:eastAsia="宋体"/>
                <w:sz w:val="24"/>
              </w:rPr>
              <w:t>提供基于资源的在线阅读、下载全文等方式；</w:t>
            </w:r>
          </w:p>
          <w:p>
            <w:pPr>
              <w:pStyle w:val="null3"/>
              <w:ind w:firstLine="480"/>
              <w:jc w:val="left"/>
            </w:pPr>
            <w:r>
              <w:rPr>
                <w:rFonts w:ascii="宋体" w:hAnsi="宋体" w:cs="宋体" w:eastAsia="宋体"/>
                <w:sz w:val="24"/>
              </w:rPr>
              <w:t>5.</w:t>
            </w:r>
            <w:r>
              <w:rPr>
                <w:rFonts w:ascii="宋体" w:hAnsi="宋体" w:cs="宋体" w:eastAsia="宋体"/>
                <w:sz w:val="24"/>
              </w:rPr>
              <w:t>提供数据</w:t>
            </w:r>
            <w:r>
              <w:rPr>
                <w:rFonts w:ascii="宋体" w:hAnsi="宋体" w:cs="宋体" w:eastAsia="宋体"/>
                <w:sz w:val="24"/>
              </w:rPr>
              <w:t>实时更新</w:t>
            </w:r>
            <w:r>
              <w:rPr>
                <w:rFonts w:ascii="宋体" w:hAnsi="宋体" w:cs="宋体" w:eastAsia="宋体"/>
                <w:sz w:val="24"/>
              </w:rPr>
              <w:t>保障</w:t>
            </w:r>
            <w:r>
              <w:rPr>
                <w:rFonts w:ascii="宋体" w:hAnsi="宋体" w:cs="宋体" w:eastAsia="宋体"/>
                <w:sz w:val="24"/>
              </w:rPr>
              <w:t>；</w:t>
            </w:r>
            <w:r>
              <w:rPr>
                <w:rFonts w:ascii="宋体" w:hAnsi="宋体" w:cs="宋体" w:eastAsia="宋体"/>
                <w:sz w:val="24"/>
              </w:rPr>
              <w:t>以</w:t>
            </w:r>
            <w:r>
              <w:rPr>
                <w:rFonts w:ascii="宋体" w:hAnsi="宋体" w:cs="宋体" w:eastAsia="宋体"/>
                <w:sz w:val="24"/>
              </w:rPr>
              <w:t>云端接口方式提供数据查询、数据</w:t>
            </w:r>
            <w:r>
              <w:rPr>
                <w:rFonts w:ascii="宋体" w:hAnsi="宋体" w:cs="宋体" w:eastAsia="宋体"/>
                <w:sz w:val="24"/>
              </w:rPr>
              <w:t>检索</w:t>
            </w:r>
            <w:r>
              <w:rPr>
                <w:rFonts w:ascii="宋体" w:hAnsi="宋体" w:cs="宋体" w:eastAsia="宋体"/>
                <w:sz w:val="24"/>
              </w:rPr>
              <w:t>、数据</w:t>
            </w:r>
            <w:r>
              <w:rPr>
                <w:rFonts w:ascii="宋体" w:hAnsi="宋体" w:cs="宋体" w:eastAsia="宋体"/>
                <w:sz w:val="24"/>
              </w:rPr>
              <w:t>获取</w:t>
            </w:r>
            <w:r>
              <w:rPr>
                <w:rFonts w:ascii="宋体" w:hAnsi="宋体" w:cs="宋体" w:eastAsia="宋体"/>
                <w:sz w:val="24"/>
              </w:rPr>
              <w:t>等服务</w:t>
            </w:r>
            <w:r>
              <w:rPr>
                <w:rFonts w:ascii="宋体" w:hAnsi="宋体" w:cs="宋体" w:eastAsia="宋体"/>
                <w:sz w:val="24"/>
              </w:rPr>
              <w:t>；</w:t>
            </w:r>
          </w:p>
          <w:p>
            <w:pPr>
              <w:pStyle w:val="null3"/>
              <w:ind w:left="720"/>
              <w:jc w:val="left"/>
            </w:pPr>
            <w:r>
              <w:rPr>
                <w:rFonts w:ascii="宋体" w:hAnsi="宋体" w:cs="宋体" w:eastAsia="宋体"/>
                <w:b/>
                <w:sz w:val="24"/>
              </w:rPr>
              <w:t>四、</w:t>
            </w:r>
            <w:r>
              <w:rPr>
                <w:rFonts w:ascii="宋体" w:hAnsi="宋体" w:cs="宋体" w:eastAsia="宋体"/>
                <w:b/>
                <w:sz w:val="24"/>
              </w:rPr>
              <w:t>后期服务</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升级服务：平台每年可提供升级；不断保持同行业的先进性；以兼容各种新的系统；</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2</w:t>
            </w:r>
            <w:r>
              <w:rPr>
                <w:rFonts w:ascii="宋体" w:hAnsi="宋体" w:cs="宋体" w:eastAsia="宋体"/>
                <w:sz w:val="24"/>
              </w:rPr>
              <w:t>次；并在标书中详细说明预备活动方案；注明形式、活动时间；</w:t>
            </w:r>
          </w:p>
          <w:p>
            <w:pPr>
              <w:pStyle w:val="null3"/>
              <w:ind w:left="720"/>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w:t>
            </w:r>
            <w:r>
              <w:rPr>
                <w:rFonts w:ascii="宋体" w:hAnsi="宋体" w:cs="宋体" w:eastAsia="宋体"/>
                <w:sz w:val="24"/>
              </w:rPr>
              <w:t>具有良好信誉和诚实商业道德；履约情况良好；如是代理商应取得资源出版商关于本项目的授权；具有本地化服务能力；</w:t>
            </w:r>
          </w:p>
          <w:p>
            <w:pPr>
              <w:pStyle w:val="null3"/>
              <w:ind w:left="720"/>
              <w:jc w:val="left"/>
            </w:pPr>
            <w:r>
              <w:rPr>
                <w:rFonts w:ascii="宋体" w:hAnsi="宋体" w:cs="宋体" w:eastAsia="宋体"/>
                <w:b/>
                <w:sz w:val="24"/>
              </w:rPr>
              <w:t>六、交付期</w:t>
            </w:r>
          </w:p>
          <w:p>
            <w:pPr>
              <w:pStyle w:val="null3"/>
              <w:ind w:firstLine="480"/>
              <w:jc w:val="both"/>
            </w:pP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left="720"/>
              <w:jc w:val="left"/>
            </w:pPr>
            <w:r>
              <w:rPr>
                <w:rFonts w:ascii="宋体" w:hAnsi="宋体" w:cs="宋体" w:eastAsia="宋体"/>
                <w:b/>
                <w:sz w:val="24"/>
              </w:rPr>
              <w:t>七、质保期</w:t>
            </w:r>
          </w:p>
          <w:p>
            <w:pPr>
              <w:pStyle w:val="null3"/>
              <w:ind w:firstLine="480"/>
              <w:jc w:val="both"/>
            </w:pPr>
            <w:r>
              <w:rPr>
                <w:rFonts w:ascii="宋体" w:hAnsi="宋体" w:cs="宋体" w:eastAsia="宋体"/>
                <w:sz w:val="24"/>
              </w:rPr>
              <w:t>本项目提供的全部资源及附件八年内免费升级；同时免费提供其它相关服务；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标的名称：有声图书数据库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w:t>
            </w:r>
            <w:r>
              <w:rPr>
                <w:rFonts w:ascii="宋体" w:hAnsi="宋体" w:cs="宋体" w:eastAsia="宋体"/>
                <w:b/>
                <w:sz w:val="24"/>
              </w:rPr>
              <w:t>内容参数</w:t>
            </w:r>
          </w:p>
          <w:p>
            <w:pPr>
              <w:pStyle w:val="null3"/>
              <w:ind w:firstLine="480"/>
              <w:jc w:val="left"/>
            </w:pPr>
            <w:r>
              <w:rPr>
                <w:rFonts w:ascii="宋体" w:hAnsi="宋体" w:cs="宋体" w:eastAsia="宋体"/>
                <w:sz w:val="24"/>
              </w:rPr>
              <w:t>1、提供不少于20000本正版有声书籍，有声听书时长不低于30万小时，内容主要涉及党政、财经、文学、人文、历史、成功、有声小说、精品课、相声评书、曲艺戏曲、儿童、健康、生活等门类，且听书资源持续更新上线。</w:t>
            </w:r>
          </w:p>
          <w:p>
            <w:pPr>
              <w:pStyle w:val="null3"/>
              <w:ind w:firstLine="480"/>
              <w:jc w:val="left"/>
            </w:pPr>
            <w:r>
              <w:rPr>
                <w:rFonts w:ascii="宋体" w:hAnsi="宋体" w:cs="宋体" w:eastAsia="宋体"/>
                <w:sz w:val="24"/>
              </w:rPr>
              <w:t>2、提供听书图书可以提供合作出版社版权协议合作承诺函。</w:t>
            </w:r>
          </w:p>
          <w:p>
            <w:pPr>
              <w:pStyle w:val="null3"/>
              <w:ind w:firstLine="480"/>
              <w:jc w:val="left"/>
            </w:pPr>
            <w:r>
              <w:rPr>
                <w:rFonts w:ascii="宋体" w:hAnsi="宋体" w:cs="宋体" w:eastAsia="宋体"/>
                <w:sz w:val="24"/>
              </w:rPr>
              <w:t>3、资源分类至少包含如下：</w:t>
            </w:r>
          </w:p>
          <w:p>
            <w:pPr>
              <w:pStyle w:val="null3"/>
              <w:ind w:firstLine="480"/>
              <w:jc w:val="left"/>
            </w:pPr>
            <w:r>
              <w:rPr>
                <w:rFonts w:ascii="宋体" w:hAnsi="宋体" w:cs="宋体" w:eastAsia="宋体"/>
                <w:sz w:val="24"/>
              </w:rPr>
              <w:t>党政类：新思想、党政学习等；</w:t>
            </w:r>
          </w:p>
          <w:p>
            <w:pPr>
              <w:pStyle w:val="null3"/>
              <w:ind w:firstLine="480"/>
              <w:jc w:val="left"/>
            </w:pPr>
            <w:r>
              <w:rPr>
                <w:rFonts w:ascii="宋体" w:hAnsi="宋体" w:cs="宋体" w:eastAsia="宋体"/>
                <w:sz w:val="24"/>
              </w:rPr>
              <w:t>财经类：商业智慧、股市、投资理财、创业、管理营销等；</w:t>
            </w:r>
          </w:p>
          <w:p>
            <w:pPr>
              <w:pStyle w:val="null3"/>
              <w:ind w:firstLine="480"/>
              <w:jc w:val="left"/>
            </w:pPr>
            <w:r>
              <w:rPr>
                <w:rFonts w:ascii="宋体" w:hAnsi="宋体" w:cs="宋体" w:eastAsia="宋体"/>
                <w:sz w:val="24"/>
              </w:rPr>
              <w:t>文学类：科幻小说、探险小说、推理小说、军旅文学、古典文学、影视文学、青春文学、散文诗歌、外国文学、通俗文学、名家名著等；</w:t>
            </w:r>
          </w:p>
          <w:p>
            <w:pPr>
              <w:pStyle w:val="null3"/>
              <w:ind w:firstLine="480"/>
              <w:jc w:val="left"/>
            </w:pPr>
            <w:r>
              <w:rPr>
                <w:rFonts w:ascii="宋体" w:hAnsi="宋体" w:cs="宋体" w:eastAsia="宋体"/>
                <w:sz w:val="24"/>
              </w:rPr>
              <w:t>人文类：农林渔牧、心理百科、文艺文化、时政热点、纪实传奇、科学科普等；</w:t>
            </w:r>
          </w:p>
          <w:p>
            <w:pPr>
              <w:pStyle w:val="null3"/>
              <w:ind w:firstLine="480"/>
              <w:jc w:val="left"/>
            </w:pPr>
            <w:r>
              <w:rPr>
                <w:rFonts w:ascii="宋体" w:hAnsi="宋体" w:cs="宋体" w:eastAsia="宋体"/>
                <w:sz w:val="24"/>
              </w:rPr>
              <w:t>历史类：世界史、红色足迹、历史小说、中国古代史、中国近代史等；</w:t>
            </w:r>
          </w:p>
          <w:p>
            <w:pPr>
              <w:pStyle w:val="null3"/>
              <w:ind w:firstLine="480"/>
              <w:jc w:val="left"/>
            </w:pPr>
            <w:r>
              <w:rPr>
                <w:rFonts w:ascii="宋体" w:hAnsi="宋体" w:cs="宋体" w:eastAsia="宋体"/>
                <w:sz w:val="24"/>
              </w:rPr>
              <w:t>成功类：心灵素养、职场进阶、就业指导、演讲口才、专业考试等；</w:t>
            </w:r>
          </w:p>
          <w:p>
            <w:pPr>
              <w:pStyle w:val="null3"/>
              <w:ind w:firstLine="480"/>
              <w:jc w:val="left"/>
            </w:pPr>
            <w:r>
              <w:rPr>
                <w:rFonts w:ascii="宋体" w:hAnsi="宋体" w:cs="宋体" w:eastAsia="宋体"/>
                <w:sz w:val="24"/>
              </w:rPr>
              <w:t>有声小说类：热血军事、穿越架空、悬疑推理、青春校园、科幻世界等；</w:t>
            </w:r>
          </w:p>
          <w:p>
            <w:pPr>
              <w:pStyle w:val="null3"/>
              <w:ind w:firstLine="480"/>
              <w:jc w:val="left"/>
            </w:pPr>
            <w:r>
              <w:rPr>
                <w:rFonts w:ascii="宋体" w:hAnsi="宋体" w:cs="宋体" w:eastAsia="宋体"/>
                <w:sz w:val="24"/>
              </w:rPr>
              <w:t>精品课：商业财经、哲学思想、时尚生活、文化艺术、名著精读等；</w:t>
            </w:r>
          </w:p>
          <w:p>
            <w:pPr>
              <w:pStyle w:val="null3"/>
              <w:ind w:firstLine="480"/>
              <w:jc w:val="left"/>
            </w:pPr>
            <w:r>
              <w:rPr>
                <w:rFonts w:ascii="宋体" w:hAnsi="宋体" w:cs="宋体" w:eastAsia="宋体"/>
                <w:sz w:val="24"/>
              </w:rPr>
              <w:t>4、要求能够提供流行的有声作品，如《在人间》、《明朝那些事儿》、《袁隆平的故事》、《见字如面》、《浮华一梦》、《你当像鸟飞往你的山》、《局外人》并可以提供版权协议影印件或承诺函。</w:t>
            </w:r>
          </w:p>
          <w:p>
            <w:pPr>
              <w:pStyle w:val="null3"/>
              <w:ind w:left="720"/>
              <w:jc w:val="left"/>
            </w:pPr>
            <w:r>
              <w:rPr>
                <w:rFonts w:ascii="宋体" w:hAnsi="宋体" w:cs="宋体" w:eastAsia="宋体"/>
                <w:b/>
                <w:sz w:val="24"/>
              </w:rPr>
              <w:t>二、服务参数</w:t>
            </w:r>
          </w:p>
          <w:p>
            <w:pPr>
              <w:pStyle w:val="null3"/>
              <w:ind w:firstLine="480"/>
              <w:jc w:val="left"/>
            </w:pPr>
            <w:r>
              <w:rPr>
                <w:rFonts w:ascii="宋体" w:hAnsi="宋体" w:cs="宋体" w:eastAsia="宋体"/>
                <w:sz w:val="24"/>
              </w:rPr>
              <w:t>1.</w:t>
            </w:r>
            <w:r>
              <w:rPr>
                <w:rFonts w:ascii="宋体" w:hAnsi="宋体" w:cs="宋体" w:eastAsia="宋体"/>
                <w:sz w:val="24"/>
              </w:rPr>
              <w:t>数据库可以支持移动终端（手机、</w:t>
            </w:r>
            <w:r>
              <w:rPr>
                <w:rFonts w:ascii="宋体" w:hAnsi="宋体" w:cs="宋体" w:eastAsia="宋体"/>
                <w:sz w:val="24"/>
              </w:rPr>
              <w:t>ipad）使用；拥有独立APP；</w:t>
            </w:r>
          </w:p>
          <w:p>
            <w:pPr>
              <w:pStyle w:val="null3"/>
              <w:ind w:firstLine="480"/>
              <w:jc w:val="left"/>
            </w:pPr>
            <w:r>
              <w:rPr>
                <w:rFonts w:ascii="宋体" w:hAnsi="宋体" w:cs="宋体" w:eastAsia="宋体"/>
                <w:sz w:val="24"/>
              </w:rPr>
              <w:t>2.</w:t>
            </w:r>
            <w:r>
              <w:rPr>
                <w:rFonts w:ascii="宋体" w:hAnsi="宋体" w:cs="宋体" w:eastAsia="宋体"/>
                <w:sz w:val="24"/>
              </w:rPr>
              <w:t>可以嵌入本馆的微信公众号内；</w:t>
            </w:r>
          </w:p>
          <w:p>
            <w:pPr>
              <w:pStyle w:val="null3"/>
              <w:ind w:firstLine="480"/>
              <w:jc w:val="left"/>
            </w:pPr>
            <w:r>
              <w:rPr>
                <w:rFonts w:ascii="宋体" w:hAnsi="宋体" w:cs="宋体" w:eastAsia="宋体"/>
                <w:sz w:val="24"/>
              </w:rPr>
              <w:t>3.</w:t>
            </w:r>
            <w:r>
              <w:rPr>
                <w:rFonts w:ascii="宋体" w:hAnsi="宋体" w:cs="宋体" w:eastAsia="宋体"/>
                <w:sz w:val="24"/>
              </w:rPr>
              <w:t>平台需实现查找、分类浏览、在线播放等功能</w:t>
            </w:r>
            <w:r>
              <w:rPr>
                <w:rFonts w:ascii="宋体" w:hAnsi="宋体" w:cs="宋体" w:eastAsia="宋体"/>
                <w:sz w:val="24"/>
              </w:rPr>
              <w:t>;</w:t>
            </w:r>
          </w:p>
          <w:p>
            <w:pPr>
              <w:pStyle w:val="null3"/>
              <w:ind w:firstLine="480"/>
              <w:jc w:val="left"/>
            </w:pPr>
            <w:r>
              <w:rPr>
                <w:rFonts w:ascii="宋体" w:hAnsi="宋体" w:cs="宋体" w:eastAsia="宋体"/>
                <w:sz w:val="24"/>
              </w:rPr>
              <w:t>4.</w:t>
            </w:r>
            <w:r>
              <w:rPr>
                <w:rFonts w:ascii="宋体" w:hAnsi="宋体" w:cs="宋体" w:eastAsia="宋体"/>
                <w:sz w:val="24"/>
              </w:rPr>
              <w:t>满足无需安装播放插件即可实现在线播放；播放时可以实现进度调节、声音控制、章节选择等功能</w:t>
            </w:r>
            <w:r>
              <w:rPr>
                <w:rFonts w:ascii="宋体" w:hAnsi="宋体" w:cs="宋体" w:eastAsia="宋体"/>
                <w:sz w:val="24"/>
              </w:rPr>
              <w:t>;</w:t>
            </w:r>
          </w:p>
          <w:p>
            <w:pPr>
              <w:pStyle w:val="null3"/>
              <w:ind w:firstLine="480"/>
              <w:jc w:val="left"/>
            </w:pPr>
            <w:r>
              <w:rPr>
                <w:rFonts w:ascii="宋体" w:hAnsi="宋体" w:cs="宋体" w:eastAsia="宋体"/>
                <w:sz w:val="24"/>
              </w:rPr>
              <w:t>5.</w:t>
            </w:r>
            <w:r>
              <w:rPr>
                <w:rFonts w:ascii="宋体" w:hAnsi="宋体" w:cs="宋体" w:eastAsia="宋体"/>
                <w:sz w:val="24"/>
              </w:rPr>
              <w:t>平台需满足无并发数限制；无在线播放和下载次数限制</w:t>
            </w:r>
            <w:r>
              <w:rPr>
                <w:rFonts w:ascii="宋体" w:hAnsi="宋体" w:cs="宋体" w:eastAsia="宋体"/>
                <w:sz w:val="24"/>
              </w:rPr>
              <w:t>;</w:t>
            </w:r>
          </w:p>
          <w:p>
            <w:pPr>
              <w:pStyle w:val="null3"/>
              <w:ind w:firstLine="480"/>
              <w:jc w:val="left"/>
            </w:pPr>
            <w:r>
              <w:rPr>
                <w:rFonts w:ascii="宋体" w:hAnsi="宋体" w:cs="宋体" w:eastAsia="宋体"/>
                <w:sz w:val="24"/>
              </w:rPr>
              <w:t>6.</w:t>
            </w:r>
            <w:r>
              <w:rPr>
                <w:rFonts w:ascii="宋体" w:hAnsi="宋体" w:cs="宋体" w:eastAsia="宋体"/>
                <w:sz w:val="24"/>
              </w:rPr>
              <w:t>合同内以附件形式提供数据库的详细内容目录清单；（纸质版也电子版给一份）；</w:t>
            </w:r>
          </w:p>
          <w:p>
            <w:pPr>
              <w:pStyle w:val="null3"/>
              <w:ind w:firstLine="480"/>
              <w:jc w:val="left"/>
            </w:pPr>
            <w:r>
              <w:rPr>
                <w:rFonts w:ascii="宋体" w:hAnsi="宋体" w:cs="宋体" w:eastAsia="宋体"/>
                <w:sz w:val="24"/>
              </w:rPr>
              <w:t>7.</w:t>
            </w:r>
            <w:r>
              <w:rPr>
                <w:rFonts w:ascii="宋体" w:hAnsi="宋体" w:cs="宋体" w:eastAsia="宋体"/>
                <w:sz w:val="24"/>
              </w:rPr>
              <w:t>服务期限一年；</w:t>
            </w:r>
          </w:p>
          <w:p>
            <w:pPr>
              <w:pStyle w:val="null3"/>
              <w:ind w:firstLine="480"/>
              <w:jc w:val="left"/>
            </w:pPr>
            <w:r>
              <w:rPr>
                <w:rFonts w:ascii="宋体" w:hAnsi="宋体" w:cs="宋体" w:eastAsia="宋体"/>
                <w:sz w:val="24"/>
              </w:rPr>
              <w:t>8.</w:t>
            </w:r>
            <w:r>
              <w:rPr>
                <w:rFonts w:ascii="宋体" w:hAnsi="宋体" w:cs="宋体" w:eastAsia="宋体"/>
                <w:sz w:val="24"/>
              </w:rPr>
              <w:t>数据库内容目录清单需要以合同附件形式与合同一起提交；</w:t>
            </w:r>
          </w:p>
          <w:p>
            <w:pPr>
              <w:pStyle w:val="null3"/>
              <w:ind w:left="720"/>
              <w:jc w:val="left"/>
            </w:pPr>
            <w:r>
              <w:rPr>
                <w:rFonts w:ascii="宋体" w:hAnsi="宋体" w:cs="宋体" w:eastAsia="宋体"/>
                <w:b/>
                <w:sz w:val="24"/>
              </w:rPr>
              <w:t>三、呈现形式参数</w:t>
            </w:r>
          </w:p>
          <w:p>
            <w:pPr>
              <w:pStyle w:val="null3"/>
              <w:ind w:firstLine="480"/>
              <w:jc w:val="left"/>
            </w:pPr>
            <w:r>
              <w:rPr>
                <w:rFonts w:ascii="宋体" w:hAnsi="宋体" w:cs="宋体" w:eastAsia="宋体"/>
                <w:sz w:val="24"/>
              </w:rPr>
              <w:t>1.</w:t>
            </w:r>
            <w:r>
              <w:rPr>
                <w:rFonts w:ascii="宋体" w:hAnsi="宋体" w:cs="宋体" w:eastAsia="宋体"/>
                <w:sz w:val="24"/>
              </w:rPr>
              <w:t>数据保存格式：</w:t>
            </w:r>
            <w:r>
              <w:rPr>
                <w:rFonts w:ascii="宋体" w:hAnsi="宋体" w:cs="宋体" w:eastAsia="宋体"/>
                <w:sz w:val="24"/>
              </w:rPr>
              <w:t>MP3；</w:t>
            </w:r>
          </w:p>
          <w:p>
            <w:pPr>
              <w:pStyle w:val="null3"/>
              <w:ind w:firstLine="480"/>
              <w:jc w:val="left"/>
            </w:pPr>
            <w:r>
              <w:rPr>
                <w:rFonts w:ascii="宋体" w:hAnsi="宋体" w:cs="宋体" w:eastAsia="宋体"/>
                <w:sz w:val="24"/>
              </w:rPr>
              <w:t>2.</w:t>
            </w:r>
            <w:r>
              <w:rPr>
                <w:rFonts w:ascii="宋体" w:hAnsi="宋体" w:cs="宋体" w:eastAsia="宋体"/>
                <w:sz w:val="24"/>
              </w:rPr>
              <w:t>码率：</w:t>
            </w:r>
            <w:r>
              <w:rPr>
                <w:rFonts w:ascii="宋体" w:hAnsi="宋体" w:cs="宋体" w:eastAsia="宋体"/>
                <w:sz w:val="24"/>
              </w:rPr>
              <w:t>64Kbps以上；采样率:44100Hz；</w:t>
            </w:r>
          </w:p>
          <w:p>
            <w:pPr>
              <w:pStyle w:val="null3"/>
              <w:ind w:firstLine="480"/>
              <w:jc w:val="left"/>
            </w:pPr>
            <w:r>
              <w:rPr>
                <w:rFonts w:ascii="宋体" w:hAnsi="宋体" w:cs="宋体" w:eastAsia="宋体"/>
                <w:sz w:val="24"/>
              </w:rPr>
              <w:t>3.</w:t>
            </w:r>
            <w:r>
              <w:rPr>
                <w:rFonts w:ascii="宋体" w:hAnsi="宋体" w:cs="宋体" w:eastAsia="宋体"/>
                <w:sz w:val="24"/>
              </w:rPr>
              <w:t>音频声道：立体声；</w:t>
            </w:r>
          </w:p>
          <w:p>
            <w:pPr>
              <w:pStyle w:val="null3"/>
              <w:ind w:left="720"/>
              <w:jc w:val="left"/>
            </w:pPr>
            <w:r>
              <w:rPr>
                <w:rFonts w:ascii="宋体" w:hAnsi="宋体" w:cs="宋体" w:eastAsia="宋体"/>
                <w:b/>
                <w:sz w:val="24"/>
              </w:rPr>
              <w:t>四、后期服务</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6次；并在标书中详细说明预备活动方案；注明形式、活动时间；</w:t>
            </w:r>
          </w:p>
          <w:p>
            <w:pPr>
              <w:pStyle w:val="null3"/>
              <w:ind w:left="720"/>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1.</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w:t>
            </w:r>
            <w:r>
              <w:rPr>
                <w:rFonts w:ascii="宋体" w:hAnsi="宋体" w:cs="宋体" w:eastAsia="宋体"/>
                <w:sz w:val="24"/>
              </w:rPr>
              <w:t>具有良好信誉和诚实商业道德；履约情况良好；如是代理商应取得资源出版商关于本项目的授权；具有本地化服务能力；</w:t>
            </w:r>
          </w:p>
          <w:p>
            <w:pPr>
              <w:pStyle w:val="null3"/>
              <w:ind w:left="720"/>
              <w:jc w:val="left"/>
            </w:pPr>
            <w:r>
              <w:rPr>
                <w:rFonts w:ascii="宋体" w:hAnsi="宋体" w:cs="宋体" w:eastAsia="宋体"/>
                <w:b/>
                <w:sz w:val="24"/>
              </w:rPr>
              <w:t>六、交付期</w:t>
            </w:r>
          </w:p>
          <w:p>
            <w:pPr>
              <w:pStyle w:val="null3"/>
              <w:ind w:firstLine="480"/>
              <w:jc w:val="both"/>
            </w:pP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r>
              <w:rPr>
                <w:rFonts w:ascii="宋体" w:hAnsi="宋体" w:cs="宋体" w:eastAsia="宋体"/>
                <w:sz w:val="24"/>
              </w:rPr>
              <w:t>；</w:t>
            </w:r>
          </w:p>
          <w:p>
            <w:pPr>
              <w:pStyle w:val="null3"/>
              <w:ind w:left="720"/>
              <w:jc w:val="left"/>
            </w:pPr>
            <w:r>
              <w:rPr>
                <w:rFonts w:ascii="宋体" w:hAnsi="宋体" w:cs="宋体" w:eastAsia="宋体"/>
                <w:b/>
                <w:sz w:val="24"/>
              </w:rPr>
              <w:t>七、质保期</w:t>
            </w:r>
          </w:p>
          <w:p>
            <w:pPr>
              <w:pStyle w:val="null3"/>
              <w:ind w:left="720"/>
              <w:jc w:val="left"/>
            </w:pPr>
            <w:r>
              <w:rPr>
                <w:rFonts w:ascii="宋体" w:hAnsi="宋体" w:cs="宋体" w:eastAsia="宋体"/>
                <w:sz w:val="24"/>
              </w:rPr>
              <w:t xml:space="preserve">  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标的名称：中国学术期刊、学术论文数据库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一、内容参数</w:t>
            </w:r>
          </w:p>
          <w:p>
            <w:pPr>
              <w:pStyle w:val="null3"/>
              <w:ind w:left="840"/>
              <w:jc w:val="left"/>
              <w:outlineLvl w:val="1"/>
            </w:pPr>
            <w:r>
              <w:rPr>
                <w:rFonts w:ascii="宋体" w:hAnsi="宋体" w:cs="宋体" w:eastAsia="宋体"/>
                <w:b/>
                <w:sz w:val="24"/>
              </w:rPr>
              <w:t>中国学术期刊数据库技术指标</w:t>
            </w:r>
          </w:p>
          <w:p>
            <w:pPr>
              <w:pStyle w:val="null3"/>
              <w:ind w:firstLine="480"/>
              <w:jc w:val="left"/>
            </w:pPr>
            <w:r>
              <w:rPr>
                <w:rFonts w:ascii="宋体" w:hAnsi="宋体" w:cs="宋体" w:eastAsia="宋体"/>
                <w:sz w:val="24"/>
              </w:rPr>
              <w:t>1)</w:t>
            </w:r>
            <w:r>
              <w:rPr>
                <w:rFonts w:ascii="宋体" w:hAnsi="宋体" w:cs="宋体" w:eastAsia="宋体"/>
                <w:sz w:val="24"/>
              </w:rPr>
              <w:t>全库数量：</w:t>
            </w:r>
            <w:r>
              <w:rPr>
                <w:rFonts w:ascii="宋体" w:hAnsi="宋体" w:cs="宋体" w:eastAsia="宋体"/>
                <w:sz w:val="24"/>
              </w:rPr>
              <w:t>8300余种的期刊；核心期刊3300种；</w:t>
            </w:r>
          </w:p>
          <w:p>
            <w:pPr>
              <w:pStyle w:val="null3"/>
              <w:ind w:firstLine="480"/>
              <w:jc w:val="left"/>
            </w:pPr>
            <w:r>
              <w:rPr>
                <w:rFonts w:ascii="宋体" w:hAnsi="宋体" w:cs="宋体" w:eastAsia="宋体"/>
                <w:sz w:val="24"/>
              </w:rPr>
              <w:t>2)</w:t>
            </w:r>
            <w:r>
              <w:rPr>
                <w:rFonts w:ascii="宋体" w:hAnsi="宋体" w:cs="宋体" w:eastAsia="宋体"/>
                <w:sz w:val="24"/>
              </w:rPr>
              <w:t>年增期刊</w:t>
            </w:r>
            <w:r>
              <w:rPr>
                <w:rFonts w:ascii="宋体" w:hAnsi="宋体" w:cs="宋体" w:eastAsia="宋体"/>
                <w:sz w:val="24"/>
              </w:rPr>
              <w:t>200万篇以上； 300种核心期刊；</w:t>
            </w:r>
          </w:p>
          <w:p>
            <w:pPr>
              <w:pStyle w:val="null3"/>
              <w:ind w:firstLine="480"/>
              <w:jc w:val="left"/>
            </w:pPr>
            <w:r>
              <w:rPr>
                <w:rFonts w:ascii="宋体" w:hAnsi="宋体" w:cs="宋体" w:eastAsia="宋体"/>
                <w:sz w:val="24"/>
              </w:rPr>
              <w:t>3)</w:t>
            </w:r>
            <w:r>
              <w:rPr>
                <w:rFonts w:ascii="宋体" w:hAnsi="宋体" w:cs="宋体" w:eastAsia="宋体"/>
                <w:sz w:val="24"/>
              </w:rPr>
              <w:t>学科覆盖范围：按中图分类法进行分类；覆盖各个学科领域；</w:t>
            </w:r>
          </w:p>
          <w:p>
            <w:pPr>
              <w:pStyle w:val="null3"/>
              <w:ind w:firstLine="480"/>
              <w:jc w:val="left"/>
            </w:pPr>
            <w:r>
              <w:rPr>
                <w:rFonts w:ascii="宋体" w:hAnsi="宋体" w:cs="宋体" w:eastAsia="宋体"/>
                <w:sz w:val="24"/>
              </w:rPr>
              <w:t>4)</w:t>
            </w:r>
            <w:r>
              <w:rPr>
                <w:rFonts w:ascii="宋体" w:hAnsi="宋体" w:cs="宋体" w:eastAsia="宋体"/>
                <w:sz w:val="24"/>
              </w:rPr>
              <w:t>更新频率：周更新</w:t>
            </w:r>
            <w:r>
              <w:rPr>
                <w:rFonts w:ascii="宋体" w:hAnsi="宋体" w:cs="宋体" w:eastAsia="宋体"/>
                <w:sz w:val="24"/>
              </w:rPr>
              <w:t>2次；</w:t>
            </w:r>
          </w:p>
          <w:p>
            <w:pPr>
              <w:pStyle w:val="null3"/>
              <w:ind w:left="840"/>
              <w:jc w:val="left"/>
              <w:outlineLvl w:val="1"/>
            </w:pPr>
            <w:r>
              <w:rPr>
                <w:rFonts w:ascii="宋体" w:hAnsi="宋体" w:cs="宋体" w:eastAsia="宋体"/>
                <w:b/>
                <w:sz w:val="24"/>
              </w:rPr>
              <w:t>中国学位论文全文数据库技术指标</w:t>
            </w:r>
          </w:p>
          <w:p>
            <w:pPr>
              <w:pStyle w:val="null3"/>
              <w:ind w:firstLine="480"/>
              <w:jc w:val="left"/>
            </w:pPr>
            <w:r>
              <w:rPr>
                <w:rFonts w:ascii="宋体" w:hAnsi="宋体" w:cs="宋体" w:eastAsia="宋体"/>
                <w:sz w:val="24"/>
              </w:rPr>
              <w:t>1)</w:t>
            </w:r>
            <w:r>
              <w:rPr>
                <w:rFonts w:ascii="宋体" w:hAnsi="宋体" w:cs="宋体" w:eastAsia="宋体"/>
                <w:sz w:val="24"/>
              </w:rPr>
              <w:t>全文数量：</w:t>
            </w:r>
            <w:r>
              <w:rPr>
                <w:rFonts w:ascii="宋体" w:hAnsi="宋体" w:cs="宋体" w:eastAsia="宋体"/>
                <w:sz w:val="24"/>
              </w:rPr>
              <w:t>460多万篇；年增30万篇；与国内900余所高校、科研院所合作；占研究生学位授予单位85%以上</w:t>
            </w:r>
          </w:p>
          <w:p>
            <w:pPr>
              <w:pStyle w:val="null3"/>
              <w:ind w:firstLine="480"/>
              <w:jc w:val="left"/>
            </w:pPr>
            <w:r>
              <w:rPr>
                <w:rFonts w:ascii="宋体" w:hAnsi="宋体" w:cs="宋体" w:eastAsia="宋体"/>
                <w:sz w:val="24"/>
              </w:rPr>
              <w:t>2)</w:t>
            </w:r>
            <w:r>
              <w:rPr>
                <w:rFonts w:ascii="宋体" w:hAnsi="宋体" w:cs="宋体" w:eastAsia="宋体"/>
                <w:sz w:val="24"/>
              </w:rPr>
              <w:t>收录时间：</w:t>
            </w:r>
            <w:r>
              <w:rPr>
                <w:rFonts w:ascii="宋体" w:hAnsi="宋体" w:cs="宋体" w:eastAsia="宋体"/>
                <w:sz w:val="24"/>
              </w:rPr>
              <w:t>1980年-至今；逐年回溯；</w:t>
            </w:r>
          </w:p>
          <w:p>
            <w:pPr>
              <w:pStyle w:val="null3"/>
              <w:ind w:firstLine="480"/>
              <w:jc w:val="left"/>
            </w:pPr>
            <w:r>
              <w:rPr>
                <w:rFonts w:ascii="宋体" w:hAnsi="宋体" w:cs="宋体" w:eastAsia="宋体"/>
                <w:sz w:val="24"/>
              </w:rPr>
              <w:t>3)</w:t>
            </w:r>
            <w:r>
              <w:rPr>
                <w:rFonts w:ascii="宋体" w:hAnsi="宋体" w:cs="宋体" w:eastAsia="宋体"/>
                <w:sz w:val="24"/>
              </w:rPr>
              <w:t>学科覆盖：按中图法进行学科分类、教育部公布的专业目录进行专业分类；覆盖各个学科领域；</w:t>
            </w:r>
          </w:p>
          <w:p>
            <w:pPr>
              <w:pStyle w:val="null3"/>
              <w:jc w:val="both"/>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w:t>
            </w:r>
            <w:r>
              <w:rPr>
                <w:rFonts w:ascii="宋体" w:hAnsi="宋体" w:cs="宋体" w:eastAsia="宋体"/>
                <w:sz w:val="24"/>
              </w:rPr>
              <w:t>平台提供期刊论文的检索和期刊的检索；期刊论文提供题名、作者、作者单位、关键词、摘要、刊名、基金、论文年份的检索；期刊提供刊名、</w:t>
            </w:r>
            <w:r>
              <w:rPr>
                <w:rFonts w:ascii="宋体" w:hAnsi="宋体" w:cs="宋体" w:eastAsia="宋体"/>
                <w:sz w:val="24"/>
              </w:rPr>
              <w:t>ISSN、CN、期刊主办单位的检索；</w:t>
            </w:r>
          </w:p>
          <w:p>
            <w:pPr>
              <w:pStyle w:val="null3"/>
              <w:ind w:firstLine="480"/>
              <w:jc w:val="left"/>
            </w:pPr>
            <w:r>
              <w:rPr>
                <w:rFonts w:ascii="宋体" w:hAnsi="宋体" w:cs="宋体" w:eastAsia="宋体"/>
                <w:sz w:val="24"/>
              </w:rPr>
              <w:t>2.</w:t>
            </w:r>
            <w:r>
              <w:rPr>
                <w:rFonts w:ascii="宋体" w:hAnsi="宋体" w:cs="宋体" w:eastAsia="宋体"/>
                <w:sz w:val="24"/>
              </w:rPr>
              <w:t>平台可以二次检索：提供三种形式的二次检索：直接修改检索表达式、聚类、缩小检索范围重新检索；期刊论文提供核心收录、发表年份、语种、刊名、出版状态、学科、作者、机构聚类；缩小检索范围提供标题、作者、关键词、刊名、年份范围检索；期刊检索提供学科、核心收录、出版周期聚类；缩小检索范围提供期刊刊名、</w:t>
            </w:r>
            <w:r>
              <w:rPr>
                <w:rFonts w:ascii="宋体" w:hAnsi="宋体" w:cs="宋体" w:eastAsia="宋体"/>
                <w:sz w:val="24"/>
              </w:rPr>
              <w:t>ISSN、CN、期刊主办单位检索；</w:t>
            </w:r>
          </w:p>
          <w:p>
            <w:pPr>
              <w:pStyle w:val="null3"/>
              <w:ind w:firstLine="480"/>
              <w:jc w:val="left"/>
            </w:pPr>
            <w:r>
              <w:rPr>
                <w:rFonts w:ascii="宋体" w:hAnsi="宋体" w:cs="宋体" w:eastAsia="宋体"/>
                <w:sz w:val="24"/>
              </w:rPr>
              <w:t>3.</w:t>
            </w:r>
            <w:r>
              <w:rPr>
                <w:rFonts w:ascii="宋体" w:hAnsi="宋体" w:cs="宋体" w:eastAsia="宋体"/>
                <w:sz w:val="24"/>
              </w:rPr>
              <w:t>平台可以检索结果标记：展示文献类型、刊名、作者、摘要、关键词以及论文的核心收录情况；展示期刊的核心收录情况、主办单位、</w:t>
            </w:r>
            <w:r>
              <w:rPr>
                <w:rFonts w:ascii="宋体" w:hAnsi="宋体" w:cs="宋体" w:eastAsia="宋体"/>
                <w:sz w:val="24"/>
              </w:rPr>
              <w:t>ISSN号、</w:t>
            </w:r>
            <w:r>
              <w:rPr>
                <w:rFonts w:ascii="宋体" w:hAnsi="宋体" w:cs="宋体" w:eastAsia="宋体"/>
                <w:sz w:val="24"/>
              </w:rPr>
              <w:t>CN</w:t>
            </w:r>
            <w:r>
              <w:rPr>
                <w:rFonts w:ascii="宋体" w:hAnsi="宋体" w:cs="宋体" w:eastAsia="宋体"/>
                <w:sz w:val="24"/>
              </w:rPr>
              <w:t>号、期刊的影响因子、文献量、被引量、下载量；</w:t>
            </w:r>
          </w:p>
          <w:p>
            <w:pPr>
              <w:pStyle w:val="null3"/>
              <w:ind w:firstLine="480"/>
              <w:jc w:val="left"/>
            </w:pPr>
            <w:r>
              <w:rPr>
                <w:rFonts w:ascii="宋体" w:hAnsi="宋体" w:cs="宋体" w:eastAsia="宋体"/>
                <w:sz w:val="24"/>
              </w:rPr>
              <w:t>4.</w:t>
            </w:r>
            <w:r>
              <w:rPr>
                <w:rFonts w:ascii="宋体" w:hAnsi="宋体" w:cs="宋体" w:eastAsia="宋体"/>
                <w:sz w:val="24"/>
              </w:rPr>
              <w:t>平台支持检索策略：简单检索</w:t>
            </w:r>
            <w:r>
              <w:rPr>
                <w:rFonts w:ascii="宋体" w:hAnsi="宋体" w:cs="宋体" w:eastAsia="宋体"/>
                <w:sz w:val="24"/>
              </w:rPr>
              <w:t>+逐步限定+推荐；用户输入简单检索词开始；在得到的检索结果中通过聚类、排序以及综合系统推荐的检索词；逐步限定；得到结果；这种方法符合使用者行为；检索效果好；</w:t>
            </w:r>
          </w:p>
          <w:p>
            <w:pPr>
              <w:pStyle w:val="null3"/>
              <w:ind w:firstLine="480"/>
              <w:jc w:val="left"/>
            </w:pPr>
            <w:r>
              <w:rPr>
                <w:rFonts w:ascii="宋体" w:hAnsi="宋体" w:cs="宋体" w:eastAsia="宋体"/>
                <w:sz w:val="24"/>
              </w:rPr>
              <w:t>5.</w:t>
            </w:r>
            <w:r>
              <w:rPr>
                <w:rFonts w:ascii="宋体" w:hAnsi="宋体" w:cs="宋体" w:eastAsia="宋体"/>
                <w:sz w:val="24"/>
              </w:rPr>
              <w:t>可以实现检索结果排序：相关度、出版时间、被引量、下载量、热度、经典论文优先这六种排序方式；这些排序方式综合考虑了相关度、核心刊收录情况、被引次数、发表时间、用户下载量、文摘阅读量等指标；排序效果较好；满足大多数人群需要；</w:t>
            </w:r>
          </w:p>
          <w:p>
            <w:pPr>
              <w:pStyle w:val="null3"/>
              <w:ind w:firstLine="480"/>
              <w:jc w:val="left"/>
            </w:pPr>
            <w:r>
              <w:rPr>
                <w:rFonts w:ascii="宋体" w:hAnsi="宋体" w:cs="宋体" w:eastAsia="宋体"/>
                <w:sz w:val="24"/>
              </w:rPr>
              <w:t>6.</w:t>
            </w:r>
            <w:r>
              <w:rPr>
                <w:rFonts w:ascii="宋体" w:hAnsi="宋体" w:cs="宋体" w:eastAsia="宋体"/>
                <w:sz w:val="24"/>
              </w:rPr>
              <w:t>平台拥有导航体系：语种、学科、刊名首字母、核心收录、收录地区、出版周期、优先出版、来源数据库；</w:t>
            </w:r>
          </w:p>
          <w:p>
            <w:pPr>
              <w:pStyle w:val="null3"/>
              <w:ind w:firstLine="480"/>
              <w:jc w:val="left"/>
            </w:pPr>
            <w:r>
              <w:rPr>
                <w:rFonts w:ascii="宋体" w:hAnsi="宋体" w:cs="宋体" w:eastAsia="宋体"/>
                <w:sz w:val="24"/>
              </w:rPr>
              <w:t>7.</w:t>
            </w:r>
            <w:r>
              <w:rPr>
                <w:rFonts w:ascii="宋体" w:hAnsi="宋体" w:cs="宋体" w:eastAsia="宋体"/>
                <w:sz w:val="24"/>
              </w:rPr>
              <w:t>保存题录：提供参考文献、文本、</w:t>
            </w:r>
            <w:r>
              <w:rPr>
                <w:rFonts w:ascii="宋体" w:hAnsi="宋体" w:cs="宋体" w:eastAsia="宋体"/>
                <w:sz w:val="24"/>
              </w:rPr>
              <w:t>XML、NoteExpress、Refworks、EndNote等多种格式以及自定义格式；</w:t>
            </w:r>
          </w:p>
          <w:p>
            <w:pPr>
              <w:pStyle w:val="null3"/>
              <w:ind w:firstLine="480"/>
              <w:jc w:val="left"/>
            </w:pPr>
            <w:r>
              <w:rPr>
                <w:rFonts w:ascii="宋体" w:hAnsi="宋体" w:cs="宋体" w:eastAsia="宋体"/>
                <w:sz w:val="24"/>
              </w:rPr>
              <w:t>8.</w:t>
            </w:r>
            <w:r>
              <w:rPr>
                <w:rFonts w:ascii="宋体" w:hAnsi="宋体" w:cs="宋体" w:eastAsia="宋体"/>
                <w:sz w:val="24"/>
              </w:rPr>
              <w:t>导航体系：学科目录、专业目录、学位授予单位；</w:t>
            </w:r>
          </w:p>
          <w:p>
            <w:pPr>
              <w:pStyle w:val="null3"/>
              <w:ind w:firstLine="480"/>
              <w:jc w:val="left"/>
            </w:pPr>
            <w:r>
              <w:rPr>
                <w:rFonts w:ascii="宋体" w:hAnsi="宋体" w:cs="宋体" w:eastAsia="宋体"/>
                <w:sz w:val="24"/>
              </w:rPr>
              <w:t>9.</w:t>
            </w:r>
            <w:r>
              <w:rPr>
                <w:rFonts w:ascii="宋体" w:hAnsi="宋体" w:cs="宋体" w:eastAsia="宋体"/>
                <w:sz w:val="24"/>
              </w:rPr>
              <w:t>馆内访问</w:t>
            </w:r>
            <w:r>
              <w:rPr>
                <w:rFonts w:ascii="宋体" w:hAnsi="宋体" w:cs="宋体" w:eastAsia="宋体"/>
                <w:sz w:val="24"/>
              </w:rPr>
              <w:t>IP无并发数限制；</w:t>
            </w:r>
          </w:p>
          <w:p>
            <w:pPr>
              <w:pStyle w:val="null3"/>
              <w:ind w:firstLine="480"/>
              <w:jc w:val="left"/>
            </w:pPr>
            <w:r>
              <w:rPr>
                <w:rFonts w:ascii="宋体" w:hAnsi="宋体" w:cs="宋体" w:eastAsia="宋体"/>
                <w:sz w:val="24"/>
              </w:rPr>
              <w:t>10.</w:t>
            </w:r>
            <w:r>
              <w:rPr>
                <w:rFonts w:ascii="宋体" w:hAnsi="宋体" w:cs="宋体" w:eastAsia="宋体"/>
                <w:sz w:val="24"/>
              </w:rPr>
              <w:t>针对采购人要求；可配套提供主流服务；如资源线下绑定；并提供相关说明</w:t>
            </w:r>
          </w:p>
          <w:p>
            <w:pPr>
              <w:pStyle w:val="null3"/>
              <w:ind w:firstLine="480"/>
              <w:jc w:val="left"/>
            </w:pPr>
            <w:r>
              <w:rPr>
                <w:rFonts w:ascii="宋体" w:hAnsi="宋体" w:cs="宋体" w:eastAsia="宋体"/>
                <w:sz w:val="24"/>
              </w:rPr>
              <w:t>11.</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2024年12月31日</w:t>
            </w:r>
            <w:r>
              <w:rPr>
                <w:rFonts w:ascii="宋体" w:hAnsi="宋体" w:cs="宋体" w:eastAsia="宋体"/>
                <w:sz w:val="24"/>
              </w:rPr>
              <w:t>；</w:t>
            </w:r>
          </w:p>
          <w:p>
            <w:pPr>
              <w:pStyle w:val="null3"/>
              <w:ind w:firstLine="480"/>
              <w:jc w:val="left"/>
            </w:pPr>
            <w:r>
              <w:rPr>
                <w:rFonts w:ascii="宋体" w:hAnsi="宋体" w:cs="宋体" w:eastAsia="宋体"/>
                <w:sz w:val="24"/>
              </w:rPr>
              <w:t>12.</w:t>
            </w:r>
            <w:r>
              <w:rPr>
                <w:rFonts w:ascii="宋体" w:hAnsi="宋体" w:cs="宋体" w:eastAsia="宋体"/>
                <w:sz w:val="24"/>
              </w:rPr>
              <w:t>数据库内容目录清单需要以合同附件形式与合同一起提交；</w:t>
            </w:r>
          </w:p>
          <w:p>
            <w:pPr>
              <w:pStyle w:val="null3"/>
              <w:jc w:val="both"/>
            </w:pPr>
            <w:r>
              <w:rPr>
                <w:rFonts w:ascii="宋体" w:hAnsi="宋体" w:cs="宋体" w:eastAsia="宋体"/>
                <w:b/>
                <w:sz w:val="24"/>
              </w:rPr>
              <w:t>三、内容呈现形式</w:t>
            </w:r>
          </w:p>
          <w:p>
            <w:pPr>
              <w:pStyle w:val="null3"/>
              <w:ind w:firstLine="480"/>
              <w:jc w:val="left"/>
            </w:pPr>
            <w:r>
              <w:rPr>
                <w:rFonts w:ascii="宋体" w:hAnsi="宋体" w:cs="宋体" w:eastAsia="宋体"/>
                <w:sz w:val="24"/>
              </w:rPr>
              <w:t>1.</w:t>
            </w:r>
            <w:r>
              <w:rPr>
                <w:rFonts w:ascii="宋体" w:hAnsi="宋体" w:cs="宋体" w:eastAsia="宋体"/>
                <w:sz w:val="24"/>
              </w:rPr>
              <w:t>平台采用流行的</w:t>
            </w:r>
            <w:r>
              <w:rPr>
                <w:rFonts w:ascii="宋体" w:hAnsi="宋体" w:cs="宋体" w:eastAsia="宋体"/>
                <w:sz w:val="24"/>
              </w:rPr>
              <w:t>WEB发布技术；采取B/S模式；期刊数据以文件和数据库的方式存储；可以WEB页面的形式呈现给阅读者；</w:t>
            </w:r>
          </w:p>
          <w:p>
            <w:pPr>
              <w:pStyle w:val="null3"/>
              <w:ind w:firstLine="480"/>
              <w:jc w:val="left"/>
            </w:pPr>
            <w:r>
              <w:rPr>
                <w:rFonts w:ascii="宋体" w:hAnsi="宋体" w:cs="宋体" w:eastAsia="宋体"/>
                <w:sz w:val="24"/>
              </w:rPr>
              <w:t>2.</w:t>
            </w:r>
            <w:r>
              <w:rPr>
                <w:rFonts w:ascii="宋体" w:hAnsi="宋体" w:cs="宋体" w:eastAsia="宋体"/>
                <w:sz w:val="24"/>
              </w:rPr>
              <w:t>必须支持</w:t>
            </w:r>
            <w:r>
              <w:rPr>
                <w:rFonts w:ascii="宋体" w:hAnsi="宋体" w:cs="宋体" w:eastAsia="宋体"/>
                <w:sz w:val="24"/>
              </w:rPr>
              <w:t>PDF格式；PDF格式支持浏览器直接打开或下载；</w:t>
            </w:r>
          </w:p>
          <w:p>
            <w:pPr>
              <w:pStyle w:val="null3"/>
              <w:ind w:firstLine="480"/>
              <w:jc w:val="left"/>
            </w:pPr>
            <w:r>
              <w:rPr>
                <w:rFonts w:ascii="宋体" w:hAnsi="宋体" w:cs="宋体" w:eastAsia="宋体"/>
                <w:sz w:val="24"/>
              </w:rPr>
              <w:t>3.</w:t>
            </w:r>
            <w:r>
              <w:rPr>
                <w:rFonts w:ascii="宋体" w:hAnsi="宋体" w:cs="宋体" w:eastAsia="宋体"/>
                <w:sz w:val="24"/>
              </w:rPr>
              <w:t>提供参考文献、文本、</w:t>
            </w:r>
            <w:r>
              <w:rPr>
                <w:rFonts w:ascii="宋体" w:hAnsi="宋体" w:cs="宋体" w:eastAsia="宋体"/>
                <w:sz w:val="24"/>
              </w:rPr>
              <w:t>XML、NoteExpress、Refworks、EndNote等多种格式以及自定义格式；</w:t>
            </w:r>
          </w:p>
          <w:p>
            <w:pPr>
              <w:pStyle w:val="null3"/>
              <w:jc w:val="both"/>
            </w:pPr>
            <w:r>
              <w:rPr>
                <w:rFonts w:ascii="宋体" w:hAnsi="宋体" w:cs="宋体" w:eastAsia="宋体"/>
                <w:b/>
                <w:sz w:val="24"/>
              </w:rPr>
              <w:t>四、后期</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w:t>
            </w:r>
            <w:r>
              <w:rPr>
                <w:rFonts w:ascii="宋体" w:hAnsi="宋体" w:cs="宋体" w:eastAsia="宋体"/>
                <w:sz w:val="24"/>
              </w:rPr>
              <w:t>6次；并在标书中详细说明预备活动方案；注明形式、活动时间；</w:t>
            </w:r>
          </w:p>
          <w:p>
            <w:pPr>
              <w:pStyle w:val="null3"/>
              <w:jc w:val="both"/>
            </w:pPr>
            <w:r>
              <w:rPr>
                <w:rFonts w:ascii="宋体" w:hAnsi="宋体" w:cs="宋体" w:eastAsia="宋体"/>
                <w:b/>
                <w:sz w:val="24"/>
              </w:rPr>
              <w:t>五、版</w:t>
            </w:r>
            <w:r>
              <w:rPr>
                <w:rFonts w:ascii="宋体" w:hAnsi="宋体" w:cs="宋体" w:eastAsia="宋体"/>
                <w:b/>
                <w:sz w:val="24"/>
              </w:rPr>
              <w:t>权解决</w:t>
            </w:r>
          </w:p>
          <w:p>
            <w:pPr>
              <w:pStyle w:val="null3"/>
              <w:ind w:firstLine="480"/>
              <w:jc w:val="left"/>
            </w:pPr>
            <w:r>
              <w:rPr>
                <w:rFonts w:ascii="宋体" w:hAnsi="宋体" w:cs="宋体" w:eastAsia="宋体"/>
                <w:sz w:val="24"/>
              </w:rPr>
              <w:t>1.</w:t>
            </w:r>
            <w:r>
              <w:rPr>
                <w:rFonts w:ascii="宋体" w:hAnsi="宋体" w:cs="宋体" w:eastAsia="宋体"/>
                <w:sz w:val="24"/>
              </w:rPr>
              <w:t>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w:t>
            </w:r>
            <w:r>
              <w:rPr>
                <w:rFonts w:ascii="宋体" w:hAnsi="宋体" w:cs="宋体" w:eastAsia="宋体"/>
                <w:sz w:val="24"/>
              </w:rPr>
              <w:t>资源出版商应取得国家互联网出版许可证、出版物经营许可证；</w:t>
            </w:r>
          </w:p>
          <w:p>
            <w:pPr>
              <w:pStyle w:val="null3"/>
              <w:ind w:firstLine="480"/>
              <w:jc w:val="left"/>
            </w:pPr>
            <w:r>
              <w:rPr>
                <w:rFonts w:ascii="宋体" w:hAnsi="宋体" w:cs="宋体" w:eastAsia="宋体"/>
                <w:sz w:val="24"/>
              </w:rPr>
              <w:t>3.</w:t>
            </w:r>
            <w:r>
              <w:rPr>
                <w:rFonts w:ascii="宋体" w:hAnsi="宋体" w:cs="宋体" w:eastAsia="宋体"/>
                <w:sz w:val="24"/>
              </w:rPr>
              <w:t>具有良好信誉和诚实商业道德；履约情况良好；如是代理商应取得资源出版商关于本项目的授权；具有本地化服务能力；</w:t>
            </w:r>
          </w:p>
          <w:p>
            <w:pPr>
              <w:pStyle w:val="null3"/>
              <w:ind w:firstLine="480"/>
              <w:jc w:val="left"/>
            </w:pPr>
            <w:r>
              <w:rPr>
                <w:rFonts w:ascii="宋体" w:hAnsi="宋体" w:cs="宋体" w:eastAsia="宋体"/>
                <w:sz w:val="24"/>
              </w:rPr>
              <w:t>4.</w:t>
            </w:r>
            <w:r>
              <w:rPr>
                <w:rFonts w:ascii="宋体" w:hAnsi="宋体" w:cs="宋体" w:eastAsia="宋体"/>
                <w:sz w:val="24"/>
              </w:rPr>
              <w:t>所供期刊必须具备国内、国际正式出版物标准编号；为国际国内正式出版期刊；</w:t>
            </w:r>
          </w:p>
          <w:p>
            <w:pPr>
              <w:pStyle w:val="null3"/>
              <w:ind w:left="510"/>
            </w:pPr>
            <w:r>
              <w:rPr>
                <w:rFonts w:ascii="宋体" w:hAnsi="宋体" w:cs="宋体" w:eastAsia="宋体"/>
                <w:b/>
                <w:sz w:val="24"/>
              </w:rPr>
              <w:t>六、</w:t>
            </w:r>
            <w:r>
              <w:rPr>
                <w:rFonts w:ascii="宋体" w:hAnsi="宋体" w:cs="宋体" w:eastAsia="宋体"/>
                <w:b/>
                <w:sz w:val="24"/>
              </w:rPr>
              <w:t>交付与验收</w:t>
            </w:r>
          </w:p>
          <w:p>
            <w:pPr>
              <w:pStyle w:val="null3"/>
              <w:ind w:firstLine="480"/>
              <w:jc w:val="left"/>
            </w:pPr>
            <w:r>
              <w:rPr>
                <w:rFonts w:ascii="宋体" w:hAnsi="宋体" w:cs="宋体" w:eastAsia="宋体"/>
                <w:sz w:val="24"/>
              </w:rPr>
              <w:t>1.</w:t>
            </w:r>
            <w:r>
              <w:rPr>
                <w:rFonts w:ascii="宋体" w:hAnsi="宋体" w:cs="宋体" w:eastAsia="宋体"/>
                <w:sz w:val="24"/>
              </w:rPr>
              <w:t>投标方需具备完善的产品方案；所有功能需在中标后</w:t>
            </w:r>
            <w:r>
              <w:rPr>
                <w:rFonts w:ascii="宋体" w:hAnsi="宋体" w:cs="宋体" w:eastAsia="宋体"/>
                <w:sz w:val="24"/>
              </w:rPr>
              <w:t>3个工作日内搭建完成；</w:t>
            </w:r>
          </w:p>
          <w:p>
            <w:pPr>
              <w:pStyle w:val="null3"/>
              <w:ind w:firstLine="480"/>
              <w:jc w:val="left"/>
            </w:pPr>
            <w:r>
              <w:rPr>
                <w:rFonts w:ascii="宋体" w:hAnsi="宋体" w:cs="宋体" w:eastAsia="宋体"/>
                <w:sz w:val="24"/>
              </w:rPr>
              <w:t>2.</w:t>
            </w:r>
            <w:r>
              <w:rPr>
                <w:rFonts w:ascii="宋体" w:hAnsi="宋体" w:cs="宋体" w:eastAsia="宋体"/>
                <w:sz w:val="24"/>
              </w:rPr>
              <w:t>数据库内容目录清单需要以合同附件形式与合同一起提交；</w:t>
            </w:r>
          </w:p>
          <w:p>
            <w:pPr>
              <w:pStyle w:val="null3"/>
              <w:ind w:firstLine="480"/>
              <w:jc w:val="left"/>
            </w:pPr>
            <w:r>
              <w:rPr>
                <w:rFonts w:ascii="宋体" w:hAnsi="宋体" w:cs="宋体" w:eastAsia="宋体"/>
                <w:sz w:val="24"/>
              </w:rPr>
              <w:t>3.</w:t>
            </w:r>
            <w:r>
              <w:rPr>
                <w:rFonts w:ascii="宋体" w:hAnsi="宋体" w:cs="宋体" w:eastAsia="宋体"/>
                <w:sz w:val="24"/>
              </w:rPr>
              <w:t>完成安装后验收小组按合同进行随机抽检验收；抽检结果未达到合同要求功能、数量百分之九十的视为不合格；</w:t>
            </w:r>
          </w:p>
          <w:p>
            <w:pPr>
              <w:pStyle w:val="null3"/>
              <w:ind w:left="510"/>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标的名称：北大核心期刊、外文期刊数据库参考咨询服务平台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both"/>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w:t>
            </w:r>
            <w:r>
              <w:rPr>
                <w:rFonts w:ascii="宋体" w:hAnsi="宋体" w:cs="宋体" w:eastAsia="宋体"/>
                <w:sz w:val="24"/>
              </w:rPr>
              <w:t>检索发现结果应按照检索条件的相关度进行综合排序；并支持按出版日期、学术相关性等方式进行排序；在检索结果中对与检索条件相匹配的内容进行标红显示；</w:t>
            </w:r>
          </w:p>
          <w:p>
            <w:pPr>
              <w:pStyle w:val="null3"/>
              <w:ind w:firstLine="480"/>
              <w:jc w:val="left"/>
            </w:pPr>
            <w:r>
              <w:rPr>
                <w:rFonts w:ascii="宋体" w:hAnsi="宋体" w:cs="宋体" w:eastAsia="宋体"/>
                <w:sz w:val="24"/>
              </w:rPr>
              <w:t>2.</w:t>
            </w:r>
            <w:r>
              <w:rPr>
                <w:rFonts w:ascii="宋体" w:hAnsi="宋体" w:cs="宋体" w:eastAsia="宋体"/>
                <w:sz w:val="24"/>
              </w:rPr>
              <w:t>服务平台覆盖的文献数据规模不低于</w:t>
            </w:r>
            <w:r>
              <w:rPr>
                <w:rFonts w:ascii="宋体" w:hAnsi="宋体" w:cs="宋体" w:eastAsia="宋体"/>
                <w:sz w:val="24"/>
              </w:rPr>
              <w:t>9亿条数据；类型包括中外文的期刊论文、图书、学位论文、会议论文、专利、标准、法规、资讯、视频、科技报告；</w:t>
            </w:r>
          </w:p>
          <w:p>
            <w:pPr>
              <w:pStyle w:val="null3"/>
              <w:ind w:firstLine="480"/>
              <w:jc w:val="left"/>
            </w:pPr>
            <w:r>
              <w:rPr>
                <w:rFonts w:ascii="宋体" w:hAnsi="宋体" w:cs="宋体" w:eastAsia="宋体"/>
                <w:sz w:val="24"/>
              </w:rPr>
              <w:t>3.</w:t>
            </w:r>
            <w:r>
              <w:rPr>
                <w:rFonts w:ascii="宋体" w:hAnsi="宋体" w:cs="宋体" w:eastAsia="宋体"/>
                <w:sz w:val="24"/>
              </w:rPr>
              <w:t>平台支持不同的文献类型选择相应的检索入口；不限于图书、期刊、学位论文；不同的文献类型检索入口划分不同检索条件；</w:t>
            </w:r>
          </w:p>
          <w:p>
            <w:pPr>
              <w:pStyle w:val="null3"/>
              <w:ind w:firstLine="480"/>
              <w:jc w:val="left"/>
            </w:pPr>
            <w:r>
              <w:rPr>
                <w:rFonts w:ascii="宋体" w:hAnsi="宋体" w:cs="宋体" w:eastAsia="宋体"/>
                <w:sz w:val="24"/>
              </w:rPr>
              <w:t>4.</w:t>
            </w:r>
            <w:r>
              <w:rPr>
                <w:rFonts w:ascii="宋体" w:hAnsi="宋体" w:cs="宋体" w:eastAsia="宋体"/>
                <w:sz w:val="24"/>
              </w:rPr>
              <w:t>支持文献传递服务；如果检索结果中期刊与论文无法直接获取全文；读者可以提交该文献传递申请；通过智慧图书馆服务联盟协同以邮件的方式获取全文；</w:t>
            </w:r>
          </w:p>
          <w:p>
            <w:pPr>
              <w:pStyle w:val="null3"/>
              <w:ind w:firstLine="480"/>
              <w:jc w:val="left"/>
            </w:pPr>
            <w:r>
              <w:rPr>
                <w:rFonts w:ascii="宋体" w:hAnsi="宋体" w:cs="宋体" w:eastAsia="宋体"/>
                <w:sz w:val="24"/>
              </w:rPr>
              <w:t>5.</w:t>
            </w:r>
            <w:r>
              <w:rPr>
                <w:rFonts w:ascii="宋体" w:hAnsi="宋体" w:cs="宋体" w:eastAsia="宋体"/>
                <w:sz w:val="24"/>
              </w:rPr>
              <w:t>平台覆盖的文献数据应含有</w:t>
            </w:r>
            <w:r>
              <w:rPr>
                <w:rFonts w:ascii="宋体" w:hAnsi="宋体" w:cs="宋体" w:eastAsia="宋体"/>
                <w:sz w:val="24"/>
              </w:rPr>
              <w:t>3</w:t>
            </w:r>
            <w:r>
              <w:rPr>
                <w:rFonts w:ascii="宋体" w:hAnsi="宋体" w:cs="宋体" w:eastAsia="宋体"/>
                <w:sz w:val="24"/>
              </w:rPr>
              <w:t>0</w:t>
            </w:r>
            <w:r>
              <w:rPr>
                <w:rFonts w:ascii="宋体" w:hAnsi="宋体" w:cs="宋体" w:eastAsia="宋体"/>
                <w:sz w:val="24"/>
              </w:rPr>
              <w:t>0个以上中外数据库、</w:t>
            </w:r>
            <w:r>
              <w:rPr>
                <w:rFonts w:ascii="宋体" w:hAnsi="宋体" w:cs="宋体" w:eastAsia="宋体"/>
                <w:sz w:val="24"/>
              </w:rPr>
              <w:t>15</w:t>
            </w:r>
            <w:r>
              <w:rPr>
                <w:rFonts w:ascii="宋体" w:hAnsi="宋体" w:cs="宋体" w:eastAsia="宋体"/>
                <w:sz w:val="24"/>
              </w:rPr>
              <w:t>以上个主流开源</w:t>
            </w:r>
            <w:r>
              <w:rPr>
                <w:rFonts w:ascii="宋体" w:hAnsi="宋体" w:cs="宋体" w:eastAsia="宋体"/>
                <w:sz w:val="24"/>
              </w:rPr>
              <w:t>OA学术站点、</w:t>
            </w:r>
            <w:r>
              <w:rPr>
                <w:rFonts w:ascii="宋体" w:hAnsi="宋体" w:cs="宋体" w:eastAsia="宋体"/>
                <w:sz w:val="24"/>
              </w:rPr>
              <w:t>3</w:t>
            </w:r>
            <w:r>
              <w:rPr>
                <w:rFonts w:ascii="宋体" w:hAnsi="宋体" w:cs="宋体" w:eastAsia="宋体"/>
                <w:sz w:val="24"/>
              </w:rPr>
              <w:t>0个以上资源管理系统以及超过100个资源自建库；</w:t>
            </w:r>
          </w:p>
          <w:p>
            <w:pPr>
              <w:pStyle w:val="null3"/>
              <w:ind w:firstLine="480"/>
              <w:jc w:val="left"/>
            </w:pPr>
            <w:r>
              <w:rPr>
                <w:rFonts w:ascii="宋体" w:hAnsi="宋体" w:cs="宋体" w:eastAsia="宋体"/>
                <w:sz w:val="24"/>
              </w:rPr>
              <w:t>6.</w:t>
            </w:r>
            <w:r>
              <w:rPr>
                <w:rFonts w:ascii="宋体" w:hAnsi="宋体" w:cs="宋体" w:eastAsia="宋体"/>
                <w:sz w:val="24"/>
              </w:rPr>
              <w:t>平台覆盖的文献数据中；应含有北大核心期刊（</w:t>
            </w:r>
            <w:r>
              <w:rPr>
                <w:rFonts w:ascii="宋体" w:hAnsi="宋体" w:cs="宋体" w:eastAsia="宋体"/>
                <w:sz w:val="24"/>
              </w:rPr>
              <w:t>1500</w:t>
            </w:r>
            <w:r>
              <w:rPr>
                <w:rFonts w:ascii="宋体" w:hAnsi="宋体" w:cs="宋体" w:eastAsia="宋体"/>
                <w:sz w:val="24"/>
              </w:rPr>
              <w:t>种以上期刊）、</w:t>
            </w:r>
            <w:r>
              <w:rPr>
                <w:rFonts w:ascii="宋体" w:hAnsi="宋体" w:cs="宋体" w:eastAsia="宋体"/>
                <w:sz w:val="24"/>
              </w:rPr>
              <w:t>CSCD中国科学引文数据库</w:t>
            </w:r>
            <w:r>
              <w:rPr>
                <w:rFonts w:ascii="宋体" w:hAnsi="宋体" w:cs="宋体" w:eastAsia="宋体"/>
                <w:sz w:val="24"/>
              </w:rPr>
              <w:t>（</w:t>
            </w:r>
            <w:r>
              <w:rPr>
                <w:rFonts w:ascii="宋体" w:hAnsi="宋体" w:cs="宋体" w:eastAsia="宋体"/>
                <w:sz w:val="24"/>
              </w:rPr>
              <w:t>1000种</w:t>
            </w:r>
            <w:r>
              <w:rPr>
                <w:rFonts w:ascii="宋体" w:hAnsi="宋体" w:cs="宋体" w:eastAsia="宋体"/>
                <w:sz w:val="24"/>
              </w:rPr>
              <w:t>以上期刊）、</w:t>
            </w:r>
            <w:r>
              <w:rPr>
                <w:rFonts w:ascii="宋体" w:hAnsi="宋体" w:cs="宋体" w:eastAsia="宋体"/>
                <w:sz w:val="24"/>
              </w:rPr>
              <w:t>CSSCI中文社会科学引文索引</w:t>
            </w:r>
            <w:r>
              <w:rPr>
                <w:rFonts w:ascii="宋体" w:hAnsi="宋体" w:cs="宋体" w:eastAsia="宋体"/>
                <w:sz w:val="24"/>
              </w:rPr>
              <w:t>（</w:t>
            </w:r>
            <w:r>
              <w:rPr>
                <w:rFonts w:ascii="宋体" w:hAnsi="宋体" w:cs="宋体" w:eastAsia="宋体"/>
                <w:sz w:val="24"/>
              </w:rPr>
              <w:t>300种</w:t>
            </w:r>
            <w:r>
              <w:rPr>
                <w:rFonts w:ascii="宋体" w:hAnsi="宋体" w:cs="宋体" w:eastAsia="宋体"/>
                <w:sz w:val="24"/>
              </w:rPr>
              <w:t>以上期刊）、</w:t>
            </w:r>
            <w:r>
              <w:rPr>
                <w:rFonts w:ascii="宋体" w:hAnsi="宋体" w:cs="宋体" w:eastAsia="宋体"/>
                <w:sz w:val="24"/>
              </w:rPr>
              <w:t>SCI</w:t>
            </w:r>
            <w:r>
              <w:rPr>
                <w:rFonts w:ascii="宋体" w:hAnsi="宋体" w:cs="宋体" w:eastAsia="宋体"/>
                <w:sz w:val="24"/>
              </w:rPr>
              <w:t>E</w:t>
            </w:r>
            <w:r>
              <w:rPr>
                <w:rFonts w:ascii="宋体" w:hAnsi="宋体" w:cs="宋体" w:eastAsia="宋体"/>
                <w:sz w:val="24"/>
              </w:rPr>
              <w:t>收录文献（</w:t>
            </w:r>
            <w:r>
              <w:rPr>
                <w:rFonts w:ascii="宋体" w:hAnsi="宋体" w:cs="宋体" w:eastAsia="宋体"/>
                <w:sz w:val="24"/>
              </w:rPr>
              <w:t>3000</w:t>
            </w:r>
            <w:r>
              <w:rPr>
                <w:rFonts w:ascii="宋体" w:hAnsi="宋体" w:cs="宋体" w:eastAsia="宋体"/>
                <w:sz w:val="24"/>
              </w:rPr>
              <w:t>万篇以上论文）、</w:t>
            </w:r>
            <w:r>
              <w:rPr>
                <w:rFonts w:ascii="宋体" w:hAnsi="宋体" w:cs="宋体" w:eastAsia="宋体"/>
                <w:sz w:val="24"/>
              </w:rPr>
              <w:t>SS</w:t>
            </w:r>
            <w:r>
              <w:rPr>
                <w:rFonts w:ascii="宋体" w:hAnsi="宋体" w:cs="宋体" w:eastAsia="宋体"/>
                <w:sz w:val="24"/>
              </w:rPr>
              <w:t>CI</w:t>
            </w:r>
            <w:r>
              <w:rPr>
                <w:rFonts w:ascii="宋体" w:hAnsi="宋体" w:cs="宋体" w:eastAsia="宋体"/>
                <w:sz w:val="24"/>
              </w:rPr>
              <w:t>收录文献（</w:t>
            </w:r>
            <w:r>
              <w:rPr>
                <w:rFonts w:ascii="宋体" w:hAnsi="宋体" w:cs="宋体" w:eastAsia="宋体"/>
                <w:sz w:val="24"/>
              </w:rPr>
              <w:t>800</w:t>
            </w:r>
            <w:r>
              <w:rPr>
                <w:rFonts w:ascii="宋体" w:hAnsi="宋体" w:cs="宋体" w:eastAsia="宋体"/>
                <w:sz w:val="24"/>
              </w:rPr>
              <w:t>万篇以上论文）、</w:t>
            </w:r>
            <w:r>
              <w:rPr>
                <w:rFonts w:ascii="宋体" w:hAnsi="宋体" w:cs="宋体" w:eastAsia="宋体"/>
                <w:sz w:val="24"/>
              </w:rPr>
              <w:t>EI收录文献（</w:t>
            </w:r>
            <w:r>
              <w:rPr>
                <w:rFonts w:ascii="宋体" w:hAnsi="宋体" w:cs="宋体" w:eastAsia="宋体"/>
                <w:sz w:val="24"/>
              </w:rPr>
              <w:t>2000</w:t>
            </w:r>
            <w:r>
              <w:rPr>
                <w:rFonts w:ascii="宋体" w:hAnsi="宋体" w:cs="宋体" w:eastAsia="宋体"/>
                <w:sz w:val="24"/>
              </w:rPr>
              <w:t>万篇以上论文）、</w:t>
            </w:r>
            <w:r>
              <w:rPr>
                <w:rFonts w:ascii="宋体" w:hAnsi="宋体" w:cs="宋体" w:eastAsia="宋体"/>
                <w:sz w:val="24"/>
              </w:rPr>
              <w:t>Scopus</w:t>
            </w:r>
            <w:r>
              <w:rPr>
                <w:rFonts w:ascii="宋体" w:hAnsi="宋体" w:cs="宋体" w:eastAsia="宋体"/>
                <w:sz w:val="24"/>
              </w:rPr>
              <w:t>收录文献（</w:t>
            </w:r>
            <w:r>
              <w:rPr>
                <w:rFonts w:ascii="宋体" w:hAnsi="宋体" w:cs="宋体" w:eastAsia="宋体"/>
                <w:sz w:val="24"/>
              </w:rPr>
              <w:t>6000</w:t>
            </w:r>
            <w:r>
              <w:rPr>
                <w:rFonts w:ascii="宋体" w:hAnsi="宋体" w:cs="宋体" w:eastAsia="宋体"/>
                <w:sz w:val="24"/>
              </w:rPr>
              <w:t>万篇以上论文）；其中维普中文期刊服务平台（收录期刊</w:t>
            </w:r>
            <w:r>
              <w:rPr>
                <w:rFonts w:ascii="宋体" w:hAnsi="宋体" w:cs="宋体" w:eastAsia="宋体"/>
                <w:sz w:val="24"/>
              </w:rPr>
              <w:t>1</w:t>
            </w:r>
            <w:r>
              <w:rPr>
                <w:rFonts w:ascii="宋体" w:hAnsi="宋体" w:cs="宋体" w:eastAsia="宋体"/>
                <w:sz w:val="24"/>
              </w:rPr>
              <w:t>2</w:t>
            </w:r>
            <w:r>
              <w:rPr>
                <w:rFonts w:ascii="宋体" w:hAnsi="宋体" w:cs="宋体" w:eastAsia="宋体"/>
                <w:sz w:val="24"/>
              </w:rPr>
              <w:t>000</w:t>
            </w:r>
            <w:r>
              <w:rPr>
                <w:rFonts w:ascii="宋体" w:hAnsi="宋体" w:cs="宋体" w:eastAsia="宋体"/>
                <w:sz w:val="24"/>
              </w:rPr>
              <w:t>种</w:t>
            </w:r>
            <w:r>
              <w:rPr>
                <w:rFonts w:ascii="宋体" w:hAnsi="宋体" w:cs="宋体" w:eastAsia="宋体"/>
                <w:sz w:val="24"/>
              </w:rPr>
              <w:t>以上；现刊</w:t>
            </w:r>
            <w:r>
              <w:rPr>
                <w:rFonts w:ascii="宋体" w:hAnsi="宋体" w:cs="宋体" w:eastAsia="宋体"/>
                <w:sz w:val="24"/>
              </w:rPr>
              <w:t>9000</w:t>
            </w:r>
            <w:r>
              <w:rPr>
                <w:rFonts w:ascii="宋体" w:hAnsi="宋体" w:cs="宋体" w:eastAsia="宋体"/>
                <w:sz w:val="24"/>
              </w:rPr>
              <w:t>种以上）全覆盖并能够直接下载获取原文；</w:t>
            </w:r>
          </w:p>
          <w:p>
            <w:pPr>
              <w:pStyle w:val="null3"/>
              <w:ind w:left="720"/>
              <w:jc w:val="both"/>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w:t>
            </w:r>
            <w:r>
              <w:rPr>
                <w:rFonts w:ascii="宋体" w:hAnsi="宋体" w:cs="宋体" w:eastAsia="宋体"/>
                <w:sz w:val="24"/>
              </w:rPr>
              <w:t>文献发现结果中如果有来源多个数据库中的同一篇文献符合读者的检索要求；应在检索结果中的对相同内容合并显示；只保留一条结果记录；但要完整显示该文献的多个来源连接；允许读者选择获取全文的途径；</w:t>
            </w:r>
          </w:p>
          <w:p>
            <w:pPr>
              <w:pStyle w:val="null3"/>
              <w:ind w:firstLine="480"/>
              <w:jc w:val="left"/>
            </w:pPr>
            <w:r>
              <w:rPr>
                <w:rFonts w:ascii="宋体" w:hAnsi="宋体" w:cs="宋体" w:eastAsia="宋体"/>
                <w:sz w:val="24"/>
              </w:rPr>
              <w:t>2.</w:t>
            </w:r>
            <w:r>
              <w:rPr>
                <w:rFonts w:ascii="宋体" w:hAnsi="宋体" w:cs="宋体" w:eastAsia="宋体"/>
                <w:sz w:val="24"/>
              </w:rPr>
              <w:t>平台所有类型文献数据都同时标引中图分类号与教育部学科分类号；</w:t>
            </w:r>
          </w:p>
          <w:p>
            <w:pPr>
              <w:pStyle w:val="null3"/>
              <w:ind w:firstLine="480"/>
              <w:jc w:val="left"/>
            </w:pPr>
            <w:r>
              <w:rPr>
                <w:rFonts w:ascii="宋体" w:hAnsi="宋体" w:cs="宋体" w:eastAsia="宋体"/>
                <w:sz w:val="24"/>
              </w:rPr>
              <w:t>3.</w:t>
            </w:r>
            <w:r>
              <w:rPr>
                <w:rFonts w:ascii="宋体" w:hAnsi="宋体" w:cs="宋体" w:eastAsia="宋体"/>
                <w:sz w:val="24"/>
              </w:rPr>
              <w:t>提供高级检索与二次检索；高级检索可以根据元数据字段进行组合检索；包括标题、关键词、作者、</w:t>
            </w:r>
            <w:r>
              <w:rPr>
                <w:rFonts w:ascii="宋体" w:hAnsi="宋体" w:cs="宋体" w:eastAsia="宋体"/>
                <w:sz w:val="24"/>
              </w:rPr>
              <w:t>isbn、issn、出版物名称、出版社、分类号、摘要、基金等；</w:t>
            </w:r>
          </w:p>
          <w:p>
            <w:pPr>
              <w:pStyle w:val="null3"/>
              <w:ind w:firstLine="480"/>
              <w:jc w:val="left"/>
            </w:pPr>
            <w:r>
              <w:rPr>
                <w:rFonts w:ascii="宋体" w:hAnsi="宋体" w:cs="宋体" w:eastAsia="宋体"/>
                <w:sz w:val="24"/>
              </w:rPr>
              <w:t>4.</w:t>
            </w:r>
            <w:r>
              <w:rPr>
                <w:rFonts w:ascii="宋体" w:hAnsi="宋体" w:cs="宋体" w:eastAsia="宋体"/>
                <w:sz w:val="24"/>
              </w:rPr>
              <w:t>平台可支持任意字段的精确匹配、模糊匹配、前置匹配等多种方式检索；支持读者输入复杂检索表达式进行检索；在检索结果中标识核心期刊；</w:t>
            </w:r>
          </w:p>
          <w:p>
            <w:pPr>
              <w:pStyle w:val="null3"/>
              <w:ind w:firstLine="480"/>
              <w:jc w:val="left"/>
            </w:pPr>
            <w:r>
              <w:rPr>
                <w:rFonts w:ascii="宋体" w:hAnsi="宋体" w:cs="宋体" w:eastAsia="宋体"/>
                <w:sz w:val="24"/>
              </w:rPr>
              <w:t>5.</w:t>
            </w:r>
            <w:r>
              <w:rPr>
                <w:rFonts w:ascii="宋体" w:hAnsi="宋体" w:cs="宋体" w:eastAsia="宋体"/>
                <w:sz w:val="24"/>
              </w:rPr>
              <w:t>检索结果提供分面聚类的筛选；包括文献类型、出版年份、主题词、作者、学科分类、语言；支持将结果按引文、</w:t>
            </w:r>
            <w:r>
              <w:rPr>
                <w:rFonts w:ascii="宋体" w:hAnsi="宋体" w:cs="宋体" w:eastAsia="宋体"/>
                <w:sz w:val="24"/>
              </w:rPr>
              <w:t>endnote、noteexpress等格式导出；</w:t>
            </w:r>
          </w:p>
          <w:p>
            <w:pPr>
              <w:pStyle w:val="null3"/>
              <w:ind w:firstLine="480"/>
              <w:jc w:val="left"/>
            </w:pPr>
            <w:r>
              <w:rPr>
                <w:rFonts w:ascii="宋体" w:hAnsi="宋体" w:cs="宋体" w:eastAsia="宋体"/>
                <w:sz w:val="24"/>
              </w:rPr>
              <w:t>6.</w:t>
            </w:r>
            <w:r>
              <w:rPr>
                <w:rFonts w:ascii="宋体" w:hAnsi="宋体" w:cs="宋体" w:eastAsia="宋体"/>
                <w:sz w:val="24"/>
              </w:rPr>
              <w:t>平台系统可提供读者行为日志统计功能；能支持按日期、资源、学科统计不限于文献点击量、学科访问量、文献类型访问量等；并提供统计报表和导出报表；统计结果能根据时间范围筛选；至少支持对近</w:t>
            </w:r>
            <w:r>
              <w:rPr>
                <w:rFonts w:ascii="宋体" w:hAnsi="宋体" w:cs="宋体" w:eastAsia="宋体"/>
                <w:sz w:val="24"/>
              </w:rPr>
              <w:t>2年运行数据统计；</w:t>
            </w:r>
          </w:p>
          <w:p>
            <w:pPr>
              <w:pStyle w:val="null3"/>
              <w:ind w:firstLine="480"/>
              <w:jc w:val="left"/>
            </w:pPr>
            <w:r>
              <w:rPr>
                <w:rFonts w:ascii="宋体" w:hAnsi="宋体" w:cs="宋体" w:eastAsia="宋体"/>
                <w:sz w:val="24"/>
              </w:rPr>
              <w:t>7.</w:t>
            </w:r>
            <w:r>
              <w:rPr>
                <w:rFonts w:ascii="宋体" w:hAnsi="宋体" w:cs="宋体" w:eastAsia="宋体"/>
                <w:sz w:val="24"/>
              </w:rPr>
              <w:t>平台系统提供读者行为日志分析功能；能支持按热门文献、热门检索、热点时段进行分析；热门文献需按借阅量和下载量分别统计；</w:t>
            </w:r>
          </w:p>
          <w:p>
            <w:pPr>
              <w:pStyle w:val="null3"/>
              <w:ind w:firstLine="480"/>
              <w:jc w:val="left"/>
            </w:pPr>
            <w:r>
              <w:rPr>
                <w:rFonts w:ascii="宋体" w:hAnsi="宋体" w:cs="宋体" w:eastAsia="宋体"/>
                <w:sz w:val="24"/>
              </w:rPr>
              <w:t>8.</w:t>
            </w:r>
            <w:r>
              <w:rPr>
                <w:rFonts w:ascii="宋体" w:hAnsi="宋体" w:cs="宋体" w:eastAsia="宋体"/>
                <w:sz w:val="24"/>
              </w:rPr>
              <w:t>支持个人漫游账号注册；读者可以在校外使用个人账号登陆使用文献；</w:t>
            </w:r>
          </w:p>
          <w:p>
            <w:pPr>
              <w:pStyle w:val="null3"/>
              <w:ind w:firstLine="480"/>
              <w:jc w:val="left"/>
            </w:pPr>
            <w:r>
              <w:rPr>
                <w:rFonts w:ascii="宋体" w:hAnsi="宋体" w:cs="宋体" w:eastAsia="宋体"/>
                <w:sz w:val="24"/>
              </w:rPr>
              <w:t>9.</w:t>
            </w:r>
            <w:r>
              <w:rPr>
                <w:rFonts w:ascii="宋体" w:hAnsi="宋体" w:cs="宋体" w:eastAsia="宋体"/>
                <w:sz w:val="24"/>
              </w:rPr>
              <w:t>服务</w:t>
            </w:r>
            <w:r>
              <w:rPr>
                <w:rFonts w:ascii="宋体" w:hAnsi="宋体" w:cs="宋体" w:eastAsia="宋体"/>
                <w:sz w:val="24"/>
              </w:rPr>
              <w:t>期限</w:t>
            </w:r>
            <w:r>
              <w:rPr>
                <w:rFonts w:ascii="宋体" w:hAnsi="宋体" w:cs="宋体" w:eastAsia="宋体"/>
                <w:sz w:val="24"/>
              </w:rPr>
              <w:t>至</w:t>
            </w:r>
            <w:r>
              <w:rPr>
                <w:rFonts w:ascii="宋体" w:hAnsi="宋体" w:cs="宋体" w:eastAsia="宋体"/>
                <w:sz w:val="24"/>
              </w:rPr>
              <w:t>2024年12月31日</w:t>
            </w:r>
            <w:r>
              <w:rPr>
                <w:rFonts w:ascii="宋体" w:hAnsi="宋体" w:cs="宋体" w:eastAsia="宋体"/>
                <w:sz w:val="24"/>
              </w:rPr>
              <w:t>；</w:t>
            </w:r>
          </w:p>
          <w:p>
            <w:pPr>
              <w:pStyle w:val="null3"/>
              <w:ind w:firstLine="480"/>
              <w:jc w:val="left"/>
            </w:pPr>
            <w:r>
              <w:rPr>
                <w:rFonts w:ascii="宋体" w:hAnsi="宋体" w:cs="宋体" w:eastAsia="宋体"/>
                <w:sz w:val="24"/>
              </w:rPr>
              <w:t>10.</w:t>
            </w:r>
            <w:r>
              <w:rPr>
                <w:rFonts w:ascii="宋体" w:hAnsi="宋体" w:cs="宋体" w:eastAsia="宋体"/>
                <w:sz w:val="24"/>
              </w:rPr>
              <w:t>数据库内容目录清单需要以合同附件形式与合同一起提交；</w:t>
            </w:r>
          </w:p>
          <w:p>
            <w:pPr>
              <w:pStyle w:val="null3"/>
              <w:ind w:left="720"/>
              <w:jc w:val="both"/>
            </w:pP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内容呈现形式</w:t>
            </w:r>
          </w:p>
          <w:p>
            <w:pPr>
              <w:pStyle w:val="null3"/>
              <w:ind w:firstLine="480"/>
              <w:jc w:val="left"/>
            </w:pPr>
            <w:r>
              <w:rPr>
                <w:rFonts w:ascii="宋体" w:hAnsi="宋体" w:cs="宋体" w:eastAsia="宋体"/>
                <w:sz w:val="24"/>
              </w:rPr>
              <w:t>1.</w:t>
            </w:r>
            <w:r>
              <w:rPr>
                <w:rFonts w:ascii="宋体" w:hAnsi="宋体" w:cs="宋体" w:eastAsia="宋体"/>
                <w:sz w:val="24"/>
              </w:rPr>
              <w:t>提供标准化的数据接口；符合</w:t>
            </w:r>
            <w:r>
              <w:rPr>
                <w:rFonts w:ascii="宋体" w:hAnsi="宋体" w:cs="宋体" w:eastAsia="宋体"/>
                <w:sz w:val="24"/>
              </w:rPr>
              <w:t>http或https通信标准；使用json或者xml格式进行数据传递；接口池中提供不限于：文献检索接口、文献详细信息提取接口、读者查询接口、读者详细信息提取接口、资源访问统计接口、资源推荐接口；</w:t>
            </w:r>
          </w:p>
          <w:p>
            <w:pPr>
              <w:pStyle w:val="null3"/>
              <w:ind w:firstLine="480"/>
              <w:jc w:val="left"/>
            </w:pPr>
            <w:r>
              <w:rPr>
                <w:rFonts w:ascii="宋体" w:hAnsi="宋体" w:cs="宋体" w:eastAsia="宋体"/>
                <w:sz w:val="24"/>
              </w:rPr>
              <w:t>2.</w:t>
            </w:r>
            <w:r>
              <w:rPr>
                <w:rFonts w:ascii="宋体" w:hAnsi="宋体" w:cs="宋体" w:eastAsia="宋体"/>
                <w:sz w:val="24"/>
              </w:rPr>
              <w:t>采用</w:t>
            </w:r>
            <w:r>
              <w:rPr>
                <w:rFonts w:ascii="宋体" w:hAnsi="宋体" w:cs="宋体" w:eastAsia="宋体"/>
                <w:sz w:val="24"/>
              </w:rPr>
              <w:t>we</w:t>
            </w:r>
            <w:r>
              <w:rPr>
                <w:rFonts w:ascii="宋体" w:hAnsi="宋体" w:cs="宋体" w:eastAsia="宋体"/>
                <w:sz w:val="24"/>
              </w:rPr>
              <w:t>b</w:t>
            </w:r>
            <w:r>
              <w:rPr>
                <w:rFonts w:ascii="宋体" w:hAnsi="宋体" w:cs="宋体" w:eastAsia="宋体"/>
                <w:sz w:val="24"/>
              </w:rPr>
              <w:t>访问服务模式；判断用户</w:t>
            </w:r>
            <w:r>
              <w:rPr>
                <w:rFonts w:ascii="宋体" w:hAnsi="宋体" w:cs="宋体" w:eastAsia="宋体"/>
                <w:sz w:val="24"/>
              </w:rPr>
              <w:t>I</w:t>
            </w:r>
            <w:r>
              <w:rPr>
                <w:rFonts w:ascii="宋体" w:hAnsi="宋体" w:cs="宋体" w:eastAsia="宋体"/>
                <w:sz w:val="24"/>
              </w:rPr>
              <w:t>P</w:t>
            </w:r>
            <w:r>
              <w:rPr>
                <w:rFonts w:ascii="宋体" w:hAnsi="宋体" w:cs="宋体" w:eastAsia="宋体"/>
                <w:sz w:val="24"/>
              </w:rPr>
              <w:t>登陆或者使用机构账号登陆；</w:t>
            </w:r>
          </w:p>
          <w:p>
            <w:pPr>
              <w:pStyle w:val="null3"/>
              <w:ind w:firstLine="480"/>
              <w:jc w:val="left"/>
            </w:pPr>
            <w:r>
              <w:rPr>
                <w:rFonts w:ascii="宋体" w:hAnsi="宋体" w:cs="宋体" w:eastAsia="宋体"/>
                <w:sz w:val="24"/>
              </w:rPr>
              <w:t>3.</w:t>
            </w:r>
            <w:r>
              <w:rPr>
                <w:rFonts w:ascii="宋体" w:hAnsi="宋体" w:cs="宋体" w:eastAsia="宋体"/>
                <w:sz w:val="24"/>
              </w:rPr>
              <w:t>平台支持与图书馆现有管理平台整合；直接在统一检索结果中扩展全球文献资源；</w:t>
            </w:r>
          </w:p>
          <w:p>
            <w:pPr>
              <w:pStyle w:val="null3"/>
              <w:ind w:left="720"/>
              <w:jc w:val="both"/>
            </w:pPr>
            <w:r>
              <w:rPr>
                <w:rFonts w:ascii="宋体" w:hAnsi="宋体" w:cs="宋体" w:eastAsia="宋体"/>
                <w:b/>
                <w:sz w:val="24"/>
              </w:rPr>
              <w:t>四、后期</w:t>
            </w:r>
          </w:p>
          <w:p>
            <w:pPr>
              <w:pStyle w:val="null3"/>
              <w:ind w:firstLine="480"/>
              <w:jc w:val="left"/>
            </w:pPr>
            <w:r>
              <w:rPr>
                <w:rFonts w:ascii="宋体" w:hAnsi="宋体" w:cs="宋体" w:eastAsia="宋体"/>
                <w:sz w:val="24"/>
              </w:rPr>
              <w:t>1.升级服务、平台每年可提供升级；不断保持同行业的先进性；以及不断新增内容；</w:t>
            </w:r>
          </w:p>
          <w:p>
            <w:pPr>
              <w:pStyle w:val="null3"/>
              <w:ind w:firstLine="480"/>
              <w:jc w:val="left"/>
            </w:pPr>
            <w:r>
              <w:rPr>
                <w:rFonts w:ascii="宋体" w:hAnsi="宋体" w:cs="宋体" w:eastAsia="宋体"/>
                <w:sz w:val="24"/>
              </w:rPr>
              <w:t>2.宣传推广服务、针对西安图书馆在使用过程中配合西安图书馆进行宣传推广活动方案的；每年不少于6次；并在标书中详细说明预备活动方案；注明形式、活动时间；</w:t>
            </w:r>
          </w:p>
          <w:p>
            <w:pPr>
              <w:pStyle w:val="null3"/>
              <w:ind w:left="720"/>
              <w:jc w:val="both"/>
            </w:pPr>
            <w:r>
              <w:rPr>
                <w:rFonts w:ascii="宋体" w:hAnsi="宋体" w:cs="宋体" w:eastAsia="宋体"/>
                <w:b/>
                <w:sz w:val="24"/>
              </w:rPr>
              <w:t>五、版权解决</w:t>
            </w:r>
          </w:p>
          <w:p>
            <w:pPr>
              <w:pStyle w:val="null3"/>
              <w:ind w:firstLine="480"/>
              <w:jc w:val="left"/>
            </w:pPr>
            <w:r>
              <w:rPr>
                <w:rFonts w:ascii="宋体" w:hAnsi="宋体" w:cs="宋体" w:eastAsia="宋体"/>
                <w:sz w:val="24"/>
              </w:rPr>
              <w:t>1.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2.资源出版商应取得国家互联网出版许可证、出版物经营许可证；</w:t>
            </w:r>
          </w:p>
          <w:p>
            <w:pPr>
              <w:pStyle w:val="null3"/>
              <w:ind w:firstLine="480"/>
              <w:jc w:val="left"/>
            </w:pPr>
            <w:r>
              <w:rPr>
                <w:rFonts w:ascii="宋体" w:hAnsi="宋体" w:cs="宋体" w:eastAsia="宋体"/>
                <w:sz w:val="24"/>
              </w:rPr>
              <w:t>3.具有良好信誉和诚实商业道德；履约情况良好；如是代理商应取得资源出版商关于本项目的授权；具有本地化服务能力；</w:t>
            </w:r>
          </w:p>
          <w:p>
            <w:pPr>
              <w:pStyle w:val="null3"/>
              <w:ind w:firstLine="480"/>
              <w:jc w:val="left"/>
            </w:pPr>
            <w:r>
              <w:rPr>
                <w:rFonts w:ascii="宋体" w:hAnsi="宋体" w:cs="宋体" w:eastAsia="宋体"/>
                <w:sz w:val="24"/>
              </w:rPr>
              <w:t>4.所供期刊必须具备国内、国际正式出版物标准编号；为国际国内正式出版期刊；</w:t>
            </w:r>
          </w:p>
          <w:p>
            <w:pPr>
              <w:pStyle w:val="null3"/>
              <w:ind w:left="720"/>
              <w:jc w:val="both"/>
            </w:pPr>
            <w:r>
              <w:rPr>
                <w:rFonts w:ascii="宋体" w:hAnsi="宋体" w:cs="宋体" w:eastAsia="宋体"/>
                <w:b/>
                <w:sz w:val="24"/>
              </w:rPr>
              <w:t>六、</w:t>
            </w:r>
            <w:r>
              <w:rPr>
                <w:rFonts w:ascii="宋体" w:hAnsi="宋体" w:cs="宋体" w:eastAsia="宋体"/>
                <w:b/>
                <w:sz w:val="24"/>
              </w:rPr>
              <w:t>交付与验收</w:t>
            </w:r>
          </w:p>
          <w:p>
            <w:pPr>
              <w:pStyle w:val="null3"/>
              <w:ind w:firstLine="480"/>
              <w:jc w:val="left"/>
            </w:pPr>
            <w:r>
              <w:rPr>
                <w:rFonts w:ascii="宋体" w:hAnsi="宋体" w:cs="宋体" w:eastAsia="宋体"/>
                <w:sz w:val="24"/>
              </w:rPr>
              <w:t>1.投标方需具备完善的产品方案；所有功能需在中标后3个工作日内搭建完成；</w:t>
            </w:r>
          </w:p>
          <w:p>
            <w:pPr>
              <w:pStyle w:val="null3"/>
              <w:ind w:firstLine="480"/>
              <w:jc w:val="left"/>
            </w:pPr>
            <w:r>
              <w:rPr>
                <w:rFonts w:ascii="宋体" w:hAnsi="宋体" w:cs="宋体" w:eastAsia="宋体"/>
                <w:sz w:val="24"/>
              </w:rPr>
              <w:t>2.数据库内容目录清单需要以合同附件形式与合同一起提交；</w:t>
            </w:r>
          </w:p>
          <w:p>
            <w:pPr>
              <w:pStyle w:val="null3"/>
              <w:ind w:firstLine="480"/>
              <w:jc w:val="left"/>
            </w:pPr>
            <w:r>
              <w:rPr>
                <w:rFonts w:ascii="宋体" w:hAnsi="宋体" w:cs="宋体" w:eastAsia="宋体"/>
                <w:sz w:val="24"/>
              </w:rPr>
              <w:t>3.完成安装后验收小组按合同进行随机抽检验收；抽检结果未达到合同要求功能、数量百分之九十的视为不合格；</w:t>
            </w:r>
          </w:p>
          <w:p>
            <w:pPr>
              <w:pStyle w:val="null3"/>
              <w:ind w:left="720"/>
              <w:jc w:val="both"/>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标的名称：红色教育及幼儿教育视频展播平台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1.红色教育展播内容包含开天辟地、苦难岁月、八年抗战、建国初期、抗美援朝、风流人物、中华崛起、继往开来、红色影视、红色连环画、学“习”新思想。</w:t>
            </w:r>
          </w:p>
          <w:p>
            <w:pPr>
              <w:pStyle w:val="null3"/>
              <w:ind w:firstLine="480"/>
              <w:jc w:val="left"/>
            </w:pPr>
            <w:r>
              <w:rPr>
                <w:rFonts w:ascii="宋体" w:hAnsi="宋体" w:cs="宋体" w:eastAsia="宋体"/>
                <w:sz w:val="24"/>
              </w:rPr>
              <w:t>2.幼儿教育视频内容包含百科馆、读物馆、放映馆、父母馆、国学馆、绘本馆、认知馆、入学馆、手工馆、数学馆、艺术馆、英语馆。</w:t>
            </w:r>
          </w:p>
          <w:p>
            <w:pPr>
              <w:pStyle w:val="null3"/>
              <w:ind w:firstLine="480"/>
              <w:jc w:val="left"/>
            </w:pPr>
            <w:r>
              <w:rPr>
                <w:rFonts w:ascii="宋体" w:hAnsi="宋体" w:cs="宋体" w:eastAsia="宋体"/>
                <w:sz w:val="24"/>
              </w:rPr>
              <w:t>3.革命教育红色视频具有800以上的专辑，2000集以上总时长不少于20000分钟。</w:t>
            </w:r>
          </w:p>
          <w:p>
            <w:pPr>
              <w:pStyle w:val="null3"/>
              <w:ind w:firstLine="480"/>
              <w:jc w:val="left"/>
            </w:pPr>
            <w:r>
              <w:rPr>
                <w:rFonts w:ascii="宋体" w:hAnsi="宋体" w:cs="宋体" w:eastAsia="宋体"/>
                <w:sz w:val="24"/>
              </w:rPr>
              <w:t>4.革命教育视频每月增加更新门类不少于100个专辑，100集。</w:t>
            </w:r>
          </w:p>
          <w:p>
            <w:pPr>
              <w:pStyle w:val="null3"/>
              <w:ind w:firstLine="480"/>
              <w:jc w:val="left"/>
            </w:pPr>
            <w:r>
              <w:rPr>
                <w:rFonts w:ascii="宋体" w:hAnsi="宋体" w:cs="宋体" w:eastAsia="宋体"/>
                <w:sz w:val="24"/>
              </w:rPr>
              <w:t>5.幼儿教育视频不少于200个专辑，10000集视频。视频总时长不少于100000分钟。</w:t>
            </w:r>
          </w:p>
          <w:p>
            <w:pPr>
              <w:pStyle w:val="null3"/>
              <w:ind w:firstLine="480"/>
              <w:jc w:val="left"/>
            </w:pPr>
            <w:r>
              <w:rPr>
                <w:rFonts w:ascii="宋体" w:hAnsi="宋体" w:cs="宋体" w:eastAsia="宋体"/>
                <w:sz w:val="24"/>
              </w:rPr>
              <w:t>6.幼儿教育视频每月增加更新不少于100个专辑，100集。</w:t>
            </w:r>
          </w:p>
          <w:p>
            <w:pPr>
              <w:pStyle w:val="null3"/>
              <w:ind w:left="720"/>
              <w:jc w:val="left"/>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1.平台采用流媒体技术，保证高清、流畅、稳定的播放效果。</w:t>
            </w:r>
          </w:p>
          <w:p>
            <w:pPr>
              <w:pStyle w:val="null3"/>
              <w:ind w:firstLine="480"/>
              <w:jc w:val="left"/>
            </w:pPr>
            <w:r>
              <w:rPr>
                <w:rFonts w:ascii="宋体" w:hAnsi="宋体" w:cs="宋体" w:eastAsia="宋体"/>
                <w:sz w:val="24"/>
              </w:rPr>
              <w:t>2.平台支持分布式云存储，不占用馆内存储。</w:t>
            </w:r>
          </w:p>
          <w:p>
            <w:pPr>
              <w:pStyle w:val="null3"/>
              <w:ind w:firstLine="480"/>
              <w:jc w:val="left"/>
            </w:pPr>
            <w:r>
              <w:rPr>
                <w:rFonts w:ascii="宋体" w:hAnsi="宋体" w:cs="宋体" w:eastAsia="宋体"/>
                <w:sz w:val="24"/>
              </w:rPr>
              <w:t>3.支持每个视频二维码扫码功能。</w:t>
            </w:r>
          </w:p>
          <w:p>
            <w:pPr>
              <w:pStyle w:val="null3"/>
              <w:ind w:firstLine="480"/>
              <w:jc w:val="left"/>
            </w:pPr>
            <w:r>
              <w:rPr>
                <w:rFonts w:ascii="宋体" w:hAnsi="宋体" w:cs="宋体" w:eastAsia="宋体"/>
                <w:sz w:val="24"/>
              </w:rPr>
              <w:t>4.支持手机及移动终端的自适应界面在线观看。</w:t>
            </w:r>
          </w:p>
          <w:p>
            <w:pPr>
              <w:pStyle w:val="null3"/>
              <w:ind w:firstLine="480"/>
              <w:jc w:val="left"/>
            </w:pPr>
            <w:r>
              <w:rPr>
                <w:rFonts w:ascii="宋体" w:hAnsi="宋体" w:cs="宋体" w:eastAsia="宋体"/>
                <w:sz w:val="24"/>
              </w:rPr>
              <w:t>5.支持视频在微信朋友圈内分享、转发和收藏。</w:t>
            </w:r>
          </w:p>
          <w:p>
            <w:pPr>
              <w:pStyle w:val="null3"/>
              <w:ind w:firstLine="480"/>
              <w:jc w:val="left"/>
            </w:pPr>
            <w:r>
              <w:rPr>
                <w:rFonts w:ascii="宋体" w:hAnsi="宋体" w:cs="宋体" w:eastAsia="宋体"/>
                <w:sz w:val="24"/>
              </w:rPr>
              <w:t>6.支持检索功能，可以按照作者、标题、简介进行检索。</w:t>
            </w:r>
          </w:p>
          <w:p>
            <w:pPr>
              <w:pStyle w:val="null3"/>
              <w:ind w:firstLine="480"/>
              <w:jc w:val="left"/>
            </w:pPr>
            <w:r>
              <w:rPr>
                <w:rFonts w:ascii="宋体" w:hAnsi="宋体" w:cs="宋体" w:eastAsia="宋体"/>
                <w:sz w:val="24"/>
              </w:rPr>
              <w:t>7.服务期限：一年；</w:t>
            </w:r>
          </w:p>
          <w:p>
            <w:pPr>
              <w:pStyle w:val="null3"/>
              <w:ind w:left="720"/>
              <w:jc w:val="left"/>
            </w:pPr>
            <w:r>
              <w:rPr>
                <w:rFonts w:ascii="宋体" w:hAnsi="宋体" w:cs="宋体" w:eastAsia="宋体"/>
                <w:b/>
                <w:sz w:val="24"/>
              </w:rPr>
              <w:t>三、呈现形式参数</w:t>
            </w:r>
          </w:p>
          <w:p>
            <w:pPr>
              <w:pStyle w:val="null3"/>
              <w:ind w:firstLine="480"/>
              <w:jc w:val="left"/>
            </w:pPr>
            <w:r>
              <w:rPr>
                <w:rFonts w:ascii="宋体" w:hAnsi="宋体" w:cs="宋体" w:eastAsia="宋体"/>
                <w:sz w:val="24"/>
              </w:rPr>
              <w:t>视频格式为</w:t>
            </w:r>
            <w:r>
              <w:rPr>
                <w:rFonts w:ascii="宋体" w:hAnsi="宋体" w:cs="宋体" w:eastAsia="宋体"/>
                <w:sz w:val="24"/>
              </w:rPr>
              <w:t>mp4流媒体格式，支持本地缓存播放。支持1920*1080分辨率、25帧、视频平均500kb、音频是96kb。</w:t>
            </w:r>
          </w:p>
          <w:p>
            <w:pPr>
              <w:pStyle w:val="null3"/>
              <w:ind w:left="720"/>
              <w:jc w:val="left"/>
            </w:pPr>
            <w:r>
              <w:rPr>
                <w:rFonts w:ascii="宋体" w:hAnsi="宋体" w:cs="宋体" w:eastAsia="宋体"/>
                <w:b/>
                <w:sz w:val="24"/>
              </w:rPr>
              <w:t>四、后期</w:t>
            </w:r>
          </w:p>
          <w:p>
            <w:pPr>
              <w:pStyle w:val="null3"/>
              <w:ind w:firstLine="480"/>
              <w:jc w:val="left"/>
            </w:pPr>
            <w:r>
              <w:rPr>
                <w:rFonts w:ascii="宋体" w:hAnsi="宋体" w:cs="宋体" w:eastAsia="宋体"/>
                <w:sz w:val="24"/>
              </w:rPr>
              <w:t>1.升级服务、平台每年可提供升级；不断保持同行业的先进性；以及不断新增内容；</w:t>
            </w:r>
          </w:p>
          <w:p>
            <w:pPr>
              <w:pStyle w:val="null3"/>
              <w:ind w:firstLine="480"/>
              <w:jc w:val="left"/>
            </w:pPr>
            <w:r>
              <w:rPr>
                <w:rFonts w:ascii="宋体" w:hAnsi="宋体" w:cs="宋体" w:eastAsia="宋体"/>
                <w:sz w:val="24"/>
              </w:rPr>
              <w:t>2.宣传推广服务、针对西安图书馆在使用过程中配合西安图书馆进行宣传推广活动方案的；每年不少于6次；并在标书中详细说明预备活动方案；注明形式、活动时间；</w:t>
            </w:r>
          </w:p>
          <w:p>
            <w:pPr>
              <w:pStyle w:val="null3"/>
              <w:ind w:left="720"/>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须提供出版物经营许可证书或计算机软件著作权登记证书；</w:t>
            </w:r>
          </w:p>
          <w:p>
            <w:pPr>
              <w:pStyle w:val="null3"/>
              <w:ind w:left="720"/>
              <w:jc w:val="left"/>
            </w:pPr>
            <w:r>
              <w:rPr>
                <w:rFonts w:ascii="宋体" w:hAnsi="宋体" w:cs="宋体" w:eastAsia="宋体"/>
                <w:b/>
                <w:sz w:val="24"/>
              </w:rPr>
              <w:t>六、交付与验收</w:t>
            </w:r>
          </w:p>
          <w:p>
            <w:pPr>
              <w:pStyle w:val="null3"/>
              <w:ind w:firstLine="480"/>
              <w:jc w:val="left"/>
            </w:pPr>
            <w:r>
              <w:rPr>
                <w:rFonts w:ascii="宋体" w:hAnsi="宋体" w:cs="宋体" w:eastAsia="宋体"/>
                <w:sz w:val="24"/>
              </w:rPr>
              <w:t>1.投标方需具备完善的产品方案；所有功能需在中标后3个工作日内搭建完成；</w:t>
            </w:r>
          </w:p>
          <w:p>
            <w:pPr>
              <w:pStyle w:val="null3"/>
              <w:ind w:firstLine="480"/>
              <w:jc w:val="left"/>
            </w:pPr>
            <w:r>
              <w:rPr>
                <w:rFonts w:ascii="宋体" w:hAnsi="宋体" w:cs="宋体" w:eastAsia="宋体"/>
                <w:sz w:val="24"/>
              </w:rPr>
              <w:t>2.数据库内容目录清单需要以合同附件形式与合同一起提交；</w:t>
            </w:r>
          </w:p>
          <w:p>
            <w:pPr>
              <w:pStyle w:val="null3"/>
              <w:ind w:firstLine="480"/>
              <w:jc w:val="left"/>
            </w:pPr>
            <w:r>
              <w:rPr>
                <w:rFonts w:ascii="宋体" w:hAnsi="宋体" w:cs="宋体" w:eastAsia="宋体"/>
                <w:sz w:val="24"/>
              </w:rPr>
              <w:t>3.完成安装后验收小组按合同进行随机抽检验收；抽检结果未达到合同要求功能、数量百分之九十的视为不合格；</w:t>
            </w:r>
          </w:p>
          <w:p>
            <w:pPr>
              <w:pStyle w:val="null3"/>
              <w:ind w:left="720"/>
              <w:jc w:val="left"/>
            </w:pPr>
            <w:r>
              <w:rPr>
                <w:rFonts w:ascii="宋体" w:hAnsi="宋体" w:cs="宋体" w:eastAsia="宋体"/>
                <w:b/>
                <w:sz w:val="24"/>
              </w:rPr>
              <w:t>七、质保期</w:t>
            </w:r>
          </w:p>
          <w:p>
            <w:pPr>
              <w:pStyle w:val="null3"/>
              <w:jc w:val="both"/>
            </w:pPr>
            <w:r>
              <w:rPr>
                <w:rFonts w:ascii="宋体" w:hAnsi="宋体" w:cs="宋体" w:eastAsia="宋体"/>
                <w:sz w:val="24"/>
              </w:rPr>
              <w:t xml:space="preserve">   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采购包12：</w:t>
      </w:r>
    </w:p>
    <w:p>
      <w:pPr>
        <w:pStyle w:val="null3"/>
      </w:pPr>
      <w:r>
        <w:rPr/>
        <w:t>供应商报价不允许超过标的金额</w:t>
      </w:r>
    </w:p>
    <w:p>
      <w:pPr>
        <w:pStyle w:val="null3"/>
      </w:pPr>
      <w:r>
        <w:rPr/>
        <w:t>（招单价的）供应商报价不允许超过标的单价</w:t>
      </w:r>
    </w:p>
    <w:p>
      <w:pPr>
        <w:pStyle w:val="null3"/>
      </w:pPr>
      <w:r>
        <w:rPr/>
        <w:t>标的名称：考试试题数据库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1.题库包含多个分类；必须含有职业资格、高等教育两大分类；</w:t>
            </w:r>
          </w:p>
          <w:p>
            <w:pPr>
              <w:pStyle w:val="null3"/>
              <w:ind w:firstLine="480"/>
              <w:jc w:val="left"/>
            </w:pPr>
            <w:r>
              <w:rPr>
                <w:rFonts w:ascii="宋体" w:hAnsi="宋体" w:cs="宋体" w:eastAsia="宋体"/>
                <w:sz w:val="24"/>
              </w:rPr>
              <w:t>2.职业资格内容需涵盖公务员、工程、语言、金融会计、计算机、医学、研究生、专业技术资格、职业技能资格、学历等十一大分类；</w:t>
            </w:r>
          </w:p>
          <w:p>
            <w:pPr>
              <w:pStyle w:val="null3"/>
              <w:ind w:firstLine="480"/>
              <w:jc w:val="left"/>
            </w:pPr>
            <w:r>
              <w:rPr>
                <w:rFonts w:ascii="宋体" w:hAnsi="宋体" w:cs="宋体" w:eastAsia="宋体"/>
                <w:sz w:val="24"/>
              </w:rPr>
              <w:t>3.高等教育内容包含哲学、经济学、法学、教育学、文学、历史学、理学、工学、农学、医学、管理学、艺术学共十二个学科大类；</w:t>
            </w:r>
          </w:p>
          <w:p>
            <w:pPr>
              <w:pStyle w:val="null3"/>
              <w:ind w:firstLine="480"/>
              <w:jc w:val="left"/>
            </w:pPr>
            <w:r>
              <w:rPr>
                <w:rFonts w:ascii="宋体" w:hAnsi="宋体" w:cs="宋体" w:eastAsia="宋体"/>
                <w:sz w:val="24"/>
              </w:rPr>
              <w:t>4.职业资格类模拟试卷需在35万套以上；</w:t>
            </w:r>
          </w:p>
          <w:p>
            <w:pPr>
              <w:pStyle w:val="null3"/>
              <w:ind w:firstLine="480"/>
              <w:jc w:val="left"/>
            </w:pPr>
            <w:r>
              <w:rPr>
                <w:rFonts w:ascii="宋体" w:hAnsi="宋体" w:cs="宋体" w:eastAsia="宋体"/>
                <w:sz w:val="24"/>
              </w:rPr>
              <w:t>5.职业资格真题试卷5万套以上；总试题量超过2000万道；</w:t>
            </w:r>
          </w:p>
          <w:p>
            <w:pPr>
              <w:pStyle w:val="null3"/>
              <w:ind w:firstLine="480"/>
              <w:jc w:val="left"/>
            </w:pPr>
            <w:r>
              <w:rPr>
                <w:rFonts w:ascii="宋体" w:hAnsi="宋体" w:cs="宋体" w:eastAsia="宋体"/>
                <w:sz w:val="24"/>
              </w:rPr>
              <w:t>6.高等教育类模拟试题4万套以上试卷；180万道以上试题；</w:t>
            </w:r>
          </w:p>
          <w:p>
            <w:pPr>
              <w:pStyle w:val="null3"/>
              <w:ind w:left="720"/>
              <w:jc w:val="left"/>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 全年更新职业资格模块不低于3万套试卷；高教题库模块不低于5万道试题；</w:t>
            </w:r>
          </w:p>
          <w:p>
            <w:pPr>
              <w:pStyle w:val="null3"/>
              <w:ind w:firstLine="480"/>
              <w:jc w:val="left"/>
            </w:pPr>
            <w:r>
              <w:rPr>
                <w:rFonts w:ascii="宋体" w:hAnsi="宋体" w:cs="宋体" w:eastAsia="宋体"/>
                <w:sz w:val="24"/>
              </w:rPr>
              <w:t>2.可按照考试大类、细化分类和考试科目分别浏览试题、试卷；并可进入单题训练和做卷练习；</w:t>
            </w:r>
          </w:p>
          <w:p>
            <w:pPr>
              <w:pStyle w:val="null3"/>
              <w:ind w:firstLine="480"/>
              <w:jc w:val="left"/>
            </w:pPr>
            <w:r>
              <w:rPr>
                <w:rFonts w:ascii="宋体" w:hAnsi="宋体" w:cs="宋体" w:eastAsia="宋体"/>
                <w:sz w:val="24"/>
              </w:rPr>
              <w:t>3.提供针对模块下的所有试题、试卷内容进行关键词查询的功能；</w:t>
            </w:r>
          </w:p>
          <w:p>
            <w:pPr>
              <w:pStyle w:val="null3"/>
              <w:ind w:firstLine="480"/>
              <w:jc w:val="left"/>
            </w:pPr>
            <w:r>
              <w:rPr>
                <w:rFonts w:ascii="宋体" w:hAnsi="宋体" w:cs="宋体" w:eastAsia="宋体"/>
                <w:sz w:val="24"/>
              </w:rPr>
              <w:t>4.支持查看某一考试分类下更细的考试科目或知识点相关试题；然后进行细化练习；</w:t>
            </w:r>
          </w:p>
          <w:p>
            <w:pPr>
              <w:pStyle w:val="null3"/>
              <w:ind w:firstLine="480"/>
              <w:jc w:val="left"/>
            </w:pPr>
            <w:r>
              <w:rPr>
                <w:rFonts w:ascii="宋体" w:hAnsi="宋体" w:cs="宋体" w:eastAsia="宋体"/>
                <w:sz w:val="24"/>
              </w:rPr>
              <w:t>5.任一考试类目或科目；系统每天会随机生成十道试题；供使用者反复训练；</w:t>
            </w:r>
          </w:p>
          <w:p>
            <w:pPr>
              <w:pStyle w:val="null3"/>
              <w:ind w:firstLine="480"/>
              <w:jc w:val="left"/>
            </w:pPr>
            <w:r>
              <w:rPr>
                <w:rFonts w:ascii="宋体" w:hAnsi="宋体" w:cs="宋体" w:eastAsia="宋体"/>
                <w:sz w:val="24"/>
              </w:rPr>
              <w:t>6.分类导航查看试卷列表；限定条件进一步筛选试卷后；可进入计时考试训练模式；</w:t>
            </w:r>
          </w:p>
          <w:p>
            <w:pPr>
              <w:pStyle w:val="null3"/>
              <w:ind w:firstLine="480"/>
              <w:jc w:val="left"/>
            </w:pPr>
            <w:r>
              <w:rPr>
                <w:rFonts w:ascii="宋体" w:hAnsi="宋体" w:cs="宋体" w:eastAsia="宋体"/>
                <w:sz w:val="24"/>
              </w:rPr>
              <w:t>7．支持使用者就某一分类或科目下的所有试题；按照题型或者题样式进行集中刷题训练；</w:t>
            </w:r>
          </w:p>
          <w:p>
            <w:pPr>
              <w:pStyle w:val="null3"/>
              <w:ind w:firstLine="480"/>
              <w:jc w:val="left"/>
            </w:pPr>
            <w:r>
              <w:rPr>
                <w:rFonts w:ascii="宋体" w:hAnsi="宋体" w:cs="宋体" w:eastAsia="宋体"/>
                <w:sz w:val="24"/>
              </w:rPr>
              <w:t>8.提供使用者就某一考试科目；按照标准考试模板随机抽题组卷自测的功能；</w:t>
            </w:r>
          </w:p>
          <w:p>
            <w:pPr>
              <w:pStyle w:val="null3"/>
              <w:ind w:firstLine="480"/>
              <w:jc w:val="left"/>
            </w:pPr>
            <w:r>
              <w:rPr>
                <w:rFonts w:ascii="宋体" w:hAnsi="宋体" w:cs="宋体" w:eastAsia="宋体"/>
                <w:sz w:val="24"/>
              </w:rPr>
              <w:t>9.提供使用者针对某一分类或科目下的单道试题进行做题、查看答案、收藏、自动记入错题库功能；</w:t>
            </w:r>
          </w:p>
          <w:p>
            <w:pPr>
              <w:pStyle w:val="null3"/>
              <w:ind w:firstLine="480"/>
              <w:jc w:val="left"/>
            </w:pPr>
            <w:r>
              <w:rPr>
                <w:rFonts w:ascii="宋体" w:hAnsi="宋体" w:cs="宋体" w:eastAsia="宋体"/>
                <w:sz w:val="24"/>
              </w:rPr>
              <w:t>10.可按照教育部学科分类（三级）查看浏览试题、试卷；进入单题训练和做卷练习；</w:t>
            </w:r>
          </w:p>
          <w:p>
            <w:pPr>
              <w:pStyle w:val="null3"/>
              <w:ind w:firstLine="480"/>
              <w:jc w:val="left"/>
            </w:pPr>
            <w:r>
              <w:rPr>
                <w:rFonts w:ascii="宋体" w:hAnsi="宋体" w:cs="宋体" w:eastAsia="宋体"/>
                <w:sz w:val="24"/>
              </w:rPr>
              <w:t>11.服务期限：2024年12月31日；</w:t>
            </w:r>
          </w:p>
          <w:p>
            <w:pPr>
              <w:pStyle w:val="null3"/>
              <w:ind w:left="720"/>
              <w:jc w:val="left"/>
            </w:pPr>
            <w:r>
              <w:rPr>
                <w:rFonts w:ascii="宋体" w:hAnsi="宋体" w:cs="宋体" w:eastAsia="宋体"/>
                <w:b/>
                <w:sz w:val="24"/>
              </w:rPr>
              <w:t>三、呈现形式参数</w:t>
            </w:r>
          </w:p>
          <w:p>
            <w:pPr>
              <w:pStyle w:val="null3"/>
              <w:ind w:firstLine="480"/>
              <w:jc w:val="left"/>
            </w:pPr>
            <w:r>
              <w:rPr>
                <w:rFonts w:ascii="宋体" w:hAnsi="宋体" w:cs="宋体" w:eastAsia="宋体"/>
                <w:sz w:val="24"/>
              </w:rPr>
              <w:t>1. 支持移动端访问；</w:t>
            </w:r>
          </w:p>
          <w:p>
            <w:pPr>
              <w:pStyle w:val="null3"/>
              <w:ind w:firstLine="480"/>
              <w:jc w:val="left"/>
            </w:pPr>
            <w:r>
              <w:rPr>
                <w:rFonts w:ascii="宋体" w:hAnsi="宋体" w:cs="宋体" w:eastAsia="宋体"/>
                <w:sz w:val="24"/>
              </w:rPr>
              <w:t>2.</w:t>
            </w:r>
            <w:r>
              <w:rPr>
                <w:rFonts w:ascii="宋体" w:hAnsi="宋体" w:cs="宋体" w:eastAsia="宋体"/>
                <w:sz w:val="24"/>
              </w:rPr>
              <w:t>提供微信端题库应用；支持使用者通过微信扫码直接免登录使用题库资源；不需要下载安装应用；</w:t>
            </w:r>
          </w:p>
          <w:p>
            <w:pPr>
              <w:pStyle w:val="null3"/>
              <w:ind w:firstLine="480"/>
              <w:jc w:val="left"/>
            </w:pPr>
            <w:r>
              <w:rPr>
                <w:rFonts w:ascii="宋体" w:hAnsi="宋体" w:cs="宋体" w:eastAsia="宋体"/>
                <w:sz w:val="24"/>
              </w:rPr>
              <w:t>3.</w:t>
            </w:r>
            <w:r>
              <w:rPr>
                <w:rFonts w:ascii="宋体" w:hAnsi="宋体" w:cs="宋体" w:eastAsia="宋体"/>
                <w:sz w:val="24"/>
              </w:rPr>
              <w:t>提供移动端题库嵌入服务（支持嵌入机构</w:t>
            </w:r>
            <w:r>
              <w:rPr>
                <w:rFonts w:ascii="宋体" w:hAnsi="宋体" w:cs="宋体" w:eastAsia="宋体"/>
                <w:sz w:val="24"/>
              </w:rPr>
              <w:t>APP或机构微信公众号内）；方便用户通过机构入口直接使用题库资源；</w:t>
            </w:r>
          </w:p>
          <w:p>
            <w:pPr>
              <w:pStyle w:val="null3"/>
              <w:ind w:left="720"/>
              <w:jc w:val="left"/>
            </w:pPr>
            <w:r>
              <w:rPr>
                <w:rFonts w:ascii="宋体" w:hAnsi="宋体" w:cs="宋体" w:eastAsia="宋体"/>
                <w:b/>
                <w:sz w:val="24"/>
              </w:rPr>
              <w:t>四、后期</w:t>
            </w:r>
          </w:p>
          <w:p>
            <w:pPr>
              <w:pStyle w:val="null3"/>
              <w:ind w:firstLine="480"/>
              <w:jc w:val="left"/>
            </w:pPr>
            <w:r>
              <w:rPr>
                <w:rFonts w:ascii="宋体" w:hAnsi="宋体" w:cs="宋体" w:eastAsia="宋体"/>
                <w:sz w:val="24"/>
              </w:rPr>
              <w:t>1</w:t>
            </w:r>
            <w:r>
              <w:rPr>
                <w:rFonts w:ascii="宋体" w:hAnsi="宋体" w:cs="宋体" w:eastAsia="宋体"/>
                <w:sz w:val="24"/>
              </w:rPr>
              <w:t>.升级服务、平台每年可提供升级；不断保持同行业的先进性；以及不断新增内容；</w:t>
            </w:r>
          </w:p>
          <w:p>
            <w:pPr>
              <w:pStyle w:val="null3"/>
              <w:ind w:firstLine="480"/>
              <w:jc w:val="left"/>
            </w:pPr>
            <w:r>
              <w:rPr>
                <w:rFonts w:ascii="宋体" w:hAnsi="宋体" w:cs="宋体" w:eastAsia="宋体"/>
                <w:sz w:val="24"/>
              </w:rPr>
              <w:t>2</w:t>
            </w:r>
            <w:r>
              <w:rPr>
                <w:rFonts w:ascii="宋体" w:hAnsi="宋体" w:cs="宋体" w:eastAsia="宋体"/>
                <w:sz w:val="24"/>
              </w:rPr>
              <w:t>.宣传推广服务、针对西安图书馆在使用过程中配合西安图书馆进行宣传推广活动方案的；每年不少于6次；并在标书中详细说明预备活动方案；注明形式、活动时间；</w:t>
            </w:r>
          </w:p>
          <w:p>
            <w:pPr>
              <w:pStyle w:val="null3"/>
              <w:ind w:left="720"/>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须提供出版物经营许可证书及产品软件著作权证书；</w:t>
            </w:r>
          </w:p>
          <w:p>
            <w:pPr>
              <w:pStyle w:val="null3"/>
              <w:ind w:left="720"/>
              <w:jc w:val="left"/>
            </w:pPr>
            <w:r>
              <w:rPr>
                <w:rFonts w:ascii="宋体" w:hAnsi="宋体" w:cs="宋体" w:eastAsia="宋体"/>
                <w:b/>
                <w:sz w:val="24"/>
              </w:rPr>
              <w:t>六、交付与验收</w:t>
            </w:r>
          </w:p>
          <w:p>
            <w:pPr>
              <w:pStyle w:val="null3"/>
              <w:ind w:firstLine="480"/>
              <w:jc w:val="left"/>
            </w:pPr>
            <w:r>
              <w:rPr>
                <w:rFonts w:ascii="宋体" w:hAnsi="宋体" w:cs="宋体" w:eastAsia="宋体"/>
                <w:sz w:val="24"/>
              </w:rPr>
              <w:t>1.投标方需具备完善的产品方案；所有功能需在中标后3个工作日内搭建完成；</w:t>
            </w:r>
          </w:p>
          <w:p>
            <w:pPr>
              <w:pStyle w:val="null3"/>
              <w:ind w:firstLine="480"/>
              <w:jc w:val="left"/>
            </w:pPr>
            <w:r>
              <w:rPr>
                <w:rFonts w:ascii="宋体" w:hAnsi="宋体" w:cs="宋体" w:eastAsia="宋体"/>
                <w:sz w:val="24"/>
              </w:rPr>
              <w:t>2.数据库内容目录清单需要以合同附件形式与合同一起提交；</w:t>
            </w:r>
          </w:p>
          <w:p>
            <w:pPr>
              <w:pStyle w:val="null3"/>
              <w:ind w:firstLine="480"/>
              <w:jc w:val="left"/>
            </w:pPr>
            <w:r>
              <w:rPr>
                <w:rFonts w:ascii="宋体" w:hAnsi="宋体" w:cs="宋体" w:eastAsia="宋体"/>
                <w:sz w:val="24"/>
              </w:rPr>
              <w:t>3.完成安装后验收小组按合同进行随机抽检验收；抽检结果未达到合同要求功能、数量百分之九十的视为不合格；</w:t>
            </w:r>
          </w:p>
          <w:p>
            <w:pPr>
              <w:pStyle w:val="null3"/>
              <w:ind w:left="720"/>
              <w:jc w:val="left"/>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采购包13：</w:t>
      </w:r>
    </w:p>
    <w:p>
      <w:pPr>
        <w:pStyle w:val="null3"/>
      </w:pPr>
      <w:r>
        <w:rPr/>
        <w:t>供应商报价不允许超过标的金额</w:t>
      </w:r>
    </w:p>
    <w:p>
      <w:pPr>
        <w:pStyle w:val="null3"/>
      </w:pPr>
      <w:r>
        <w:rPr/>
        <w:t>（招单价的）供应商报价不允许超过标的单价</w:t>
      </w:r>
    </w:p>
    <w:p>
      <w:pPr>
        <w:pStyle w:val="null3"/>
      </w:pPr>
      <w:r>
        <w:rPr/>
        <w:t>标的名称：电子图书数据库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 电子图书数量不少于5.5万种，有声图书数量不少于5000集。</w:t>
            </w:r>
          </w:p>
          <w:p>
            <w:pPr>
              <w:pStyle w:val="null3"/>
              <w:ind w:firstLine="480"/>
              <w:jc w:val="left"/>
            </w:pPr>
            <w:r>
              <w:rPr>
                <w:rFonts w:ascii="宋体" w:hAnsi="宋体" w:cs="宋体" w:eastAsia="宋体"/>
                <w:sz w:val="24"/>
              </w:rPr>
              <w:t>2. 更新比例不低于20%，即电子图书年更新不少于1万种，有声图书年更新不少于1000集。</w:t>
            </w:r>
          </w:p>
          <w:p>
            <w:pPr>
              <w:pStyle w:val="null3"/>
              <w:ind w:firstLine="480"/>
              <w:jc w:val="left"/>
            </w:pPr>
            <w:r>
              <w:rPr>
                <w:rFonts w:ascii="宋体" w:hAnsi="宋体" w:cs="宋体" w:eastAsia="宋体"/>
                <w:sz w:val="24"/>
              </w:rPr>
              <w:t>3.</w:t>
            </w:r>
            <w:r>
              <w:rPr>
                <w:rFonts w:ascii="宋体" w:hAnsi="宋体" w:cs="宋体" w:eastAsia="宋体"/>
                <w:sz w:val="24"/>
              </w:rPr>
              <w:t>电子图书资源内容应包含文学、艺术、社会科学、历史、哲学、心理学、法律、医学、人物传记、政治、军事、科普、互联网、经济、管理、生活、旅游、运动养生等分类优质电子图书；</w:t>
            </w:r>
          </w:p>
          <w:p>
            <w:pPr>
              <w:pStyle w:val="null3"/>
              <w:ind w:firstLine="480"/>
              <w:jc w:val="left"/>
            </w:pPr>
            <w:r>
              <w:rPr>
                <w:rFonts w:ascii="宋体" w:hAnsi="宋体" w:cs="宋体" w:eastAsia="宋体"/>
                <w:sz w:val="24"/>
              </w:rPr>
              <w:t>4. 包含大奖书系作品，包括诺贝尔文学奖、茅盾文学奖、鲁迅文学奖、奥斯卡原著奖、文津图书奖、中国好书等,每个奖项须保证至少提供5个作品的授权。</w:t>
            </w:r>
          </w:p>
          <w:p>
            <w:pPr>
              <w:pStyle w:val="null3"/>
              <w:ind w:firstLine="480"/>
              <w:jc w:val="left"/>
            </w:pPr>
            <w:r>
              <w:rPr>
                <w:rFonts w:ascii="宋体" w:hAnsi="宋体" w:cs="宋体" w:eastAsia="宋体"/>
                <w:sz w:val="24"/>
              </w:rPr>
              <w:t>5 、有声图书应包含解读书、知识课、人文社科、经管、文学、励志、英语学习、亲子儿童、国学、评书、广播剧等优质有声资源；</w:t>
            </w:r>
          </w:p>
          <w:p>
            <w:pPr>
              <w:pStyle w:val="null3"/>
              <w:ind w:firstLine="480"/>
              <w:jc w:val="left"/>
            </w:pPr>
            <w:r>
              <w:rPr>
                <w:rFonts w:ascii="宋体" w:hAnsi="宋体" w:cs="宋体" w:eastAsia="宋体"/>
                <w:sz w:val="24"/>
              </w:rPr>
              <w:t>6、涵盖“新时代新经典”专题图书，收录学习习主席新时代中国特色社会主义思想重点数字图书，“新时代新经典”专题图书不少于100本。</w:t>
            </w:r>
          </w:p>
          <w:p>
            <w:pPr>
              <w:pStyle w:val="null3"/>
              <w:ind w:left="720"/>
              <w:jc w:val="left"/>
            </w:pPr>
            <w:r>
              <w:rPr>
                <w:rFonts w:ascii="宋体" w:hAnsi="宋体" w:cs="宋体" w:eastAsia="宋体"/>
                <w:b/>
                <w:sz w:val="24"/>
              </w:rPr>
              <w:t>二、</w:t>
            </w:r>
            <w:r>
              <w:rPr>
                <w:rFonts w:ascii="宋体" w:hAnsi="宋体" w:cs="宋体" w:eastAsia="宋体"/>
                <w:b/>
                <w:sz w:val="24"/>
              </w:rPr>
              <w:t>服务参数</w:t>
            </w:r>
          </w:p>
          <w:p>
            <w:pPr>
              <w:pStyle w:val="null3"/>
              <w:ind w:firstLine="480"/>
              <w:jc w:val="left"/>
            </w:pPr>
            <w:r>
              <w:rPr>
                <w:rFonts w:ascii="宋体" w:hAnsi="宋体" w:cs="宋体" w:eastAsia="宋体"/>
                <w:sz w:val="24"/>
              </w:rPr>
              <w:t>1、支持开放接口做统一用户认证，也支持通过PC端或H5端专属图书馆注册登录，注册成功的用户可以在其他各端登录。</w:t>
            </w:r>
          </w:p>
          <w:p>
            <w:pPr>
              <w:pStyle w:val="null3"/>
              <w:ind w:firstLine="480"/>
              <w:jc w:val="left"/>
            </w:pPr>
            <w:r>
              <w:rPr>
                <w:rFonts w:ascii="宋体" w:hAnsi="宋体" w:cs="宋体" w:eastAsia="宋体"/>
                <w:sz w:val="24"/>
              </w:rPr>
              <w:t>2、支持个人书架。电子书、听书加入个人书架功能。</w:t>
            </w:r>
          </w:p>
          <w:p>
            <w:pPr>
              <w:pStyle w:val="null3"/>
              <w:ind w:firstLine="480"/>
              <w:jc w:val="left"/>
            </w:pPr>
            <w:r>
              <w:rPr>
                <w:rFonts w:ascii="宋体" w:hAnsi="宋体" w:cs="宋体" w:eastAsia="宋体"/>
                <w:sz w:val="24"/>
              </w:rPr>
              <w:t>3、支持书籍详情介绍。电子图书详情页支持查看图书基本信息，包括书名、封面、作者、出版社或版权方、简介、目录等信息；有声图书详情页支持查看听书基本信息，包括书名、封面、播音、作者、节目列表、内容详情等信息。</w:t>
            </w:r>
          </w:p>
          <w:p>
            <w:pPr>
              <w:pStyle w:val="null3"/>
              <w:ind w:firstLine="480"/>
              <w:jc w:val="left"/>
            </w:pPr>
            <w:r>
              <w:rPr>
                <w:rFonts w:ascii="宋体" w:hAnsi="宋体" w:cs="宋体" w:eastAsia="宋体"/>
                <w:sz w:val="24"/>
              </w:rPr>
              <w:t>4、支持捡索功能。电子图书、有声图书资源检索；支持按书名、作者、出版社等关键字搜索。</w:t>
            </w:r>
          </w:p>
          <w:p>
            <w:pPr>
              <w:pStyle w:val="null3"/>
              <w:ind w:firstLine="480"/>
              <w:jc w:val="left"/>
            </w:pPr>
            <w:r>
              <w:rPr>
                <w:rFonts w:ascii="宋体" w:hAnsi="宋体" w:cs="宋体" w:eastAsia="宋体"/>
                <w:sz w:val="24"/>
              </w:rPr>
              <w:t>5、支持阅读记录。支持电子图书阅读/有声图书听书记录功能；支持记录上次阅读/听书位置，读者再次打开书籍即可定位到上次阅读的页面或听书的位置。</w:t>
            </w:r>
          </w:p>
          <w:p>
            <w:pPr>
              <w:pStyle w:val="null3"/>
              <w:jc w:val="left"/>
            </w:pPr>
            <w:r>
              <w:rPr>
                <w:rFonts w:ascii="宋体" w:hAnsi="宋体" w:cs="宋体" w:eastAsia="宋体"/>
                <w:b/>
                <w:sz w:val="24"/>
              </w:rPr>
              <w:t>三、呈现形式参数</w:t>
            </w:r>
          </w:p>
          <w:p>
            <w:pPr>
              <w:pStyle w:val="null3"/>
              <w:ind w:firstLine="480"/>
              <w:jc w:val="left"/>
            </w:pPr>
            <w:r>
              <w:rPr>
                <w:rFonts w:ascii="宋体" w:hAnsi="宋体" w:cs="宋体" w:eastAsia="宋体"/>
                <w:sz w:val="24"/>
              </w:rPr>
              <w:t>1、支持互联网访问模式，支持PC端、H5端、APP端（含阅水墨端）多端阅读方式。</w:t>
            </w:r>
          </w:p>
          <w:p>
            <w:pPr>
              <w:pStyle w:val="null3"/>
              <w:ind w:firstLine="480"/>
              <w:jc w:val="left"/>
            </w:pPr>
            <w:r>
              <w:rPr>
                <w:rFonts w:ascii="宋体" w:hAnsi="宋体" w:cs="宋体" w:eastAsia="宋体"/>
                <w:sz w:val="24"/>
              </w:rPr>
              <w:t>2、具有阅读库APP功能。支持安卓和苹果手机系统，支持苹果App Store下载。</w:t>
            </w:r>
          </w:p>
          <w:p>
            <w:pPr>
              <w:pStyle w:val="null3"/>
              <w:ind w:firstLine="480"/>
              <w:jc w:val="left"/>
            </w:pPr>
            <w:r>
              <w:rPr>
                <w:rFonts w:ascii="宋体" w:hAnsi="宋体" w:cs="宋体" w:eastAsia="宋体"/>
                <w:sz w:val="24"/>
              </w:rPr>
              <w:t>3、支持下载图书资源并离线阅读。</w:t>
            </w:r>
          </w:p>
          <w:p>
            <w:pPr>
              <w:pStyle w:val="null3"/>
              <w:ind w:firstLine="480"/>
              <w:jc w:val="left"/>
            </w:pPr>
            <w:r>
              <w:rPr>
                <w:rFonts w:ascii="宋体" w:hAnsi="宋体" w:cs="宋体" w:eastAsia="宋体"/>
                <w:sz w:val="24"/>
              </w:rPr>
              <w:t>4、支持机构管理后台功能。支持查看机构信息和套餐类型，支持编辑机构信息、密码修改，支持查看机构内的阅读总时长、阅读总人数、阅读书籍总数、阅读人数趋势、阅读时长趋势等；</w:t>
            </w:r>
          </w:p>
          <w:p>
            <w:pPr>
              <w:pStyle w:val="null3"/>
              <w:ind w:firstLine="480"/>
              <w:jc w:val="left"/>
            </w:pPr>
            <w:r>
              <w:rPr>
                <w:rFonts w:ascii="宋体" w:hAnsi="宋体" w:cs="宋体" w:eastAsia="宋体"/>
                <w:sz w:val="24"/>
              </w:rPr>
              <w:t>5、具有数据统计功能。支持在管理后台查看统计数据，包括但不限于阅读时长、阅读人数、阅读资源；支持按日、周、月、年进行筛选，并可导出数据到表格。</w:t>
            </w:r>
          </w:p>
          <w:p>
            <w:pPr>
              <w:pStyle w:val="null3"/>
              <w:jc w:val="left"/>
            </w:pPr>
            <w:r>
              <w:rPr>
                <w:rFonts w:ascii="宋体" w:hAnsi="宋体" w:cs="宋体" w:eastAsia="宋体"/>
                <w:b/>
                <w:sz w:val="24"/>
              </w:rPr>
              <w:t>四、后期服务</w:t>
            </w:r>
          </w:p>
          <w:p>
            <w:pPr>
              <w:pStyle w:val="null3"/>
              <w:ind w:firstLine="480"/>
              <w:jc w:val="left"/>
            </w:pPr>
            <w:r>
              <w:rPr>
                <w:rFonts w:ascii="宋体" w:hAnsi="宋体" w:cs="宋体" w:eastAsia="宋体"/>
                <w:sz w:val="24"/>
              </w:rPr>
              <w:t>1.再部署服务：3年内免费提供平台及资源的部署服务；</w:t>
            </w:r>
          </w:p>
          <w:p>
            <w:pPr>
              <w:pStyle w:val="null3"/>
              <w:ind w:firstLine="480"/>
              <w:jc w:val="left"/>
            </w:pPr>
            <w:r>
              <w:rPr>
                <w:rFonts w:ascii="宋体" w:hAnsi="宋体" w:cs="宋体" w:eastAsia="宋体"/>
                <w:sz w:val="24"/>
              </w:rPr>
              <w:t>2.宣传推广服务：针对平台的市级以上的媒体报道不少5次；在使用过程中配合西安图书馆进行宣传推广活动方案的；每年不少于6次；并在标书中详细说明预备活动方案；注明形式、活动时间；</w:t>
            </w:r>
          </w:p>
          <w:p>
            <w:pPr>
              <w:pStyle w:val="null3"/>
              <w:jc w:val="left"/>
            </w:pPr>
            <w:r>
              <w:rPr>
                <w:rFonts w:ascii="宋体" w:hAnsi="宋体" w:cs="宋体" w:eastAsia="宋体"/>
                <w:b/>
                <w:sz w:val="24"/>
              </w:rPr>
              <w:t>五、版权解决</w:t>
            </w:r>
          </w:p>
          <w:p>
            <w:pPr>
              <w:pStyle w:val="null3"/>
              <w:ind w:firstLine="480"/>
              <w:jc w:val="left"/>
            </w:pPr>
            <w:r>
              <w:rPr>
                <w:rFonts w:ascii="宋体" w:hAnsi="宋体" w:cs="宋体" w:eastAsia="宋体"/>
                <w:sz w:val="24"/>
              </w:rPr>
              <w:t>1.保证所投产品遵守国家知识版权规定；提供的数据库无版权侵权行为；如有版权问题由投标方负法律问题和经济责任；提供的资源依法解决版权；有新闻出版署批准的授权；保证资源可以合法使用；整合检索功能合法</w:t>
            </w:r>
          </w:p>
          <w:p>
            <w:pPr>
              <w:pStyle w:val="null3"/>
              <w:ind w:firstLine="480"/>
              <w:jc w:val="left"/>
            </w:pPr>
            <w:r>
              <w:rPr>
                <w:rFonts w:ascii="宋体" w:hAnsi="宋体" w:cs="宋体" w:eastAsia="宋体"/>
                <w:sz w:val="24"/>
              </w:rPr>
              <w:t>2.具有良好信誉和诚实商业道德；履约情况良好；如是代理商应取得资源出版商关于本项目的授权；具有本地化服务能力；</w:t>
            </w:r>
          </w:p>
          <w:p>
            <w:pPr>
              <w:pStyle w:val="null3"/>
              <w:jc w:val="left"/>
            </w:pPr>
            <w:r>
              <w:rPr>
                <w:rFonts w:ascii="宋体" w:hAnsi="宋体" w:cs="宋体" w:eastAsia="宋体"/>
                <w:b/>
                <w:sz w:val="24"/>
              </w:rPr>
              <w:t>六、交付期</w:t>
            </w:r>
          </w:p>
          <w:p>
            <w:pPr>
              <w:pStyle w:val="null3"/>
              <w:ind w:firstLine="480"/>
              <w:jc w:val="left"/>
            </w:pPr>
            <w:r>
              <w:rPr>
                <w:rFonts w:ascii="宋体" w:hAnsi="宋体" w:cs="宋体" w:eastAsia="宋体"/>
                <w:sz w:val="24"/>
              </w:rPr>
              <w:t>投标方需具备完善的产品方案；所有功能需在中标后</w:t>
            </w:r>
            <w:r>
              <w:rPr>
                <w:rFonts w:ascii="宋体" w:hAnsi="宋体" w:cs="宋体" w:eastAsia="宋体"/>
                <w:sz w:val="24"/>
              </w:rPr>
              <w:t>50个工作日内搭建完成；</w:t>
            </w:r>
          </w:p>
          <w:p>
            <w:pPr>
              <w:pStyle w:val="null3"/>
              <w:jc w:val="left"/>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本项目提供的全部资源及附件一年内免费升级；同时免费提供其它相关服务；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pPr>
      <w:r>
        <w:rPr/>
        <w:t>采购包14：</w:t>
      </w:r>
    </w:p>
    <w:p>
      <w:pPr>
        <w:pStyle w:val="null3"/>
      </w:pPr>
      <w:r>
        <w:rPr/>
        <w:t>供应商报价不允许超过标的金额</w:t>
      </w:r>
    </w:p>
    <w:p>
      <w:pPr>
        <w:pStyle w:val="null3"/>
      </w:pPr>
      <w:r>
        <w:rPr/>
        <w:t>（招单价的）供应商报价不允许超过标的单价</w:t>
      </w:r>
    </w:p>
    <w:p>
      <w:pPr>
        <w:pStyle w:val="null3"/>
      </w:pPr>
      <w:r>
        <w:rPr/>
        <w:t>标的名称：微信小程序端阅读平台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720"/>
              <w:jc w:val="left"/>
            </w:pPr>
            <w:r>
              <w:rPr>
                <w:rFonts w:ascii="宋体" w:hAnsi="宋体" w:cs="宋体" w:eastAsia="宋体"/>
                <w:b/>
                <w:sz w:val="24"/>
              </w:rPr>
              <w:t>一、</w:t>
            </w:r>
            <w:r>
              <w:rPr>
                <w:rFonts w:ascii="宋体" w:hAnsi="宋体" w:cs="宋体" w:eastAsia="宋体"/>
                <w:b/>
                <w:sz w:val="24"/>
              </w:rPr>
              <w:t>内容参数</w:t>
            </w:r>
          </w:p>
          <w:p>
            <w:pPr>
              <w:pStyle w:val="null3"/>
              <w:ind w:firstLine="480"/>
              <w:jc w:val="left"/>
            </w:pPr>
            <w:r>
              <w:rPr>
                <w:rFonts w:ascii="宋体" w:hAnsi="宋体" w:cs="宋体" w:eastAsia="宋体"/>
                <w:sz w:val="24"/>
              </w:rPr>
              <w:t>1.资源内容涵盖包含历史、文学、知识教育、健康、百科、地理、国学经典、趣味活动等分类；</w:t>
            </w:r>
          </w:p>
          <w:p>
            <w:pPr>
              <w:pStyle w:val="null3"/>
              <w:ind w:firstLine="480"/>
              <w:jc w:val="left"/>
            </w:pPr>
            <w:r>
              <w:rPr>
                <w:rFonts w:ascii="宋体" w:hAnsi="宋体" w:cs="宋体" w:eastAsia="宋体"/>
                <w:sz w:val="24"/>
              </w:rPr>
              <w:t>2.含电子书1万种以上；</w:t>
            </w:r>
          </w:p>
          <w:p>
            <w:pPr>
              <w:pStyle w:val="null3"/>
              <w:ind w:firstLine="480"/>
              <w:jc w:val="left"/>
            </w:pPr>
            <w:r>
              <w:rPr>
                <w:rFonts w:ascii="宋体" w:hAnsi="宋体" w:cs="宋体" w:eastAsia="宋体"/>
                <w:sz w:val="24"/>
              </w:rPr>
              <w:t>3.小学教育1-6年级古诗词课150集；</w:t>
            </w:r>
          </w:p>
          <w:p>
            <w:pPr>
              <w:pStyle w:val="null3"/>
              <w:ind w:firstLine="480"/>
              <w:jc w:val="left"/>
            </w:pPr>
            <w:r>
              <w:rPr>
                <w:rFonts w:ascii="宋体" w:hAnsi="宋体" w:cs="宋体" w:eastAsia="宋体"/>
                <w:sz w:val="24"/>
              </w:rPr>
              <w:t>4.国学经典书课；涵盖；孔子、孟子、老子、大学中庸、世说新语、古文观止等300+集；</w:t>
            </w:r>
          </w:p>
          <w:p>
            <w:pPr>
              <w:pStyle w:val="null3"/>
              <w:ind w:firstLine="480"/>
              <w:jc w:val="left"/>
            </w:pPr>
            <w:r>
              <w:rPr>
                <w:rFonts w:ascii="宋体" w:hAnsi="宋体" w:cs="宋体" w:eastAsia="宋体"/>
                <w:sz w:val="24"/>
              </w:rPr>
              <w:t>5.青少年教育类浓缩书音频资源不少于2000种图书；</w:t>
            </w:r>
          </w:p>
          <w:p>
            <w:pPr>
              <w:pStyle w:val="null3"/>
              <w:ind w:firstLine="480"/>
              <w:jc w:val="left"/>
            </w:pPr>
            <w:r>
              <w:rPr>
                <w:rFonts w:ascii="宋体" w:hAnsi="宋体" w:cs="宋体" w:eastAsia="宋体"/>
                <w:sz w:val="24"/>
              </w:rPr>
              <w:t>6.6、“中国好书”年榜、月榜书目的浓缩书音频资源不少于800种；</w:t>
            </w:r>
          </w:p>
          <w:p>
            <w:pPr>
              <w:pStyle w:val="null3"/>
              <w:ind w:firstLine="480"/>
              <w:jc w:val="left"/>
            </w:pPr>
            <w:r>
              <w:rPr>
                <w:rFonts w:ascii="宋体" w:hAnsi="宋体" w:cs="宋体" w:eastAsia="宋体"/>
                <w:sz w:val="24"/>
              </w:rPr>
              <w:t>7.提供不定期更新的音、视频资源超50种；</w:t>
            </w:r>
          </w:p>
          <w:p>
            <w:pPr>
              <w:pStyle w:val="null3"/>
              <w:ind w:left="720"/>
              <w:jc w:val="left"/>
            </w:pPr>
            <w:r>
              <w:rPr>
                <w:rFonts w:ascii="宋体" w:hAnsi="宋体" w:cs="宋体" w:eastAsia="宋体"/>
                <w:b/>
                <w:sz w:val="24"/>
              </w:rPr>
              <w:t>二、服务参数</w:t>
            </w:r>
          </w:p>
          <w:p>
            <w:pPr>
              <w:pStyle w:val="null3"/>
              <w:ind w:firstLine="480"/>
              <w:jc w:val="left"/>
            </w:pPr>
            <w:r>
              <w:rPr>
                <w:rFonts w:ascii="宋体" w:hAnsi="宋体" w:cs="宋体" w:eastAsia="宋体"/>
                <w:sz w:val="24"/>
              </w:rPr>
              <w:t>1.基于微信端自建自有的小程序平台；同时便于整合图书馆的各种文献资源；实现资源共享；大数据分析；联合多种读者互动功能；</w:t>
            </w:r>
          </w:p>
          <w:p>
            <w:pPr>
              <w:pStyle w:val="null3"/>
              <w:ind w:firstLine="480"/>
              <w:jc w:val="left"/>
            </w:pPr>
            <w:r>
              <w:rPr>
                <w:rFonts w:ascii="宋体" w:hAnsi="宋体" w:cs="宋体" w:eastAsia="宋体"/>
                <w:sz w:val="24"/>
              </w:rPr>
              <w:t>2.要求提供云阅读平台的后台管理员系统；便于系统管理员对云阅读平台的界面运营；以及对读者的维护、管理；有读者阅读数据、日志；</w:t>
            </w:r>
          </w:p>
          <w:p>
            <w:pPr>
              <w:pStyle w:val="null3"/>
              <w:ind w:firstLine="480"/>
              <w:jc w:val="left"/>
            </w:pPr>
            <w:r>
              <w:rPr>
                <w:rFonts w:ascii="宋体" w:hAnsi="宋体" w:cs="宋体" w:eastAsia="宋体"/>
                <w:sz w:val="24"/>
              </w:rPr>
              <w:t>3.要求平台易于扩展与延伸；采用分布式开放结构；充分考虑与其他各数字资源厂商以及图书馆管理系统接入；</w:t>
            </w:r>
          </w:p>
          <w:p>
            <w:pPr>
              <w:pStyle w:val="null3"/>
              <w:ind w:firstLine="480"/>
              <w:jc w:val="left"/>
            </w:pPr>
            <w:r>
              <w:rPr>
                <w:rFonts w:ascii="宋体" w:hAnsi="宋体" w:cs="宋体" w:eastAsia="宋体"/>
                <w:sz w:val="24"/>
              </w:rPr>
              <w:t>4.要求保证数据的安全性与完整性：统一服务平台应提供高可用性以及数据多重保护；应避免由于单点故障影响整个系统正常稳定运行；避免关键信息的丢失；</w:t>
            </w:r>
          </w:p>
          <w:p>
            <w:pPr>
              <w:pStyle w:val="null3"/>
              <w:ind w:firstLine="480"/>
              <w:jc w:val="left"/>
            </w:pPr>
            <w:r>
              <w:rPr>
                <w:rFonts w:ascii="宋体" w:hAnsi="宋体" w:cs="宋体" w:eastAsia="宋体"/>
                <w:sz w:val="24"/>
              </w:rPr>
              <w:t>5.提供大数据分析系统；记录用户在平台的所有阅读行为；包括用户注册与登录、资源访问统计、用户学习时长、用户播放时长、分享统计、资源访问排行等；并提供各种维度分析数据报表导出功能；</w:t>
            </w:r>
          </w:p>
          <w:p>
            <w:pPr>
              <w:pStyle w:val="null3"/>
              <w:ind w:firstLine="480"/>
              <w:jc w:val="left"/>
            </w:pPr>
            <w:r>
              <w:rPr>
                <w:rFonts w:ascii="宋体" w:hAnsi="宋体" w:cs="宋体" w:eastAsia="宋体"/>
                <w:sz w:val="24"/>
              </w:rPr>
              <w:t>6.无需安装APP；能够通过图书馆微信公众服务平台无缝对接阅读；</w:t>
            </w:r>
          </w:p>
          <w:p>
            <w:pPr>
              <w:pStyle w:val="null3"/>
              <w:ind w:firstLine="480"/>
              <w:jc w:val="left"/>
            </w:pPr>
            <w:r>
              <w:rPr>
                <w:rFonts w:ascii="宋体" w:hAnsi="宋体" w:cs="宋体" w:eastAsia="宋体"/>
                <w:sz w:val="24"/>
              </w:rPr>
              <w:t>7.支持图书馆大数据屏展对接；云阅读后台访问数据统计功能大屏展示；</w:t>
            </w:r>
          </w:p>
          <w:p>
            <w:pPr>
              <w:pStyle w:val="null3"/>
              <w:ind w:firstLine="480"/>
              <w:jc w:val="left"/>
            </w:pPr>
            <w:r>
              <w:rPr>
                <w:rFonts w:ascii="宋体" w:hAnsi="宋体" w:cs="宋体" w:eastAsia="宋体"/>
                <w:sz w:val="24"/>
              </w:rPr>
              <w:t>8.后台支持对平台的全方位管理；提供轮播图管理、首页楼层管理、数字资源上下架管理、活动管理、快报消息管理、主题书单的制作管理、读书会管理、读者管理等；</w:t>
            </w:r>
          </w:p>
          <w:p>
            <w:pPr>
              <w:pStyle w:val="null3"/>
              <w:ind w:firstLine="480"/>
              <w:jc w:val="left"/>
            </w:pPr>
            <w:r>
              <w:rPr>
                <w:rFonts w:ascii="宋体" w:hAnsi="宋体" w:cs="宋体" w:eastAsia="宋体"/>
                <w:sz w:val="24"/>
              </w:rPr>
              <w:t>9.提供后台生成平台的资源二维码功能；能够把资源二维码用于公众号推文上；</w:t>
            </w:r>
          </w:p>
          <w:p>
            <w:pPr>
              <w:pStyle w:val="null3"/>
              <w:ind w:firstLine="480"/>
              <w:jc w:val="left"/>
            </w:pPr>
            <w:r>
              <w:rPr>
                <w:rFonts w:ascii="宋体" w:hAnsi="宋体" w:cs="宋体" w:eastAsia="宋体"/>
                <w:sz w:val="24"/>
              </w:rPr>
              <w:t>10.支持用户阅读大数据分析算法；能够根据用户阅读习惯来推荐他可能感兴趣的书籍资源；</w:t>
            </w:r>
          </w:p>
          <w:p>
            <w:pPr>
              <w:pStyle w:val="null3"/>
              <w:ind w:firstLine="480"/>
              <w:jc w:val="left"/>
            </w:pPr>
            <w:r>
              <w:rPr>
                <w:rFonts w:ascii="宋体" w:hAnsi="宋体" w:cs="宋体" w:eastAsia="宋体"/>
                <w:sz w:val="24"/>
              </w:rPr>
              <w:t>11.提供在平台打卡、阅读、做任务等获取积分；提供积分兑换礼品功能；支持到馆领取和快递寄送两种兑换形式；后台可上传礼品以及对应积分值；并可以在后台生成读者兑换数据报表；方便图书馆进行查看兑换；</w:t>
            </w:r>
          </w:p>
          <w:p>
            <w:pPr>
              <w:pStyle w:val="null3"/>
              <w:ind w:firstLine="480"/>
              <w:jc w:val="left"/>
            </w:pPr>
            <w:r>
              <w:rPr>
                <w:rFonts w:ascii="宋体" w:hAnsi="宋体" w:cs="宋体" w:eastAsia="宋体"/>
                <w:sz w:val="24"/>
              </w:rPr>
              <w:t>12.支持平台资源区域限制使用管理；包括手机号段区域限制管理、身份证号段区域限制管理等功能；</w:t>
            </w:r>
          </w:p>
          <w:p>
            <w:pPr>
              <w:pStyle w:val="null3"/>
              <w:ind w:firstLine="480"/>
              <w:jc w:val="left"/>
            </w:pPr>
            <w:r>
              <w:rPr>
                <w:rFonts w:ascii="宋体" w:hAnsi="宋体" w:cs="宋体" w:eastAsia="宋体"/>
                <w:sz w:val="24"/>
              </w:rPr>
              <w:t>13.提供资源一键查询功能；通过关键字一键检索全平台的所有资源；</w:t>
            </w:r>
          </w:p>
          <w:p>
            <w:pPr>
              <w:pStyle w:val="null3"/>
              <w:ind w:firstLine="480"/>
              <w:jc w:val="left"/>
            </w:pPr>
            <w:r>
              <w:rPr>
                <w:rFonts w:ascii="宋体" w:hAnsi="宋体" w:cs="宋体" w:eastAsia="宋体"/>
                <w:sz w:val="24"/>
              </w:rPr>
              <w:t>14.提供电子书阅读器、音频播放器、视频播放器；提供资源的收藏、加入书架、播放记忆窗口等功能；</w:t>
            </w:r>
          </w:p>
          <w:p>
            <w:pPr>
              <w:pStyle w:val="null3"/>
              <w:ind w:firstLine="480"/>
              <w:jc w:val="left"/>
            </w:pPr>
            <w:r>
              <w:rPr>
                <w:rFonts w:ascii="宋体" w:hAnsi="宋体" w:cs="宋体" w:eastAsia="宋体"/>
                <w:sz w:val="24"/>
              </w:rPr>
              <w:t>15.提供用户个人中心窗口；用户可以查看个人的借阅证、阅读记录、收藏记录、阅读勋章、我的消息、读者反馈；用户能在平台生成自己的海报二维码；海报上能够展示用户的累计打卡天数、累计学习时长、今日学习时长；</w:t>
            </w:r>
          </w:p>
          <w:p>
            <w:pPr>
              <w:pStyle w:val="null3"/>
              <w:ind w:firstLine="480"/>
              <w:jc w:val="left"/>
            </w:pPr>
            <w:r>
              <w:rPr>
                <w:rFonts w:ascii="宋体" w:hAnsi="宋体" w:cs="宋体" w:eastAsia="宋体"/>
                <w:sz w:val="24"/>
              </w:rPr>
              <w:t>16.提供用户阅读时长排行榜功能；能在平台展示读者阅读的今日榜单；月度榜单以及年度榜单；</w:t>
            </w:r>
          </w:p>
          <w:p>
            <w:pPr>
              <w:pStyle w:val="null3"/>
              <w:ind w:firstLine="480"/>
              <w:jc w:val="left"/>
            </w:pPr>
            <w:r>
              <w:rPr>
                <w:rFonts w:ascii="宋体" w:hAnsi="宋体" w:cs="宋体" w:eastAsia="宋体"/>
                <w:sz w:val="24"/>
              </w:rPr>
              <w:t>17.支持小程序绑定公众号功能；支持小程序内跳转微信公众号推文页面；</w:t>
            </w:r>
          </w:p>
          <w:p>
            <w:pPr>
              <w:pStyle w:val="null3"/>
              <w:ind w:firstLine="480"/>
              <w:jc w:val="left"/>
            </w:pPr>
            <w:r>
              <w:rPr>
                <w:rFonts w:ascii="宋体" w:hAnsi="宋体" w:cs="宋体" w:eastAsia="宋体"/>
                <w:sz w:val="24"/>
              </w:rPr>
              <w:t>18.支持在小程序内进行答题竞赛活动；读者可进行报名参与答题抽奖；可在后台设置答题题库；活动主题；活动礼品等；</w:t>
            </w:r>
          </w:p>
          <w:p>
            <w:pPr>
              <w:pStyle w:val="null3"/>
              <w:ind w:firstLine="480"/>
              <w:jc w:val="left"/>
            </w:pPr>
            <w:r>
              <w:rPr>
                <w:rFonts w:ascii="宋体" w:hAnsi="宋体" w:cs="宋体" w:eastAsia="宋体"/>
                <w:sz w:val="24"/>
              </w:rPr>
              <w:t>19.支持在小程序内进行作品上传功能；可进行线上作品上传点赞排名活动；由后台设置活动主题；活动海报图；活动规则等；</w:t>
            </w:r>
          </w:p>
          <w:p>
            <w:pPr>
              <w:pStyle w:val="null3"/>
              <w:ind w:firstLine="480"/>
              <w:jc w:val="left"/>
            </w:pPr>
            <w:r>
              <w:rPr>
                <w:rFonts w:ascii="宋体" w:hAnsi="宋体" w:cs="宋体" w:eastAsia="宋体"/>
                <w:sz w:val="24"/>
              </w:rPr>
              <w:t>20.支持用户在线创建读书会功能；支持用户在读书会中分享平台资源以及留言点赞等；</w:t>
            </w:r>
          </w:p>
          <w:p>
            <w:pPr>
              <w:pStyle w:val="null3"/>
              <w:ind w:firstLine="480"/>
              <w:jc w:val="left"/>
            </w:pPr>
            <w:r>
              <w:rPr>
                <w:rFonts w:ascii="宋体" w:hAnsi="宋体" w:cs="宋体" w:eastAsia="宋体"/>
                <w:sz w:val="24"/>
              </w:rPr>
              <w:t>21.支持提供全国各区域图书馆的资源共享功能；需图书馆官方同意共享；并将资源整合到平台；平台能整合数字资源商的元数据；实现无缝对接；</w:t>
            </w:r>
          </w:p>
          <w:p>
            <w:pPr>
              <w:pStyle w:val="null3"/>
              <w:ind w:firstLine="480"/>
              <w:jc w:val="left"/>
            </w:pPr>
            <w:r>
              <w:rPr>
                <w:rFonts w:ascii="宋体" w:hAnsi="宋体" w:cs="宋体" w:eastAsia="宋体"/>
                <w:sz w:val="24"/>
              </w:rPr>
              <w:t>22.文旅融合特色建设；平台实现图书馆馆藏的文化+旅游特色资源对接；资源形式包含文字；音频；视频；图片等；</w:t>
            </w:r>
          </w:p>
          <w:p>
            <w:pPr>
              <w:pStyle w:val="null3"/>
              <w:jc w:val="both"/>
            </w:pPr>
            <w:r>
              <w:rPr>
                <w:rFonts w:ascii="宋体" w:hAnsi="宋体" w:cs="宋体" w:eastAsia="宋体"/>
                <w:b/>
                <w:sz w:val="24"/>
              </w:rPr>
              <w:t>三、呈现形式参数</w:t>
            </w:r>
          </w:p>
          <w:p>
            <w:pPr>
              <w:pStyle w:val="null3"/>
              <w:ind w:firstLine="480"/>
              <w:jc w:val="left"/>
            </w:pPr>
            <w:r>
              <w:rPr>
                <w:rFonts w:ascii="宋体" w:hAnsi="宋体" w:cs="宋体" w:eastAsia="宋体"/>
                <w:sz w:val="24"/>
              </w:rPr>
              <w:t>1.检索反馈的结果与用户检索关键词之间的匹配程度高；</w:t>
            </w:r>
          </w:p>
          <w:p>
            <w:pPr>
              <w:pStyle w:val="null3"/>
              <w:ind w:firstLine="480"/>
              <w:jc w:val="left"/>
            </w:pPr>
            <w:r>
              <w:rPr>
                <w:rFonts w:ascii="宋体" w:hAnsi="宋体" w:cs="宋体" w:eastAsia="宋体"/>
                <w:sz w:val="24"/>
              </w:rPr>
              <w:t>2.用户能够快速的得到反馈结果；提供检索接口；普通用户检索响应时间小于 10秒；</w:t>
            </w:r>
          </w:p>
          <w:p>
            <w:pPr>
              <w:pStyle w:val="null3"/>
              <w:ind w:firstLine="480"/>
              <w:jc w:val="left"/>
            </w:pPr>
            <w:r>
              <w:rPr>
                <w:rFonts w:ascii="宋体" w:hAnsi="宋体" w:cs="宋体" w:eastAsia="宋体"/>
                <w:sz w:val="24"/>
              </w:rPr>
              <w:t>3.具有简洁、易用的用户使用平台；支持用户按多种途径的内容浏览；</w:t>
            </w:r>
          </w:p>
          <w:p>
            <w:pPr>
              <w:pStyle w:val="null3"/>
              <w:ind w:firstLine="480"/>
              <w:jc w:val="left"/>
            </w:pPr>
            <w:r>
              <w:rPr>
                <w:rFonts w:ascii="宋体" w:hAnsi="宋体" w:cs="宋体" w:eastAsia="宋体"/>
                <w:sz w:val="24"/>
              </w:rPr>
              <w:t>4.提供基于资源的在线阅读、阅读收藏功能；</w:t>
            </w:r>
          </w:p>
          <w:p>
            <w:pPr>
              <w:pStyle w:val="null3"/>
              <w:ind w:firstLine="480"/>
              <w:jc w:val="left"/>
            </w:pPr>
            <w:r>
              <w:rPr>
                <w:rFonts w:ascii="宋体" w:hAnsi="宋体" w:cs="宋体" w:eastAsia="宋体"/>
                <w:sz w:val="24"/>
              </w:rPr>
              <w:t>5.服务期限至2024年12月31日；</w:t>
            </w:r>
          </w:p>
          <w:p>
            <w:pPr>
              <w:pStyle w:val="null3"/>
              <w:ind w:left="720"/>
            </w:pPr>
            <w:r>
              <w:rPr>
                <w:rFonts w:ascii="宋体" w:hAnsi="宋体" w:cs="宋体" w:eastAsia="宋体"/>
                <w:b/>
                <w:sz w:val="24"/>
              </w:rPr>
              <w:t>四</w:t>
            </w:r>
            <w:r>
              <w:rPr>
                <w:rFonts w:ascii="宋体" w:hAnsi="宋体" w:cs="宋体" w:eastAsia="宋体"/>
                <w:b/>
                <w:sz w:val="24"/>
              </w:rPr>
              <w:t>、</w:t>
            </w:r>
            <w:r>
              <w:rPr>
                <w:rFonts w:ascii="宋体" w:hAnsi="宋体" w:cs="宋体" w:eastAsia="宋体"/>
                <w:b/>
                <w:sz w:val="24"/>
              </w:rPr>
              <w:t>后</w:t>
            </w:r>
            <w:r>
              <w:rPr>
                <w:rFonts w:ascii="宋体" w:hAnsi="宋体" w:cs="宋体" w:eastAsia="宋体"/>
                <w:b/>
                <w:sz w:val="24"/>
              </w:rPr>
              <w:t>期</w:t>
            </w:r>
          </w:p>
          <w:p>
            <w:pPr>
              <w:pStyle w:val="null3"/>
              <w:ind w:firstLine="480"/>
              <w:jc w:val="left"/>
            </w:pPr>
            <w:r>
              <w:rPr>
                <w:rFonts w:ascii="宋体" w:hAnsi="宋体" w:cs="宋体" w:eastAsia="宋体"/>
                <w:sz w:val="24"/>
              </w:rPr>
              <w:t>1.升级服务、平台每年可提供升级；不断保持同行业的先进性；以及不断新增内容；</w:t>
            </w:r>
          </w:p>
          <w:p>
            <w:pPr>
              <w:pStyle w:val="null3"/>
              <w:ind w:firstLine="480"/>
              <w:jc w:val="left"/>
            </w:pPr>
            <w:r>
              <w:rPr>
                <w:rFonts w:ascii="宋体" w:hAnsi="宋体" w:cs="宋体" w:eastAsia="宋体"/>
                <w:sz w:val="24"/>
              </w:rPr>
              <w:t>2.宣传推广服务、针对西安图书馆在使用过程中配合西安图书馆进行宣传推广活动方案的；每年不少于6次；并在标书中详细说明预备活动方案；注明形式、活动时间；</w:t>
            </w:r>
          </w:p>
          <w:p>
            <w:pPr>
              <w:pStyle w:val="null3"/>
              <w:ind w:left="720"/>
            </w:pPr>
            <w:r>
              <w:rPr>
                <w:rFonts w:ascii="宋体" w:hAnsi="宋体" w:cs="宋体" w:eastAsia="宋体"/>
                <w:b/>
                <w:sz w:val="24"/>
              </w:rPr>
              <w:t>五</w:t>
            </w:r>
            <w:r>
              <w:rPr>
                <w:rFonts w:ascii="宋体" w:hAnsi="宋体" w:cs="宋体" w:eastAsia="宋体"/>
                <w:b/>
                <w:sz w:val="24"/>
              </w:rPr>
              <w:t>、</w:t>
            </w:r>
            <w:r>
              <w:rPr>
                <w:rFonts w:ascii="宋体" w:hAnsi="宋体" w:cs="宋体" w:eastAsia="宋体"/>
                <w:b/>
                <w:sz w:val="24"/>
              </w:rPr>
              <w:t>版权解决</w:t>
            </w:r>
          </w:p>
          <w:p>
            <w:pPr>
              <w:pStyle w:val="null3"/>
              <w:ind w:firstLine="480"/>
              <w:jc w:val="left"/>
            </w:pPr>
            <w:r>
              <w:rPr>
                <w:rFonts w:ascii="宋体" w:hAnsi="宋体" w:cs="宋体" w:eastAsia="宋体"/>
                <w:sz w:val="24"/>
              </w:rPr>
              <w:t>1.需要具备中华人民共和国信息产业部认证的数字版权保护技术DRM；</w:t>
            </w:r>
          </w:p>
          <w:p>
            <w:pPr>
              <w:pStyle w:val="null3"/>
              <w:ind w:firstLine="480"/>
              <w:jc w:val="left"/>
            </w:pPr>
            <w:r>
              <w:rPr>
                <w:rFonts w:ascii="宋体" w:hAnsi="宋体" w:cs="宋体" w:eastAsia="宋体"/>
                <w:sz w:val="24"/>
              </w:rPr>
              <w:t>2.资源出版商是中国版权协会理事单位理事并提供证明；</w:t>
            </w:r>
          </w:p>
          <w:p>
            <w:pPr>
              <w:pStyle w:val="null3"/>
              <w:ind w:firstLine="480"/>
              <w:jc w:val="left"/>
            </w:pPr>
            <w:r>
              <w:rPr>
                <w:rFonts w:ascii="宋体" w:hAnsi="宋体" w:cs="宋体" w:eastAsia="宋体"/>
                <w:sz w:val="24"/>
              </w:rPr>
              <w:t>3.投标人所投产品的生产厂家须通过ISO9000系列质量管理体系认证；</w:t>
            </w:r>
          </w:p>
          <w:p>
            <w:pPr>
              <w:pStyle w:val="null3"/>
              <w:ind w:firstLine="480"/>
              <w:jc w:val="left"/>
            </w:pPr>
            <w:r>
              <w:rPr>
                <w:rFonts w:ascii="宋体" w:hAnsi="宋体" w:cs="宋体" w:eastAsia="宋体"/>
                <w:sz w:val="24"/>
              </w:rPr>
              <w:t>4.资源出版商应取得国家互联网出</w:t>
            </w:r>
            <w:r>
              <w:rPr>
                <w:rFonts w:ascii="宋体" w:hAnsi="宋体" w:cs="宋体" w:eastAsia="宋体"/>
                <w:sz w:val="24"/>
              </w:rPr>
              <w:t>版许可证、出版物经营许可证；</w:t>
            </w:r>
          </w:p>
          <w:p>
            <w:pPr>
              <w:pStyle w:val="null3"/>
              <w:ind w:left="720"/>
            </w:pPr>
            <w:r>
              <w:rPr>
                <w:rFonts w:ascii="宋体" w:hAnsi="宋体" w:cs="宋体" w:eastAsia="宋体"/>
                <w:b/>
                <w:sz w:val="24"/>
              </w:rPr>
              <w:t>六</w:t>
            </w:r>
            <w:r>
              <w:rPr>
                <w:rFonts w:ascii="宋体" w:hAnsi="宋体" w:cs="宋体" w:eastAsia="宋体"/>
                <w:b/>
                <w:sz w:val="24"/>
              </w:rPr>
              <w:t>、</w:t>
            </w:r>
            <w:r>
              <w:rPr>
                <w:rFonts w:ascii="宋体" w:hAnsi="宋体" w:cs="宋体" w:eastAsia="宋体"/>
                <w:b/>
                <w:sz w:val="24"/>
              </w:rPr>
              <w:t>交付与验收</w:t>
            </w:r>
          </w:p>
          <w:p>
            <w:pPr>
              <w:pStyle w:val="null3"/>
              <w:ind w:firstLine="480"/>
              <w:jc w:val="left"/>
            </w:pPr>
            <w:r>
              <w:rPr>
                <w:rFonts w:ascii="宋体" w:hAnsi="宋体" w:cs="宋体" w:eastAsia="宋体"/>
                <w:sz w:val="24"/>
              </w:rPr>
              <w:t>1.投标方需具备完善的产品方案；所有功能需在中标后3个工作日内搭建完成；</w:t>
            </w:r>
          </w:p>
          <w:p>
            <w:pPr>
              <w:pStyle w:val="null3"/>
              <w:ind w:firstLine="480"/>
              <w:jc w:val="left"/>
            </w:pPr>
            <w:r>
              <w:rPr>
                <w:rFonts w:ascii="宋体" w:hAnsi="宋体" w:cs="宋体" w:eastAsia="宋体"/>
                <w:sz w:val="24"/>
              </w:rPr>
              <w:t>2.数据库内容目录清单需要以合同附件形式与合同一起提交；</w:t>
            </w:r>
          </w:p>
          <w:p>
            <w:pPr>
              <w:pStyle w:val="null3"/>
              <w:ind w:firstLine="480"/>
              <w:jc w:val="left"/>
            </w:pPr>
            <w:r>
              <w:rPr>
                <w:rFonts w:ascii="宋体" w:hAnsi="宋体" w:cs="宋体" w:eastAsia="宋体"/>
                <w:sz w:val="24"/>
              </w:rPr>
              <w:t>3.完成安装后验收小组按合同进行随机抽检验收；抽检结果未达到合同要求功能、数量百分之九十的视为不合格；</w:t>
            </w:r>
          </w:p>
          <w:p>
            <w:pPr>
              <w:pStyle w:val="null3"/>
              <w:ind w:left="720"/>
            </w:pPr>
            <w:r>
              <w:rPr>
                <w:rFonts w:ascii="宋体" w:hAnsi="宋体" w:cs="宋体" w:eastAsia="宋体"/>
                <w:b/>
                <w:sz w:val="24"/>
              </w:rPr>
              <w:t>七、质保期</w:t>
            </w:r>
          </w:p>
          <w:p>
            <w:pPr>
              <w:pStyle w:val="null3"/>
              <w:ind w:firstLine="480"/>
              <w:jc w:val="left"/>
            </w:pPr>
            <w:r>
              <w:rPr>
                <w:rFonts w:ascii="宋体" w:hAnsi="宋体" w:cs="宋体" w:eastAsia="宋体"/>
                <w:sz w:val="24"/>
              </w:rPr>
              <w:t>本项目提供的全部资源及附件五年内免费升级；同时免费提供其它相关服务；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outlineLvl w:val="2"/>
      </w:pPr>
      <w:r>
        <w:rPr>
          <w:b/>
          <w:sz w:val="28"/>
        </w:rPr>
        <w:t>3.2.3人员配置要求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采购包10：</w:t>
      </w:r>
    </w:p>
    <w:p>
      <w:pPr>
        <w:pStyle w:val="null3"/>
      </w:pPr>
      <w:r>
        <w:rPr/>
        <w:t>/</w:t>
      </w:r>
    </w:p>
    <w:p>
      <w:pPr>
        <w:pStyle w:val="null3"/>
      </w:pPr>
      <w:r>
        <w:rPr/>
        <w:t>采购包11：</w:t>
      </w:r>
    </w:p>
    <w:p>
      <w:pPr>
        <w:pStyle w:val="null3"/>
      </w:pPr>
      <w:r>
        <w:rPr/>
        <w:t>/</w:t>
      </w:r>
    </w:p>
    <w:p>
      <w:pPr>
        <w:pStyle w:val="null3"/>
      </w:pPr>
      <w:r>
        <w:rPr/>
        <w:t>采购包12：</w:t>
      </w:r>
    </w:p>
    <w:p>
      <w:pPr>
        <w:pStyle w:val="null3"/>
      </w:pPr>
      <w:r>
        <w:rPr/>
        <w:t>/</w:t>
      </w:r>
    </w:p>
    <w:p>
      <w:pPr>
        <w:pStyle w:val="null3"/>
      </w:pPr>
      <w:r>
        <w:rPr/>
        <w:t>采购包13：</w:t>
      </w:r>
    </w:p>
    <w:p>
      <w:pPr>
        <w:pStyle w:val="null3"/>
      </w:pPr>
      <w:r>
        <w:rPr/>
        <w:t>/</w:t>
      </w:r>
    </w:p>
    <w:p>
      <w:pPr>
        <w:pStyle w:val="null3"/>
      </w:pPr>
      <w:r>
        <w:rPr/>
        <w:t>采购包14：</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采购包10：</w:t>
      </w:r>
    </w:p>
    <w:p>
      <w:pPr>
        <w:pStyle w:val="null3"/>
      </w:pPr>
      <w:r>
        <w:rPr/>
        <w:t>/</w:t>
      </w:r>
    </w:p>
    <w:p>
      <w:pPr>
        <w:pStyle w:val="null3"/>
      </w:pPr>
      <w:r>
        <w:rPr/>
        <w:t>采购包11：</w:t>
      </w:r>
    </w:p>
    <w:p>
      <w:pPr>
        <w:pStyle w:val="null3"/>
      </w:pPr>
      <w:r>
        <w:rPr/>
        <w:t>/</w:t>
      </w:r>
    </w:p>
    <w:p>
      <w:pPr>
        <w:pStyle w:val="null3"/>
      </w:pPr>
      <w:r>
        <w:rPr/>
        <w:t>采购包12：</w:t>
      </w:r>
    </w:p>
    <w:p>
      <w:pPr>
        <w:pStyle w:val="null3"/>
      </w:pPr>
      <w:r>
        <w:rPr/>
        <w:t>/</w:t>
      </w:r>
    </w:p>
    <w:p>
      <w:pPr>
        <w:pStyle w:val="null3"/>
      </w:pPr>
      <w:r>
        <w:rPr/>
        <w:t>采购包13：</w:t>
      </w:r>
    </w:p>
    <w:p>
      <w:pPr>
        <w:pStyle w:val="null3"/>
      </w:pPr>
      <w:r>
        <w:rPr/>
        <w:t>/</w:t>
      </w:r>
    </w:p>
    <w:p>
      <w:pPr>
        <w:pStyle w:val="null3"/>
      </w:pPr>
      <w:r>
        <w:rPr/>
        <w:t>采购包14：</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采购包10：</w:t>
      </w:r>
    </w:p>
    <w:p>
      <w:pPr>
        <w:pStyle w:val="null3"/>
      </w:pPr>
      <w:r>
        <w:rPr/>
        <w:t>/</w:t>
      </w:r>
    </w:p>
    <w:p>
      <w:pPr>
        <w:pStyle w:val="null3"/>
      </w:pPr>
      <w:r>
        <w:rPr/>
        <w:t>采购包11：</w:t>
      </w:r>
    </w:p>
    <w:p>
      <w:pPr>
        <w:pStyle w:val="null3"/>
      </w:pPr>
      <w:r>
        <w:rPr/>
        <w:t>/</w:t>
      </w:r>
    </w:p>
    <w:p>
      <w:pPr>
        <w:pStyle w:val="null3"/>
      </w:pPr>
      <w:r>
        <w:rPr/>
        <w:t>采购包12：</w:t>
      </w:r>
    </w:p>
    <w:p>
      <w:pPr>
        <w:pStyle w:val="null3"/>
      </w:pPr>
      <w:r>
        <w:rPr/>
        <w:t>/</w:t>
      </w:r>
    </w:p>
    <w:p>
      <w:pPr>
        <w:pStyle w:val="null3"/>
      </w:pPr>
      <w:r>
        <w:rPr/>
        <w:t>采购包13：</w:t>
      </w:r>
    </w:p>
    <w:p>
      <w:pPr>
        <w:pStyle w:val="null3"/>
      </w:pPr>
      <w:r>
        <w:rPr/>
        <w:t>/</w:t>
      </w:r>
    </w:p>
    <w:p>
      <w:pPr>
        <w:pStyle w:val="null3"/>
      </w:pPr>
      <w:r>
        <w:rPr/>
        <w:t>采购包14：</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至2024年12月31日</w:t>
      </w:r>
    </w:p>
    <w:p>
      <w:pPr>
        <w:pStyle w:val="null3"/>
      </w:pPr>
      <w:r>
        <w:rPr/>
        <w:t>采购包2：</w:t>
      </w:r>
    </w:p>
    <w:p>
      <w:pPr>
        <w:pStyle w:val="null3"/>
      </w:pPr>
      <w:r>
        <w:rPr/>
        <w:t>中标后3个工作日内搭建完成</w:t>
      </w:r>
    </w:p>
    <w:p>
      <w:pPr>
        <w:pStyle w:val="null3"/>
      </w:pPr>
      <w:r>
        <w:rPr/>
        <w:t>采购包3：</w:t>
      </w:r>
    </w:p>
    <w:p>
      <w:pPr>
        <w:pStyle w:val="null3"/>
      </w:pPr>
      <w:r>
        <w:rPr/>
        <w:t>至2024年12月31日</w:t>
      </w:r>
    </w:p>
    <w:p>
      <w:pPr>
        <w:pStyle w:val="null3"/>
      </w:pPr>
      <w:r>
        <w:rPr/>
        <w:t>采购包4：</w:t>
      </w:r>
    </w:p>
    <w:p>
      <w:pPr>
        <w:pStyle w:val="null3"/>
      </w:pPr>
      <w:r>
        <w:rPr/>
        <w:t>至2024年12月31日</w:t>
      </w:r>
    </w:p>
    <w:p>
      <w:pPr>
        <w:pStyle w:val="null3"/>
      </w:pPr>
      <w:r>
        <w:rPr/>
        <w:t>采购包5：</w:t>
      </w:r>
    </w:p>
    <w:p>
      <w:pPr>
        <w:pStyle w:val="null3"/>
      </w:pPr>
      <w:r>
        <w:rPr/>
        <w:t>至2024年12月31日</w:t>
      </w:r>
    </w:p>
    <w:p>
      <w:pPr>
        <w:pStyle w:val="null3"/>
      </w:pPr>
      <w:r>
        <w:rPr/>
        <w:t>采购包6：</w:t>
      </w:r>
    </w:p>
    <w:p>
      <w:pPr>
        <w:pStyle w:val="null3"/>
      </w:pPr>
      <w:r>
        <w:rPr/>
        <w:t>中标后3个工作日内搭建完成</w:t>
      </w:r>
    </w:p>
    <w:p>
      <w:pPr>
        <w:pStyle w:val="null3"/>
      </w:pPr>
      <w:r>
        <w:rPr/>
        <w:t>采购包7：</w:t>
      </w:r>
    </w:p>
    <w:p>
      <w:pPr>
        <w:pStyle w:val="null3"/>
      </w:pPr>
      <w:r>
        <w:rPr/>
        <w:t>中标后3个工作日内搭建完成</w:t>
      </w:r>
    </w:p>
    <w:p>
      <w:pPr>
        <w:pStyle w:val="null3"/>
      </w:pPr>
      <w:r>
        <w:rPr/>
        <w:t>采购包8：</w:t>
      </w:r>
    </w:p>
    <w:p>
      <w:pPr>
        <w:pStyle w:val="null3"/>
      </w:pPr>
      <w:r>
        <w:rPr/>
        <w:t>中标后3个工作日内搭建完成</w:t>
      </w:r>
    </w:p>
    <w:p>
      <w:pPr>
        <w:pStyle w:val="null3"/>
      </w:pPr>
      <w:r>
        <w:rPr/>
        <w:t>采购包9：</w:t>
      </w:r>
    </w:p>
    <w:p>
      <w:pPr>
        <w:pStyle w:val="null3"/>
      </w:pPr>
      <w:r>
        <w:rPr/>
        <w:t>中标后3个工作日内搭建完成</w:t>
      </w:r>
    </w:p>
    <w:p>
      <w:pPr>
        <w:pStyle w:val="null3"/>
      </w:pPr>
      <w:r>
        <w:rPr/>
        <w:t>采购包10：</w:t>
      </w:r>
    </w:p>
    <w:p>
      <w:pPr>
        <w:pStyle w:val="null3"/>
      </w:pPr>
      <w:r>
        <w:rPr/>
        <w:t>至2024年12月31日</w:t>
      </w:r>
    </w:p>
    <w:p>
      <w:pPr>
        <w:pStyle w:val="null3"/>
      </w:pPr>
      <w:r>
        <w:rPr/>
        <w:t>采购包11：</w:t>
      </w:r>
    </w:p>
    <w:p>
      <w:pPr>
        <w:pStyle w:val="null3"/>
      </w:pPr>
      <w:r>
        <w:rPr/>
        <w:t>中标后3个工作日内搭建完成</w:t>
      </w:r>
    </w:p>
    <w:p>
      <w:pPr>
        <w:pStyle w:val="null3"/>
      </w:pPr>
      <w:r>
        <w:rPr/>
        <w:t>采购包12：</w:t>
      </w:r>
    </w:p>
    <w:p>
      <w:pPr>
        <w:pStyle w:val="null3"/>
      </w:pPr>
      <w:r>
        <w:rPr/>
        <w:t>中标后3个工作日内搭建完成</w:t>
      </w:r>
    </w:p>
    <w:p>
      <w:pPr>
        <w:pStyle w:val="null3"/>
      </w:pPr>
      <w:r>
        <w:rPr/>
        <w:t>采购包13：</w:t>
      </w:r>
    </w:p>
    <w:p>
      <w:pPr>
        <w:pStyle w:val="null3"/>
      </w:pPr>
      <w:r>
        <w:rPr/>
        <w:t>中标后50个工作日内搭建完成</w:t>
      </w:r>
    </w:p>
    <w:p>
      <w:pPr>
        <w:pStyle w:val="null3"/>
      </w:pPr>
      <w:r>
        <w:rPr/>
        <w:t>采购包14：</w:t>
      </w:r>
    </w:p>
    <w:p>
      <w:pPr>
        <w:pStyle w:val="null3"/>
      </w:pPr>
      <w:r>
        <w:rPr/>
        <w:t>至2024年12月31日</w:t>
      </w:r>
    </w:p>
    <w:p>
      <w:pPr>
        <w:pStyle w:val="null3"/>
        <w:outlineLvl w:val="3"/>
      </w:pPr>
      <w:r>
        <w:rPr>
          <w:b/>
          <w:sz w:val="24"/>
        </w:rPr>
        <w:t>3.3.2服务地点</w:t>
      </w:r>
    </w:p>
    <w:p>
      <w:pPr>
        <w:pStyle w:val="null3"/>
      </w:pPr>
      <w:r>
        <w:rPr/>
        <w:t>采购包1：</w:t>
      </w:r>
    </w:p>
    <w:p>
      <w:pPr>
        <w:pStyle w:val="null3"/>
      </w:pPr>
      <w:r>
        <w:rPr/>
        <w:t>西安图书馆指定地点</w:t>
      </w:r>
    </w:p>
    <w:p>
      <w:pPr>
        <w:pStyle w:val="null3"/>
      </w:pPr>
      <w:r>
        <w:rPr/>
        <w:t>采购包2：</w:t>
      </w:r>
    </w:p>
    <w:p>
      <w:pPr>
        <w:pStyle w:val="null3"/>
      </w:pPr>
      <w:r>
        <w:rPr/>
        <w:t>西安图书馆指定地点</w:t>
      </w:r>
    </w:p>
    <w:p>
      <w:pPr>
        <w:pStyle w:val="null3"/>
      </w:pPr>
      <w:r>
        <w:rPr/>
        <w:t>采购包3：</w:t>
      </w:r>
    </w:p>
    <w:p>
      <w:pPr>
        <w:pStyle w:val="null3"/>
      </w:pPr>
      <w:r>
        <w:rPr/>
        <w:t>西安图书馆指定地点</w:t>
      </w:r>
    </w:p>
    <w:p>
      <w:pPr>
        <w:pStyle w:val="null3"/>
      </w:pPr>
      <w:r>
        <w:rPr/>
        <w:t>采购包4：</w:t>
      </w:r>
    </w:p>
    <w:p>
      <w:pPr>
        <w:pStyle w:val="null3"/>
      </w:pPr>
      <w:r>
        <w:rPr/>
        <w:t>西安图书馆指定地点</w:t>
      </w:r>
    </w:p>
    <w:p>
      <w:pPr>
        <w:pStyle w:val="null3"/>
      </w:pPr>
      <w:r>
        <w:rPr/>
        <w:t>采购包5：</w:t>
      </w:r>
    </w:p>
    <w:p>
      <w:pPr>
        <w:pStyle w:val="null3"/>
      </w:pPr>
      <w:r>
        <w:rPr/>
        <w:t>西安图书馆指定地点</w:t>
      </w:r>
    </w:p>
    <w:p>
      <w:pPr>
        <w:pStyle w:val="null3"/>
      </w:pPr>
      <w:r>
        <w:rPr/>
        <w:t>采购包6：</w:t>
      </w:r>
    </w:p>
    <w:p>
      <w:pPr>
        <w:pStyle w:val="null3"/>
      </w:pPr>
      <w:r>
        <w:rPr/>
        <w:t>西安图书馆指定地点</w:t>
      </w:r>
    </w:p>
    <w:p>
      <w:pPr>
        <w:pStyle w:val="null3"/>
      </w:pPr>
      <w:r>
        <w:rPr/>
        <w:t>采购包7：</w:t>
      </w:r>
    </w:p>
    <w:p>
      <w:pPr>
        <w:pStyle w:val="null3"/>
      </w:pPr>
      <w:r>
        <w:rPr/>
        <w:t>西安图书馆指定地点</w:t>
      </w:r>
    </w:p>
    <w:p>
      <w:pPr>
        <w:pStyle w:val="null3"/>
      </w:pPr>
      <w:r>
        <w:rPr/>
        <w:t>采购包8：</w:t>
      </w:r>
    </w:p>
    <w:p>
      <w:pPr>
        <w:pStyle w:val="null3"/>
      </w:pPr>
      <w:r>
        <w:rPr/>
        <w:t>西安图书馆指定地点</w:t>
      </w:r>
    </w:p>
    <w:p>
      <w:pPr>
        <w:pStyle w:val="null3"/>
      </w:pPr>
      <w:r>
        <w:rPr/>
        <w:t>采购包9：</w:t>
      </w:r>
    </w:p>
    <w:p>
      <w:pPr>
        <w:pStyle w:val="null3"/>
      </w:pPr>
      <w:r>
        <w:rPr/>
        <w:t>西安图书馆指定地点</w:t>
      </w:r>
    </w:p>
    <w:p>
      <w:pPr>
        <w:pStyle w:val="null3"/>
      </w:pPr>
      <w:r>
        <w:rPr/>
        <w:t>采购包10：</w:t>
      </w:r>
    </w:p>
    <w:p>
      <w:pPr>
        <w:pStyle w:val="null3"/>
      </w:pPr>
      <w:r>
        <w:rPr/>
        <w:t>西安图书馆指定地点</w:t>
      </w:r>
    </w:p>
    <w:p>
      <w:pPr>
        <w:pStyle w:val="null3"/>
      </w:pPr>
      <w:r>
        <w:rPr/>
        <w:t>采购包11：</w:t>
      </w:r>
    </w:p>
    <w:p>
      <w:pPr>
        <w:pStyle w:val="null3"/>
      </w:pPr>
      <w:r>
        <w:rPr/>
        <w:t>西安图书馆指定地点</w:t>
      </w:r>
    </w:p>
    <w:p>
      <w:pPr>
        <w:pStyle w:val="null3"/>
      </w:pPr>
      <w:r>
        <w:rPr/>
        <w:t>采购包12：</w:t>
      </w:r>
    </w:p>
    <w:p>
      <w:pPr>
        <w:pStyle w:val="null3"/>
      </w:pPr>
      <w:r>
        <w:rPr/>
        <w:t>西安图书馆指定地点</w:t>
      </w:r>
    </w:p>
    <w:p>
      <w:pPr>
        <w:pStyle w:val="null3"/>
      </w:pPr>
      <w:r>
        <w:rPr/>
        <w:t>采购包13：</w:t>
      </w:r>
    </w:p>
    <w:p>
      <w:pPr>
        <w:pStyle w:val="null3"/>
      </w:pPr>
      <w:r>
        <w:rPr/>
        <w:t>西安图书馆指定地点</w:t>
      </w:r>
    </w:p>
    <w:p>
      <w:pPr>
        <w:pStyle w:val="null3"/>
      </w:pPr>
      <w:r>
        <w:rPr/>
        <w:t>采购包14：</w:t>
      </w:r>
    </w:p>
    <w:p>
      <w:pPr>
        <w:pStyle w:val="null3"/>
      </w:pPr>
      <w:r>
        <w:rPr/>
        <w:t>西安图书馆指定地点</w:t>
      </w:r>
    </w:p>
    <w:p>
      <w:pPr>
        <w:pStyle w:val="null3"/>
        <w:outlineLvl w:val="3"/>
      </w:pPr>
      <w:r>
        <w:rPr>
          <w:b/>
          <w:sz w:val="24"/>
        </w:rPr>
        <w:t>3.3.3考核（验收）标准和方法</w:t>
      </w:r>
    </w:p>
    <w:p>
      <w:pPr>
        <w:pStyle w:val="null3"/>
      </w:pPr>
      <w:r>
        <w:rPr/>
        <w:t>采购包1：</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采购包2：</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采购包3：</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采购包4：</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采购包5：</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采购包6：</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采购包7：</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采购包8：</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采购包9：</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采购包10：</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采购包11：</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采购包12：</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采购包13：</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pPr>
      <w:r>
        <w:rPr/>
        <w:t>采购包14：</w:t>
      </w:r>
    </w:p>
    <w:p>
      <w:pPr>
        <w:pStyle w:val="null3"/>
      </w:pPr>
      <w:r>
        <w:rPr/>
        <w:t>1.投标方需具备完善的产品方案；所有功能需在中标后3个工作日内搭建完成； 2.数据库内容目录清单需要以合同附件形式与合同一起提交； 3.完成安装后验收小组按合同进行随机抽检验收；抽检结果未达到合同要求功能、数量百分之九十的视为不合格</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pPr>
      <w:r>
        <w:rPr/>
        <w:t>采购包12：</w:t>
      </w:r>
    </w:p>
    <w:p>
      <w:pPr>
        <w:pStyle w:val="null3"/>
      </w:pPr>
      <w:r>
        <w:rPr/>
        <w:t>一次付清</w:t>
      </w:r>
    </w:p>
    <w:p>
      <w:pPr>
        <w:pStyle w:val="null3"/>
      </w:pPr>
      <w:r>
        <w:rPr/>
        <w:t>采购包13：</w:t>
      </w:r>
    </w:p>
    <w:p>
      <w:pPr>
        <w:pStyle w:val="null3"/>
      </w:pPr>
      <w:r>
        <w:rPr/>
        <w:t>一次付清</w:t>
      </w:r>
    </w:p>
    <w:p>
      <w:pPr>
        <w:pStyle w:val="null3"/>
      </w:pPr>
      <w:r>
        <w:rPr/>
        <w:t>采购包14：</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采购包10：</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采购包11：</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采购包12：</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采购包13：</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pPr>
      <w:r>
        <w:rPr/>
        <w:t>采购包14：</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采购包10：</w:t>
      </w:r>
    </w:p>
    <w:p>
      <w:pPr>
        <w:pStyle w:val="null3"/>
      </w:pPr>
      <w:r>
        <w:rPr/>
        <w:t>/</w:t>
      </w:r>
    </w:p>
    <w:p>
      <w:pPr>
        <w:pStyle w:val="null3"/>
      </w:pPr>
      <w:r>
        <w:rPr/>
        <w:t>采购包11：</w:t>
      </w:r>
    </w:p>
    <w:p>
      <w:pPr>
        <w:pStyle w:val="null3"/>
      </w:pPr>
      <w:r>
        <w:rPr/>
        <w:t>/</w:t>
      </w:r>
    </w:p>
    <w:p>
      <w:pPr>
        <w:pStyle w:val="null3"/>
      </w:pPr>
      <w:r>
        <w:rPr/>
        <w:t>采购包12：</w:t>
      </w:r>
    </w:p>
    <w:p>
      <w:pPr>
        <w:pStyle w:val="null3"/>
      </w:pPr>
      <w:r>
        <w:rPr/>
        <w:t>/</w:t>
      </w:r>
    </w:p>
    <w:p>
      <w:pPr>
        <w:pStyle w:val="null3"/>
      </w:pPr>
      <w:r>
        <w:rPr/>
        <w:t>采购包13：</w:t>
      </w:r>
    </w:p>
    <w:p>
      <w:pPr>
        <w:pStyle w:val="null3"/>
      </w:pPr>
      <w:r>
        <w:rPr/>
        <w:t>/</w:t>
      </w:r>
    </w:p>
    <w:p>
      <w:pPr>
        <w:pStyle w:val="null3"/>
      </w:pPr>
      <w:r>
        <w:rPr/>
        <w:t>采购包14：</w:t>
      </w:r>
    </w:p>
    <w:p>
      <w:pPr>
        <w:pStyle w:val="null3"/>
      </w:pPr>
      <w:r>
        <w:rPr/>
        <w:t>/</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服务内容及服务邀请应答表 中小企业声明函 商务应答表 供应商证明文件 供应商应提交的相关资格证明材料 报价表 拒绝政府采购领域商业贿赂承诺书 响应文件封面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供应商证明文件 拒绝政府采购领域商业贿赂承诺书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供应商证明文件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服务质量</w:t>
            </w:r>
          </w:p>
        </w:tc>
        <w:tc>
          <w:tcPr>
            <w:tcW w:type="dxa" w:w="3322"/>
          </w:tcPr>
          <w:p>
            <w:pPr>
              <w:pStyle w:val="null3"/>
            </w:pPr>
            <w:r>
              <w:rPr/>
              <w:t>满足竞争性磋商文件要求</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8：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9：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10：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11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12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13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14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采购包6：</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采购包7：</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采购包8：</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采购包9：</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采购包10：</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采购包11：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采购包12：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采购包13：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采购包14：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全部满足“第1包：休闲类期刊数据库招标参数收录内容”要求的得5-10分；部分满足的得1-5分；全部不满足的得0分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内容呈现形式</w:t>
            </w:r>
          </w:p>
        </w:tc>
        <w:tc>
          <w:tcPr>
            <w:tcW w:type="dxa" w:w="2492"/>
          </w:tcPr>
          <w:p>
            <w:pPr>
              <w:pStyle w:val="null3"/>
            </w:pPr>
            <w:r>
              <w:rPr/>
              <w:t>全部满足“第1包：休闲类期刊数据库招标参数内容呈现形式”要求的得5-10分；部分满足的得1-5分；全部不满足的得0分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升级服务</w:t>
            </w:r>
          </w:p>
        </w:tc>
        <w:tc>
          <w:tcPr>
            <w:tcW w:type="dxa" w:w="2492"/>
          </w:tcPr>
          <w:p>
            <w:pPr>
              <w:pStyle w:val="null3"/>
            </w:pPr>
            <w:r>
              <w:rPr/>
              <w:t>可每年提供升级服务且保证新增内容的得10分；仅能提供升级服务或新增内容一项服务的得4分；不能提供升级服务也不能新增内容的得0分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供应商证明文件</w:t>
            </w:r>
          </w:p>
          <w:p>
            <w:pPr>
              <w:pStyle w:val="null3"/>
            </w:pPr>
            <w:r>
              <w:rPr/>
              <w:t>服务方案</w:t>
            </w:r>
          </w:p>
        </w:tc>
      </w:tr>
      <w:tr>
        <w:tc>
          <w:tcPr>
            <w:tcW w:type="dxa" w:w="831"/>
            <w:vMerge/>
          </w:tcPr>
          <w:p/>
        </w:tc>
        <w:tc>
          <w:tcPr>
            <w:tcW w:type="dxa" w:w="1661"/>
          </w:tcPr>
          <w:p>
            <w:pPr>
              <w:pStyle w:val="null3"/>
            </w:pPr>
            <w:r>
              <w:rPr/>
              <w:t>技术参数</w:t>
            </w:r>
          </w:p>
        </w:tc>
        <w:tc>
          <w:tcPr>
            <w:tcW w:type="dxa" w:w="2492"/>
          </w:tcPr>
          <w:p>
            <w:pPr>
              <w:pStyle w:val="null3"/>
            </w:pPr>
            <w:r>
              <w:rPr/>
              <w:t>全部满足“第1包：休闲类期刊数据库招标参数技术参数”要求的得10-20分；部分满足的得1-10分；全部不满足的得0分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版权解决</w:t>
            </w:r>
          </w:p>
        </w:tc>
        <w:tc>
          <w:tcPr>
            <w:tcW w:type="dxa" w:w="2492"/>
          </w:tcPr>
          <w:p>
            <w:pPr>
              <w:pStyle w:val="null3"/>
            </w:pPr>
            <w:r>
              <w:rPr/>
              <w:t>投标商出示国家互联网出版许可证、出版物经营许可证齐全的得5分；仅出示其中1个的得2分；1个都未出示得0分；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供应商证明文件</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明确承诺所提供的全部资源及附件五年内免费升级的得5分；承诺三年内免费升级的得2分；未承诺的得0分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供应商证明文件</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供应商证明文件</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p>
            <w:pPr>
              <w:pStyle w:val="null3"/>
            </w:pPr>
            <w:r>
              <w:rPr/>
              <w:t>供应商证明文件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全部满足“第2包：古籍方志数据库要求的得8-15分；部分满足的得1-8分；全部不满足的得0分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全部满足“第2包：古籍方志数据库要求的得8-15分；部分满足的得1-8分；全部不满足的得0分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全部满足“第2包：古籍方志数据库要求的得5-10分；部分满足的得1-5分；全部不满足的得0分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全部满足“第3包：悦读西安APP平台资源招标参数收录内容”要求的得5-10分；部分满足的得1-5分；全部不满足的得0分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全部满足“第3包：悦读西安APP平台资源招标参数内容呈现形式”要求的得5-10分；部分满足的得1-5分；全部不满足的得0分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升级服务</w:t>
            </w:r>
          </w:p>
        </w:tc>
        <w:tc>
          <w:tcPr>
            <w:tcW w:type="dxa" w:w="2492"/>
          </w:tcPr>
          <w:p>
            <w:pPr>
              <w:pStyle w:val="null3"/>
            </w:pPr>
            <w:r>
              <w:rPr/>
              <w:t>可每年提供升级服务且保证新增内容的得10分；仅能提供升级服务或新增内容一项服务的得4分；不能提供升级服务也不能新增内容的得0分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技术参数</w:t>
            </w:r>
          </w:p>
        </w:tc>
        <w:tc>
          <w:tcPr>
            <w:tcW w:type="dxa" w:w="2492"/>
          </w:tcPr>
          <w:p>
            <w:pPr>
              <w:pStyle w:val="null3"/>
            </w:pPr>
            <w:r>
              <w:rPr/>
              <w:t>全部满足“第3包：悦读西安APP平台资源招标参数技术参数”要求的得10-20分；部分满足的得1-10分；全部不满足的得0分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版权解决</w:t>
            </w:r>
          </w:p>
        </w:tc>
        <w:tc>
          <w:tcPr>
            <w:tcW w:type="dxa" w:w="2492"/>
          </w:tcPr>
          <w:p>
            <w:pPr>
              <w:pStyle w:val="null3"/>
            </w:pPr>
            <w:r>
              <w:rPr/>
              <w:t>投标商出示国家互联网出版许可证、出版物经营许可证齐全的得5分；仅出示其中1个的得2分；1个都未出示得0分；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明确承诺所提供的全部资源及附件五年内免费升级的得5分；承诺三年内免费升级的得2分；未承诺的得0分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全部满足“第4包：多媒体学习资源库及少儿互动学习产品招标参数收录内容”要求的得5-10分；部分满足的得1-5分；全部不满足的得0分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全部满足“第4包：多媒体学习资源库及少儿互动学习产品招标参数内容呈现形式”要求的得5-10分；部分满足的得1-5分；全部不满足的得0分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升级服务</w:t>
            </w:r>
          </w:p>
        </w:tc>
        <w:tc>
          <w:tcPr>
            <w:tcW w:type="dxa" w:w="2492"/>
          </w:tcPr>
          <w:p>
            <w:pPr>
              <w:pStyle w:val="null3"/>
            </w:pPr>
            <w:r>
              <w:rPr/>
              <w:t>可每年提供升级服务且保证新增内容的得10分；仅能提供升级服务或新增内容一项服务的得4分；不能提供升级服务也不能新增内容的得0分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技术参数</w:t>
            </w:r>
          </w:p>
        </w:tc>
        <w:tc>
          <w:tcPr>
            <w:tcW w:type="dxa" w:w="2492"/>
          </w:tcPr>
          <w:p>
            <w:pPr>
              <w:pStyle w:val="null3"/>
            </w:pPr>
            <w:r>
              <w:rPr/>
              <w:t>全部满足“第4包：多媒体学习资源库及少儿互动学习产品招标参数技术参数”要求的得10-20分；部分满足的得1-10分；全部不满足的得0分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版权解决</w:t>
            </w:r>
          </w:p>
        </w:tc>
        <w:tc>
          <w:tcPr>
            <w:tcW w:type="dxa" w:w="2492"/>
          </w:tcPr>
          <w:p>
            <w:pPr>
              <w:pStyle w:val="null3"/>
            </w:pPr>
            <w:r>
              <w:rPr/>
              <w:t>投标商出示国家互联网出版许可证、出版物经营许可证齐全的得5分；仅出示其中1个的得2分；1个都未出示得0分；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明确承诺所提供的全部资源及附件五年内免费升级的得5分；承诺三年内免费升级的得2分；未承诺的得0分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可出具2021年以来相关项目的业绩证明（以合同或中标通知书为依据），出具1份的得1分；最高得6分；不能提供的得0分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全部满足“第5包：两微端电子书数据库内容参数”要求的得8-15分；部分满足的得1-8分；全部不满足的得0分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全部满足“第5包：微信端电子书数据库呈现形式参数”要求的得8-15分；部分满足的得1-8分；全部不满足的得0分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全部满足“第5包：两微端电子书数据库服务参数”要求的得5-10分；部分满足的得1-5分；全部不满足的得0分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全部满足“第6包：红色故事连环画电子绘本库要求的得8-15分；部分满足的得1-8分；全部不满足的得0分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全部满足“第6包：红色故事连环画电子绘本库要求的得8-15分；部分满足的得1-8分；全部不满足的得0分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全部满足“第6包：红色故事连环画电子绘本库要求的得5-10分；部分满足的得1-5分；全部不满足的得0分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全部满足“第7包：馆藏过期期刊数据库内容参数”要求的得8-15分；部分满足的得1-8分；全部不满足的得0分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全部满足“第7包：馆藏过期期刊数据库呈现形式参数”要求的得8-15分；部分满足的得1-8分；全部不满足的得0分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全部满足“第7包：馆藏过期期刊数据库服务参数”要求的得5-10分；部分满足的得1-5分；全部不满足的得0分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明确承诺所提供的全部资源及附件五年内免费升级的得10分；承诺三年内免费升级的得3分；未承诺的得0分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售后服务说明中有2次针对西安图书馆在使用过程中配合西安图书馆进行试用推广活的得4分，少于2次不得0分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全部满足“第8包：有声图书数据库”要求的得8-15分；部分满足的得1-8分；全部不满足的得0分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全部满足“第8包：有声图书数据库”要求的得8-15分；部分满足的得1-8分；全部不满足的得0分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全部满足“第8包：有声图书数据库”要求的得5-10分；部分满足的得1-5分；全部不满足的得0分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全部满足“第9包：中国学术期刊、学位论文数据库招标参数收录内容”要求的得5-10分；部分满足的得1-5分；全部不满足的得0分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全部满足“第9包：中国学术期刊、学位沦文数据库招标参数内容呈现形式”要求的得5-10分；部分满足的得1-5分；全部不满足的得0分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升级服务</w:t>
            </w:r>
          </w:p>
        </w:tc>
        <w:tc>
          <w:tcPr>
            <w:tcW w:type="dxa" w:w="2492"/>
          </w:tcPr>
          <w:p>
            <w:pPr>
              <w:pStyle w:val="null3"/>
            </w:pPr>
            <w:r>
              <w:rPr/>
              <w:t>可每年提供升级服务且保证新增内容的得10分；仅能提供升级服务或新增内容一项服务的得4分；不能提供升级服务也不能新增内容的得0分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技术参数</w:t>
            </w:r>
          </w:p>
        </w:tc>
        <w:tc>
          <w:tcPr>
            <w:tcW w:type="dxa" w:w="2492"/>
          </w:tcPr>
          <w:p>
            <w:pPr>
              <w:pStyle w:val="null3"/>
            </w:pPr>
            <w:r>
              <w:rPr/>
              <w:t>全部满足“第9包：中国学术期刊、学位论文数据库招标参数技术参数”要求的得10-20分；部分满足的得1-10分；全部不满足的得0分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版权解决</w:t>
            </w:r>
          </w:p>
        </w:tc>
        <w:tc>
          <w:tcPr>
            <w:tcW w:type="dxa" w:w="2492"/>
          </w:tcPr>
          <w:p>
            <w:pPr>
              <w:pStyle w:val="null3"/>
            </w:pPr>
            <w:r>
              <w:rPr/>
              <w:t>投标商出示国家互联网出版许可证、出版物经营许可证齐全的得5分；仅出示其中1个的得2分；1个都未出示得0分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明确承诺所提供的全部资源及附件五年内免费升级的得5分；承诺三年内免费升级的得2分；未承诺的得0分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全部满足“第10包：北大核心期刊、外文期刊数据库参考咨询服务平台招标参数收录内容”要求的得5-10分；部分满足的得1-5分；全部不满足的得0分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全部满足“第10包：北大核心期刊、外文期刊数据库参考咨询服务平台招标参数内容呈现形式”要求的得5-10分；部分满足的得1-5分；全部不满足的得0分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升级服务</w:t>
            </w:r>
          </w:p>
        </w:tc>
        <w:tc>
          <w:tcPr>
            <w:tcW w:type="dxa" w:w="2492"/>
          </w:tcPr>
          <w:p>
            <w:pPr>
              <w:pStyle w:val="null3"/>
            </w:pPr>
            <w:r>
              <w:rPr/>
              <w:t>可每年提供升级服务且保证新增内容的得10分；仅能提供升级服务或新增内容一项服务的得4分；不能提供升级服务也不能新增内容的得0分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技术参数</w:t>
            </w:r>
          </w:p>
        </w:tc>
        <w:tc>
          <w:tcPr>
            <w:tcW w:type="dxa" w:w="2492"/>
          </w:tcPr>
          <w:p>
            <w:pPr>
              <w:pStyle w:val="null3"/>
            </w:pPr>
            <w:r>
              <w:rPr/>
              <w:t>全部满足“第10包：北大核心期刊、外文期刊数据库参考咨询服务平台招标参数技术参数”要求的得10-20分；部分满足的得1-10分；全部不满足的得0分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版权解决</w:t>
            </w:r>
          </w:p>
        </w:tc>
        <w:tc>
          <w:tcPr>
            <w:tcW w:type="dxa" w:w="2492"/>
          </w:tcPr>
          <w:p>
            <w:pPr>
              <w:pStyle w:val="null3"/>
            </w:pPr>
            <w:r>
              <w:rPr/>
              <w:t>投标商出示国家互联网出版许可证、出版物经营许可证齐全的得5分；仅出示其中1个的得2分；1个都未出示得0分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明确承诺所提供的全部资源及附件五年内免费升级的得5分；承诺三年内免费升级的得2分；未承诺的得0分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全部满足“第11包：红色教育及幼儿教育视频展播平台要求的得8-15分；部分满足的得1-8分；全部不满足的得0分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全部满足“第11包：红色教育及幼儿教育视频展播平台要求的得8-15分；部分满足的得1-8分；全部不满足的得0分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全部满足“第11包：红色教育及幼儿教育视频展播平台要求的得5-10分；部分满足的得1-5分；全部不满足的得0分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全部满足“第12包：考试试题数据库参数要求的得8-15分；部分满足的得1-8分；全部不满足的得0分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全部满足“第12包：考试试题数据库参数要求的得8-15分；部分满足的得1-8分；全部不满足的得0分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全部满足“第12包：考试试题数据库参数要求的得5-10分；部分满足的得1-5分；全部不满足的得0分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全部满足“第13包：电子图书数据库 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全部满足“第13包：电子图书数据库 参数要求的得8-15分；部分满足的得1-8分；全部不满足的得0分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全部满足“第13包：电子图书数据库 参数要求的得5-10分；部分满足的得1-5分；全部不满足的得0分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收录内容</w:t>
            </w:r>
          </w:p>
        </w:tc>
        <w:tc>
          <w:tcPr>
            <w:tcW w:type="dxa" w:w="2492"/>
          </w:tcPr>
          <w:p>
            <w:pPr>
              <w:pStyle w:val="null3"/>
            </w:pPr>
            <w:r>
              <w:rPr/>
              <w:t>全部满足“第14包：微信小程序综合阅读数据库要求的得8-15分；部分满足的得1-8分；全部不满足的得0分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内容呈现形式</w:t>
            </w:r>
          </w:p>
        </w:tc>
        <w:tc>
          <w:tcPr>
            <w:tcW w:type="dxa" w:w="2492"/>
          </w:tcPr>
          <w:p>
            <w:pPr>
              <w:pStyle w:val="null3"/>
            </w:pPr>
            <w:r>
              <w:rPr/>
              <w:t>全部满足“第14包：微信小程序综合阅读数据库要求的得8-15分；部分满足的得1-8分；全部不满足的得0分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服务参数</w:t>
            </w:r>
          </w:p>
        </w:tc>
        <w:tc>
          <w:tcPr>
            <w:tcW w:type="dxa" w:w="2492"/>
          </w:tcPr>
          <w:p>
            <w:pPr>
              <w:pStyle w:val="null3"/>
            </w:pPr>
            <w:r>
              <w:rPr/>
              <w:t>全部满足“第14包：微信小程序综合阅读数据库要求的得5-10分；部分满足的得1-5分；全部不满足的得0分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质保期限</w:t>
            </w:r>
          </w:p>
        </w:tc>
        <w:tc>
          <w:tcPr>
            <w:tcW w:type="dxa" w:w="2492"/>
          </w:tcPr>
          <w:p>
            <w:pPr>
              <w:pStyle w:val="null3"/>
            </w:pPr>
            <w:r>
              <w:rPr/>
              <w:t>明确承诺所提供的全部资源及附件五年内免费升级的得10分；承诺三年内免费升级的得4分；未承诺的得0分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可出具2021年以来相关项目的业绩证明（以合同和相应的验收报告（单）为依据），出具1份的得1分；最高得6分；不能提供的得0分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设有专门的售后服务机构，配备专有人员，售后服务人员能定期上门进行维护和解决其他问题的(不少于3次）得4分，少于3次得0分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试用推广</w:t>
            </w:r>
          </w:p>
        </w:tc>
        <w:tc>
          <w:tcPr>
            <w:tcW w:type="dxa" w:w="2492"/>
          </w:tcPr>
          <w:p>
            <w:pPr>
              <w:pStyle w:val="null3"/>
            </w:pPr>
            <w:r>
              <w:rPr/>
              <w:t>售后服务说明中有针对西安图书馆在使用过程中配合西安图书馆进行试用推广活动方案的（不少于6次，详细说明预备活动形式、活动时间）的得4分，少于6次或方案不全的得0分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技术培训方案必须完整、明确、具有可行性，且每年可提供4次技术培训的得2-4分；每年提供4次以下的得1-2分；不能提供的得0分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合同条款说明</w:t>
            </w:r>
          </w:p>
        </w:tc>
        <w:tc>
          <w:tcPr>
            <w:tcW w:type="dxa" w:w="2492"/>
          </w:tcPr>
          <w:p>
            <w:pPr>
              <w:pStyle w:val="null3"/>
            </w:pPr>
            <w:r>
              <w:rPr/>
              <w:t>满足合同主要条款，并附有条款详细说明的得2分，满足合同主要条款，但无条款详细说明的得1分，没有合同主要条款的得0分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满足磋商文件要求且二次响应报价价格最低的报价为磋商基准价,其价格分为满分，其他供应商的价格分统一按照下列公式计算:报价得分=(磋商基准价/二次报价)x30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ind w:firstLine="960"/>
      </w:pPr>
      <w:r>
        <w:rPr/>
        <w:t>详见附件：商务应答表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详见附件：拒绝政府采购领域商业贿赂承诺书</w:t>
      </w:r>
    </w:p>
    <w:p>
      <w:pPr>
        <w:pStyle w:val="null3"/>
        <w:ind w:firstLine="960"/>
      </w:pPr>
      <w:r>
        <w:rPr/>
        <w:t>详见附件：供应商证明文件</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详见附件：拒绝政府采购领域商业贿赂承诺书</w:t>
      </w:r>
    </w:p>
    <w:p>
      <w:pPr>
        <w:pStyle w:val="null3"/>
        <w:ind w:firstLine="960"/>
      </w:pPr>
      <w:r>
        <w:rPr/>
        <w:t>详见附件：供应商证明文件</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采购包12：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采购包13：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采购包14：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详见附件：供应商证明文件</w:t>
      </w:r>
    </w:p>
    <w:p>
      <w:pPr>
        <w:pStyle w:val="null3"/>
        <w:ind w:firstLine="960"/>
      </w:pPr>
      <w:r>
        <w:rPr/>
        <w:t>详见附件：拒绝政府采购领域商业贿赂承诺书</w:t>
      </w:r>
    </w:p>
    <w:p>
      <w:pPr>
        <w:pStyle w:val="null3"/>
      </w:pPr>
      <w:r>
        <w:rPr/>
        <w:t xml:space="preserve"> </w:t>
      </w:r>
    </w:p>
    <w:p>
      <w:pPr>
        <w:pStyle w:val="null3"/>
        <w:jc w:val="center"/>
        <w:outlineLvl w:val="1"/>
      </w:pPr>
      <w:r>
        <w:rPr>
          <w:b/>
          <w:sz w:val="36"/>
        </w:rPr>
        <w:t>第八章 拟签订采购合同文本</w:t>
      </w:r>
    </w:p>
    <w:p>
      <w:pPr>
        <w:pStyle w:val="null3"/>
      </w:pPr>
      <w:r>
        <w:rPr/>
        <w:t>详见附件：合同 -.docx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