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4EBDD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分项价格表</w:t>
      </w:r>
    </w:p>
    <w:p w14:paraId="2AA5D9E7">
      <w:pPr>
        <w:pStyle w:val="4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5882F0E7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7896CAF9">
      <w:pPr>
        <w:pStyle w:val="4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</w:t>
      </w:r>
    </w:p>
    <w:p w14:paraId="0824EE76">
      <w:pPr>
        <w:pStyle w:val="4"/>
        <w:spacing w:line="336" w:lineRule="auto"/>
        <w:ind w:firstLine="28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单位：</w:t>
      </w:r>
      <w:r>
        <w:rPr>
          <w:rFonts w:hint="eastAsia" w:ascii="仿宋" w:hAnsi="仿宋"/>
          <w:color w:val="auto"/>
          <w:szCs w:val="32"/>
          <w:highlight w:val="none"/>
        </w:rPr>
        <w:t>元</w:t>
      </w:r>
    </w:p>
    <w:p w14:paraId="75E4CB95">
      <w:pPr>
        <w:pStyle w:val="4"/>
        <w:spacing w:line="336" w:lineRule="auto"/>
        <w:rPr>
          <w:rFonts w:hint="eastAsia" w:ascii="仿宋" w:hAnsi="仿宋"/>
          <w:sz w:val="28"/>
          <w:szCs w:val="28"/>
          <w:highlight w:val="none"/>
          <w:lang w:val="en-US" w:eastAsia="zh-CN"/>
        </w:rPr>
      </w:pPr>
    </w:p>
    <w:p w14:paraId="48A1F123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cs="Times New Roman"/>
          <w:sz w:val="28"/>
          <w:szCs w:val="28"/>
          <w:highlight w:val="none"/>
          <w:lang w:val="en-US" w:eastAsia="zh-CN"/>
        </w:rPr>
        <w:t>注：分项报价合计应当与总报价相等，保留小数点后两位；</w:t>
      </w:r>
    </w:p>
    <w:p w14:paraId="2C1776F5">
      <w:pPr>
        <w:pStyle w:val="4"/>
        <w:spacing w:line="336" w:lineRule="auto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供应商自行编制分项价格表，须包含完成本项目的所有费用。</w:t>
      </w:r>
    </w:p>
    <w:p w14:paraId="5DEC5535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bookmarkStart w:id="0" w:name="_GoBack"/>
      <w:bookmarkEnd w:id="0"/>
    </w:p>
    <w:p w14:paraId="53D92FDF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0E1DC2C0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FC46448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0483B12A">
      <w:pPr>
        <w:pStyle w:val="4"/>
        <w:spacing w:line="336" w:lineRule="auto"/>
        <w:rPr>
          <w:rFonts w:hint="eastAsia" w:ascii="仿宋" w:hAnsi="仿宋"/>
          <w:sz w:val="28"/>
          <w:szCs w:val="28"/>
          <w:highlight w:val="none"/>
        </w:rPr>
      </w:pPr>
    </w:p>
    <w:p w14:paraId="04A5283A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5C9DB57B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043428F9">
      <w:pPr>
        <w:ind w:firstLine="560" w:firstLineChars="200"/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67195704"/>
    <w:rsid w:val="33AC0AC8"/>
    <w:rsid w:val="6719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uto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147</Characters>
  <Lines>0</Lines>
  <Paragraphs>0</Paragraphs>
  <TotalTime>1</TotalTime>
  <ScaleCrop>false</ScaleCrop>
  <LinksUpToDate>false</LinksUpToDate>
  <CharactersWithSpaces>208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2023-10-10T02:23:00Z</dcterms:created>
  <dc:creator>王琦</dc:creator>
  <cp:lastModifiedBy>十九</cp:lastModifiedBy>
  <dcterms:modified xsi:type="dcterms:W3CDTF">2024-10-21T06:50:48Z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8D0ED15391894AB088E4C3C69D9A4E23_11</vt:lpwstr>
  </property>
</Properties>
</file>