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2411E">
      <w:pPr>
        <w:spacing w:line="360" w:lineRule="auto"/>
        <w:ind w:firstLine="420" w:firstLineChars="200"/>
        <w:rPr>
          <w:highlight w:val="none"/>
        </w:rPr>
      </w:pPr>
      <w:r>
        <w:rPr>
          <w:rFonts w:hint="eastAsia" w:ascii="宋体"/>
          <w:highlight w:val="none"/>
          <w:lang w:val="en-US" w:eastAsia="zh-CN"/>
        </w:rPr>
        <w:t>XXXXXXXXXXXXXXXXX</w:t>
      </w:r>
      <w:r>
        <w:rPr>
          <w:rFonts w:hint="eastAsia" w:ascii="宋体"/>
          <w:highlight w:val="none"/>
        </w:rPr>
        <w:t>（甲方）与××××</w:t>
      </w:r>
      <w:r>
        <w:rPr>
          <w:rFonts w:hint="eastAsia"/>
          <w:highlight w:val="none"/>
        </w:rPr>
        <w:t>公司（乙方）</w:t>
      </w:r>
      <w:r>
        <w:rPr>
          <w:rFonts w:hint="eastAsia" w:ascii="宋体"/>
          <w:highlight w:val="none"/>
        </w:rPr>
        <w:t>就西安市长安区人民检察院</w:t>
      </w:r>
      <w:r>
        <w:rPr>
          <w:rFonts w:hint="eastAsia" w:ascii="宋体"/>
          <w:highlight w:val="none"/>
          <w:lang w:eastAsia="zh-CN"/>
        </w:rPr>
        <w:t>设备采购项目</w:t>
      </w:r>
      <w:r>
        <w:rPr>
          <w:rFonts w:hint="eastAsia" w:ascii="宋体"/>
          <w:highlight w:val="none"/>
        </w:rPr>
        <w:t>（招标编号：</w:t>
      </w:r>
      <w:r>
        <w:rPr>
          <w:rFonts w:hint="eastAsia" w:ascii="宋体"/>
          <w:highlight w:val="none"/>
          <w:u w:val="single"/>
        </w:rPr>
        <w:t xml:space="preserve">          </w:t>
      </w:r>
      <w:r>
        <w:rPr>
          <w:rFonts w:hint="eastAsia" w:ascii="宋体"/>
          <w:highlight w:val="none"/>
        </w:rPr>
        <w:t>）</w:t>
      </w:r>
      <w:r>
        <w:rPr>
          <w:rFonts w:hint="eastAsia"/>
          <w:highlight w:val="none"/>
        </w:rPr>
        <w:t>经双方协商达成如下合同条款：</w:t>
      </w:r>
    </w:p>
    <w:p w14:paraId="258DC3D5">
      <w:pPr>
        <w:spacing w:line="360" w:lineRule="auto"/>
        <w:rPr>
          <w:b/>
          <w:sz w:val="24"/>
          <w:highlight w:val="none"/>
        </w:rPr>
      </w:pPr>
      <w:r>
        <w:rPr>
          <w:rFonts w:hint="eastAsia"/>
          <w:b/>
          <w:sz w:val="24"/>
          <w:highlight w:val="none"/>
        </w:rPr>
        <w:t>一、合同内容</w:t>
      </w:r>
    </w:p>
    <w:p w14:paraId="79F03C00">
      <w:pPr>
        <w:spacing w:line="360" w:lineRule="auto"/>
        <w:ind w:firstLine="420" w:firstLineChars="200"/>
        <w:rPr>
          <w:highlight w:val="none"/>
        </w:rPr>
      </w:pPr>
      <w:r>
        <w:rPr>
          <w:rFonts w:hint="eastAsia"/>
          <w:highlight w:val="none"/>
        </w:rPr>
        <w:t>乙方按本合同中确定的设备名称、型号与规格、产地、数量及配套内容进行供货，详细配置见</w:t>
      </w:r>
      <w:r>
        <w:rPr>
          <w:rFonts w:hint="eastAsia" w:ascii="宋体"/>
          <w:highlight w:val="none"/>
        </w:rPr>
        <w:t>《</w:t>
      </w:r>
      <w:r>
        <w:rPr>
          <w:rFonts w:hint="eastAsia"/>
          <w:highlight w:val="none"/>
        </w:rPr>
        <w:t>仪器设备购置清单</w:t>
      </w:r>
      <w:r>
        <w:rPr>
          <w:rFonts w:hint="eastAsia" w:ascii="宋体"/>
          <w:highlight w:val="none"/>
        </w:rPr>
        <w:t>》</w:t>
      </w:r>
      <w:r>
        <w:rPr>
          <w:rFonts w:hint="eastAsia"/>
          <w:highlight w:val="none"/>
        </w:rPr>
        <w:t>；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04E5BAAE">
      <w:pPr>
        <w:spacing w:line="360" w:lineRule="auto"/>
        <w:ind w:firstLine="420" w:firstLineChars="200"/>
        <w:rPr>
          <w:highlight w:val="none"/>
        </w:rPr>
      </w:pPr>
      <w:r>
        <w:rPr>
          <w:rFonts w:hint="eastAsia"/>
          <w:highlight w:val="none"/>
        </w:rPr>
        <w:t>1、设备购置清单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900"/>
        <w:gridCol w:w="720"/>
        <w:gridCol w:w="900"/>
        <w:gridCol w:w="1080"/>
      </w:tblGrid>
      <w:tr w14:paraId="3DB833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ACA71B6">
            <w:pPr>
              <w:spacing w:line="360" w:lineRule="auto"/>
              <w:jc w:val="center"/>
              <w:rPr>
                <w:highlight w:val="none"/>
              </w:rPr>
            </w:pPr>
            <w:r>
              <w:rPr>
                <w:rFonts w:hint="eastAsia"/>
                <w:highlight w:val="none"/>
              </w:rPr>
              <w:t>产品名称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3DFBE029">
            <w:pPr>
              <w:spacing w:line="360" w:lineRule="auto"/>
              <w:jc w:val="center"/>
              <w:rPr>
                <w:highlight w:val="none"/>
              </w:rPr>
            </w:pPr>
            <w:r>
              <w:rPr>
                <w:rFonts w:hint="eastAsia"/>
                <w:highlight w:val="none"/>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BE24E6">
            <w:pPr>
              <w:spacing w:line="360" w:lineRule="auto"/>
              <w:jc w:val="center"/>
              <w:rPr>
                <w:highlight w:val="none"/>
              </w:rPr>
            </w:pPr>
            <w:r>
              <w:rPr>
                <w:rFonts w:hint="eastAsia"/>
                <w:highlight w:val="none"/>
              </w:rPr>
              <w:t>生产商、产地</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6DA31703">
            <w:pPr>
              <w:spacing w:line="360" w:lineRule="auto"/>
              <w:jc w:val="center"/>
              <w:rPr>
                <w:highlight w:val="none"/>
              </w:rPr>
            </w:pPr>
            <w:r>
              <w:rPr>
                <w:rFonts w:hint="eastAsia"/>
                <w:highlight w:val="none"/>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1542C7CB">
            <w:pPr>
              <w:spacing w:line="360" w:lineRule="auto"/>
              <w:jc w:val="center"/>
              <w:rPr>
                <w:highlight w:val="none"/>
              </w:rPr>
            </w:pPr>
            <w:r>
              <w:rPr>
                <w:rFonts w:hint="eastAsia"/>
                <w:highlight w:val="none"/>
              </w:rPr>
              <w:t>单位</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66C2F21D">
            <w:pPr>
              <w:spacing w:line="360" w:lineRule="auto"/>
              <w:jc w:val="center"/>
              <w:rPr>
                <w:highlight w:val="none"/>
              </w:rPr>
            </w:pPr>
            <w:r>
              <w:rPr>
                <w:rFonts w:hint="eastAsia"/>
                <w:highlight w:val="none"/>
              </w:rPr>
              <w:t>单价</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D70819A">
            <w:pPr>
              <w:spacing w:line="360" w:lineRule="auto"/>
              <w:jc w:val="center"/>
              <w:rPr>
                <w:highlight w:val="none"/>
              </w:rPr>
            </w:pPr>
            <w:r>
              <w:rPr>
                <w:rFonts w:hint="eastAsia"/>
                <w:highlight w:val="none"/>
              </w:rPr>
              <w:t>总价</w:t>
            </w:r>
          </w:p>
        </w:tc>
      </w:tr>
      <w:tr w14:paraId="3D44E7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7AFBEAA7">
            <w:pPr>
              <w:spacing w:line="360" w:lineRule="auto"/>
              <w:rPr>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7CA09752">
            <w:pPr>
              <w:spacing w:line="360" w:lineRule="auto"/>
              <w:rPr>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34E77C59">
            <w:pPr>
              <w:spacing w:line="360" w:lineRule="auto"/>
              <w:rPr>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7DA30A43">
            <w:pPr>
              <w:spacing w:line="360" w:lineRule="auto"/>
              <w:rPr>
                <w:highlight w:val="none"/>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42FFADC">
            <w:pPr>
              <w:spacing w:line="360" w:lineRule="auto"/>
              <w:rPr>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0F23F136">
            <w:pPr>
              <w:spacing w:line="360" w:lineRule="auto"/>
              <w:rPr>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1EDD6AFC">
            <w:pPr>
              <w:spacing w:line="360" w:lineRule="auto"/>
              <w:rPr>
                <w:highlight w:val="none"/>
              </w:rPr>
            </w:pPr>
          </w:p>
        </w:tc>
      </w:tr>
      <w:tr w14:paraId="44824F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52EEBD0">
            <w:pPr>
              <w:spacing w:line="360" w:lineRule="auto"/>
              <w:rPr>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1A1598D">
            <w:pPr>
              <w:spacing w:line="360" w:lineRule="auto"/>
              <w:rPr>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443CEF2">
            <w:pPr>
              <w:spacing w:line="360" w:lineRule="auto"/>
              <w:rPr>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1BC7CED6">
            <w:pPr>
              <w:spacing w:line="360" w:lineRule="auto"/>
              <w:rPr>
                <w:highlight w:val="none"/>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08E41790">
            <w:pPr>
              <w:spacing w:line="360" w:lineRule="auto"/>
              <w:rPr>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0C8B2812">
            <w:pPr>
              <w:spacing w:line="360" w:lineRule="auto"/>
              <w:rPr>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427009C">
            <w:pPr>
              <w:spacing w:line="360" w:lineRule="auto"/>
              <w:rPr>
                <w:highlight w:val="none"/>
              </w:rPr>
            </w:pPr>
          </w:p>
        </w:tc>
      </w:tr>
      <w:tr w14:paraId="2E279F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300" w:type="dxa"/>
            <w:gridSpan w:val="5"/>
            <w:tcBorders>
              <w:top w:val="single" w:color="auto" w:sz="4" w:space="0"/>
              <w:left w:val="single" w:color="auto" w:sz="4" w:space="0"/>
              <w:bottom w:val="single" w:color="auto" w:sz="4" w:space="0"/>
              <w:right w:val="single" w:color="auto" w:sz="4" w:space="0"/>
            </w:tcBorders>
            <w:noWrap w:val="0"/>
            <w:vAlign w:val="center"/>
          </w:tcPr>
          <w:p w14:paraId="1DA36506">
            <w:pPr>
              <w:spacing w:line="360" w:lineRule="auto"/>
              <w:rPr>
                <w:highlight w:val="none"/>
              </w:rPr>
            </w:pPr>
            <w:r>
              <w:rPr>
                <w:rFonts w:hint="eastAsia"/>
                <w:highlight w:val="none"/>
              </w:rPr>
              <w:t>合计金额（大写）：</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20CBEA21">
            <w:pPr>
              <w:spacing w:line="360" w:lineRule="auto"/>
              <w:rPr>
                <w:highlight w:val="none"/>
              </w:rPr>
            </w:pPr>
            <w:r>
              <w:rPr>
                <w:rFonts w:hint="eastAsia"/>
                <w:highlight w:val="none"/>
              </w:rPr>
              <w:t>合计</w:t>
            </w:r>
            <w:r>
              <w:rPr>
                <w:rFonts w:hint="eastAsia" w:ascii="宋体" w:hAnsi="宋体"/>
                <w:highlight w:val="none"/>
              </w:rPr>
              <w:t>→</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A72C561">
            <w:pPr>
              <w:spacing w:line="360" w:lineRule="auto"/>
              <w:rPr>
                <w:highlight w:val="none"/>
              </w:rPr>
            </w:pPr>
            <w:r>
              <w:rPr>
                <w:rFonts w:hint="eastAsia"/>
                <w:highlight w:val="none"/>
              </w:rPr>
              <w:t>小写</w:t>
            </w:r>
          </w:p>
        </w:tc>
      </w:tr>
    </w:tbl>
    <w:p w14:paraId="26D9B5CC">
      <w:pPr>
        <w:spacing w:line="360" w:lineRule="auto"/>
        <w:ind w:firstLine="420" w:firstLineChars="200"/>
      </w:pPr>
      <w:r>
        <w:rPr>
          <w:rFonts w:hint="eastAsia"/>
          <w:highlight w:val="none"/>
        </w:rPr>
        <w:t>2、合同总额：</w:t>
      </w:r>
      <w:r>
        <w:rPr>
          <w:rFonts w:hint="eastAsia"/>
          <w:highlight w:val="none"/>
          <w:u w:val="single"/>
        </w:rPr>
        <w:t>　　　　</w:t>
      </w:r>
      <w:r>
        <w:rPr>
          <w:rFonts w:hint="eastAsia"/>
          <w:highlight w:val="none"/>
        </w:rPr>
        <w:t>万元，是指设备到</w:t>
      </w:r>
      <w:r>
        <w:rPr>
          <w:rFonts w:hint="eastAsia" w:ascii="Times New Roman" w:hAnsi="Times New Roman" w:eastAsia="宋体" w:cs="Times New Roman"/>
          <w:highlight w:val="none"/>
        </w:rPr>
        <w:t>达西安市长安区人民检察院指</w:t>
      </w:r>
      <w:r>
        <w:rPr>
          <w:rFonts w:hint="eastAsia"/>
          <w:highlight w:val="none"/>
        </w:rPr>
        <w:t>定地点、完成验收后的价格，其中已包含设备价格、包装运杂费（含保险）、工程费、安装调试费及相关</w:t>
      </w:r>
      <w:r>
        <w:rPr>
          <w:rFonts w:hint="eastAsia"/>
        </w:rPr>
        <w:t>费用</w:t>
      </w:r>
      <w:r>
        <w:rPr>
          <w:rFonts w:hint="eastAsia"/>
          <w:lang w:eastAsia="zh-CN"/>
        </w:rPr>
        <w:t>，从安装到调试完，学校不再承担任何费用</w:t>
      </w:r>
      <w:r>
        <w:rPr>
          <w:rFonts w:hint="eastAsia"/>
        </w:rPr>
        <w:t>。</w:t>
      </w:r>
    </w:p>
    <w:p w14:paraId="45728A6C">
      <w:pPr>
        <w:spacing w:line="360" w:lineRule="auto"/>
        <w:ind w:firstLine="420" w:firstLineChars="200"/>
      </w:pPr>
      <w:r>
        <w:rPr>
          <w:rFonts w:hint="eastAsia"/>
        </w:rPr>
        <w:t>3、合同总额为一次性包死价格，不受市场价格的变化和影响，在合同不发生变更时作为付款结算的依据。</w:t>
      </w:r>
    </w:p>
    <w:p w14:paraId="656BB178">
      <w:pPr>
        <w:spacing w:line="360" w:lineRule="auto"/>
        <w:rPr>
          <w:b/>
          <w:sz w:val="24"/>
        </w:rPr>
      </w:pPr>
      <w:r>
        <w:rPr>
          <w:rFonts w:hint="eastAsia"/>
          <w:sz w:val="24"/>
        </w:rPr>
        <w:t>二、</w:t>
      </w:r>
      <w:r>
        <w:rPr>
          <w:rFonts w:hint="eastAsia"/>
          <w:b/>
          <w:sz w:val="24"/>
        </w:rPr>
        <w:t>包装运输要求</w:t>
      </w:r>
    </w:p>
    <w:p w14:paraId="5ADF09F4">
      <w:pPr>
        <w:spacing w:line="360" w:lineRule="auto"/>
        <w:ind w:firstLine="420" w:firstLineChars="200"/>
      </w:pPr>
      <w:r>
        <w:rPr>
          <w:rFonts w:hint="eastAsia"/>
        </w:rPr>
        <w:t>仪器设备的运输方式由乙方自行选择，但包装必须符合国家标准或行业标准，满足航空、铁路或公路运输以及货物装卸要求，保证使用人收到的是无任何损伤的货物。否则，因此造成的损失由乙方自行承担。</w:t>
      </w:r>
    </w:p>
    <w:p w14:paraId="28ABF81E">
      <w:pPr>
        <w:spacing w:line="360" w:lineRule="auto"/>
        <w:rPr>
          <w:b/>
          <w:sz w:val="24"/>
        </w:rPr>
      </w:pPr>
      <w:r>
        <w:rPr>
          <w:rFonts w:hint="eastAsia"/>
          <w:b/>
          <w:sz w:val="24"/>
        </w:rPr>
        <w:t>三、交货时间及交货地点</w:t>
      </w:r>
    </w:p>
    <w:p w14:paraId="29E17F28">
      <w:pPr>
        <w:spacing w:line="360" w:lineRule="auto"/>
        <w:ind w:firstLine="420" w:firstLineChars="200"/>
      </w:pPr>
      <w:r>
        <w:rPr>
          <w:rFonts w:hint="eastAsia"/>
        </w:rPr>
        <w:t>交货时间为本合同生效后</w:t>
      </w:r>
      <w:r>
        <w:rPr>
          <w:rFonts w:hint="eastAsia"/>
          <w:u w:val="single"/>
        </w:rPr>
        <w:t>　</w:t>
      </w:r>
      <w:r>
        <w:rPr>
          <w:rFonts w:hint="eastAsia"/>
        </w:rPr>
        <w:t>天内到货，货到后</w:t>
      </w:r>
      <w:r>
        <w:rPr>
          <w:rFonts w:hint="eastAsia"/>
          <w:u w:val="single"/>
        </w:rPr>
        <w:t xml:space="preserve">   </w:t>
      </w:r>
      <w:r>
        <w:rPr>
          <w:rFonts w:hint="eastAsia"/>
        </w:rPr>
        <w:t>日内安装调试交付使用。交货地点为西安市长安区人民检察院</w:t>
      </w:r>
      <w:r>
        <w:rPr>
          <w:rFonts w:hint="eastAsia" w:ascii="Times New Roman" w:hAnsi="Times New Roman" w:eastAsia="宋体" w:cs="Times New Roman"/>
        </w:rPr>
        <w:t>指定地点。</w:t>
      </w:r>
    </w:p>
    <w:p w14:paraId="23159259">
      <w:pPr>
        <w:spacing w:line="360" w:lineRule="auto"/>
        <w:rPr>
          <w:b/>
          <w:sz w:val="24"/>
        </w:rPr>
      </w:pPr>
      <w:r>
        <w:rPr>
          <w:rFonts w:hint="eastAsia"/>
          <w:b/>
          <w:sz w:val="24"/>
        </w:rPr>
        <w:t>四、产品质量保证</w:t>
      </w:r>
    </w:p>
    <w:p w14:paraId="449ED183">
      <w:pPr>
        <w:spacing w:line="360" w:lineRule="auto"/>
        <w:ind w:firstLine="420" w:firstLineChars="200"/>
      </w:pPr>
      <w:r>
        <w:t>1</w:t>
      </w:r>
      <w:r>
        <w:rPr>
          <w:rFonts w:hint="eastAsia"/>
        </w:rPr>
        <w:t>、乙方提供的设备及配套产品，必须是合同规定厂家制造的、合格、全新、未曾使用的、且经过国家质检部门检验，并颁发了产品准销证的产品。</w:t>
      </w:r>
    </w:p>
    <w:p w14:paraId="4C555D36">
      <w:pPr>
        <w:spacing w:line="360" w:lineRule="auto"/>
      </w:pPr>
      <w:r>
        <w:t xml:space="preserve">    2</w:t>
      </w:r>
      <w:r>
        <w:rPr>
          <w:rFonts w:hint="eastAsia"/>
        </w:rPr>
        <w:t>、乙方提供的设备及配套产品必须等同于或优于合同技术指标要求，并能按国家标准或行业标准供应、检测、调试，确保产品技术指标满足使用要求。</w:t>
      </w:r>
    </w:p>
    <w:p w14:paraId="1A86F71D">
      <w:pPr>
        <w:spacing w:line="360" w:lineRule="auto"/>
      </w:pPr>
      <w:r>
        <w:t xml:space="preserve">    3</w:t>
      </w:r>
      <w:r>
        <w:rPr>
          <w:rFonts w:hint="eastAsia"/>
        </w:rPr>
        <w:t>、产品质量保证期为设备验收合格后</w:t>
      </w:r>
      <w:r>
        <w:rPr>
          <w:rFonts w:hint="eastAsia"/>
          <w:u w:val="single"/>
        </w:rPr>
        <w:t>　　</w:t>
      </w:r>
      <w:r>
        <w:rPr>
          <w:rFonts w:hint="eastAsia"/>
        </w:rPr>
        <w:t>年。质保期内，乙方对所供设备免费进行质保和服务。</w:t>
      </w:r>
    </w:p>
    <w:p w14:paraId="04B359B4">
      <w:pPr>
        <w:spacing w:line="360" w:lineRule="auto"/>
        <w:rPr>
          <w:b/>
          <w:color w:val="000000"/>
          <w:sz w:val="24"/>
        </w:rPr>
      </w:pPr>
      <w:r>
        <w:rPr>
          <w:rFonts w:hint="eastAsia"/>
          <w:b/>
          <w:sz w:val="24"/>
        </w:rPr>
        <w:t>五、</w:t>
      </w:r>
      <w:bookmarkStart w:id="0" w:name="_Toc479838668"/>
      <w:r>
        <w:rPr>
          <w:rFonts w:hint="eastAsia"/>
          <w:b/>
          <w:color w:val="000000"/>
          <w:sz w:val="24"/>
        </w:rPr>
        <w:t>其他要求</w:t>
      </w:r>
    </w:p>
    <w:bookmarkEnd w:id="0"/>
    <w:p w14:paraId="2BE4297D">
      <w:pPr>
        <w:pStyle w:val="3"/>
        <w:spacing w:line="360" w:lineRule="auto"/>
        <w:rPr>
          <w:rFonts w:hint="eastAsia"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1、乙方负责提供仪器设备相应的技术资料，包括产品合格证、产品保修单、安装使用及维护说明书以及运输装箱清单等。</w:t>
      </w:r>
    </w:p>
    <w:p w14:paraId="7049421B">
      <w:pPr>
        <w:spacing w:line="360" w:lineRule="auto"/>
        <w:ind w:firstLine="420" w:firstLineChars="200"/>
      </w:pPr>
      <w:r>
        <w:t>2</w:t>
      </w:r>
      <w:r>
        <w:rPr>
          <w:rFonts w:hint="eastAsia"/>
        </w:rPr>
        <w:t>、人员培训：乙方免费为甲方培训设备使用人员，培训内容包括：设备操作、维护、简单维修等。</w:t>
      </w:r>
    </w:p>
    <w:p w14:paraId="1FD68E01">
      <w:pPr>
        <w:spacing w:line="360" w:lineRule="auto"/>
        <w:ind w:firstLine="420" w:firstLineChars="200"/>
      </w:pPr>
      <w:r>
        <w:t>3</w:t>
      </w:r>
      <w:r>
        <w:rPr>
          <w:rFonts w:hint="eastAsia"/>
        </w:rPr>
        <w:t>、售后服务：质保期内乙方对甲方提出的服务响应不得超出</w:t>
      </w:r>
      <w:r>
        <w:t>24</w:t>
      </w:r>
      <w:r>
        <w:rPr>
          <w:rFonts w:hint="eastAsia"/>
        </w:rPr>
        <w:t>小时。</w:t>
      </w:r>
    </w:p>
    <w:p w14:paraId="545EFF02">
      <w:pPr>
        <w:spacing w:line="360" w:lineRule="auto"/>
        <w:rPr>
          <w:b/>
          <w:sz w:val="24"/>
        </w:rPr>
      </w:pPr>
      <w:r>
        <w:rPr>
          <w:rFonts w:hint="eastAsia"/>
          <w:b/>
          <w:sz w:val="24"/>
        </w:rPr>
        <w:t>六、验收方法及标准</w:t>
      </w:r>
    </w:p>
    <w:p w14:paraId="3407559F">
      <w:pPr>
        <w:spacing w:line="360" w:lineRule="auto"/>
        <w:ind w:firstLine="411" w:firstLineChars="196"/>
      </w:pPr>
      <w:r>
        <w:t>1</w:t>
      </w:r>
      <w:r>
        <w:rPr>
          <w:rFonts w:hint="eastAsia"/>
        </w:rPr>
        <w:t>、设备到货后，甲、乙双方共同开箱验收。在检查设备原产地、型号、规格、配置符合合同要求后，由乙方负责安装调试、甲方负责技术验收（乙方协助），验收以国内行业标准或合同文本仪器设备供货配置清单中描述的有关技术要求为准。</w:t>
      </w:r>
    </w:p>
    <w:p w14:paraId="374F238C">
      <w:pPr>
        <w:pStyle w:val="2"/>
        <w:ind w:firstLine="420" w:firstLineChars="200"/>
        <w:rPr>
          <w:rFonts w:hint="eastAsia"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2、学校根据使用部门自身技术检验结果，组织有关专家进行设备的最终验收。</w:t>
      </w:r>
    </w:p>
    <w:p w14:paraId="41B5821D">
      <w:pPr>
        <w:spacing w:line="360" w:lineRule="auto"/>
        <w:rPr>
          <w:b/>
          <w:color w:val="000000"/>
          <w:sz w:val="24"/>
        </w:rPr>
      </w:pPr>
      <w:r>
        <w:rPr>
          <w:rFonts w:hint="eastAsia"/>
          <w:b/>
          <w:color w:val="000000"/>
          <w:sz w:val="24"/>
        </w:rPr>
        <w:t>七、合同款项支付方式</w:t>
      </w:r>
    </w:p>
    <w:p w14:paraId="771E9D84">
      <w:pPr>
        <w:pStyle w:val="2"/>
        <w:spacing w:line="360" w:lineRule="auto"/>
        <w:ind w:firstLine="420" w:firstLineChars="200"/>
        <w:rPr>
          <w:rFonts w:hint="eastAsia" w:ascii="Times New Roman" w:hAnsi="Times New Roman" w:eastAsia="宋体" w:cs="Times New Roman"/>
          <w:kern w:val="2"/>
          <w:sz w:val="21"/>
          <w:szCs w:val="22"/>
          <w:lang w:val="en-US" w:eastAsia="zh-CN" w:bidi="ar-SA"/>
        </w:rPr>
      </w:pPr>
      <w:r>
        <w:rPr>
          <w:rFonts w:hint="eastAsia" w:ascii="Times New Roman" w:hAnsi="Times New Roman" w:eastAsia="宋体" w:cs="Times New Roman"/>
          <w:kern w:val="2"/>
          <w:sz w:val="21"/>
          <w:szCs w:val="22"/>
          <w:lang w:val="en-US" w:eastAsia="zh-CN" w:bidi="ar-SA"/>
        </w:rPr>
        <w:t>合同签订后10内支付合同金额的40%，验收合格后支付至合同金额的100%。</w:t>
      </w:r>
      <w:bookmarkStart w:id="1" w:name="_GoBack"/>
      <w:bookmarkEnd w:id="1"/>
      <w:r>
        <w:rPr>
          <w:rFonts w:hint="eastAsia" w:ascii="Times New Roman" w:hAnsi="Times New Roman" w:eastAsia="宋体" w:cs="Times New Roman"/>
          <w:kern w:val="2"/>
          <w:sz w:val="21"/>
          <w:szCs w:val="22"/>
          <w:lang w:val="en-US" w:eastAsia="zh-CN" w:bidi="ar-SA"/>
        </w:rPr>
        <w:t>；</w:t>
      </w:r>
    </w:p>
    <w:p w14:paraId="4841A4A4">
      <w:pPr>
        <w:spacing w:line="360" w:lineRule="auto"/>
        <w:rPr>
          <w:b/>
          <w:sz w:val="24"/>
        </w:rPr>
      </w:pPr>
      <w:r>
        <w:rPr>
          <w:rFonts w:hint="eastAsia"/>
          <w:b/>
          <w:sz w:val="24"/>
        </w:rPr>
        <w:t>八、违约责任</w:t>
      </w:r>
    </w:p>
    <w:p w14:paraId="0E11D0C1">
      <w:pPr>
        <w:spacing w:line="360" w:lineRule="auto"/>
        <w:ind w:firstLine="420" w:firstLineChars="200"/>
      </w:pPr>
      <w:r>
        <w:rPr>
          <w:rFonts w:hint="eastAsia"/>
          <w:lang w:val="zh-CN"/>
        </w:rPr>
        <w:t>依据《中华人民共和国民法典》、《中华人民共和国政府采购法》的相关条款和本合同约定，成交供应商未全面履行合同义务或者发生违约，采购人会同采购代理机构有权终止合同，依法向成交供应商要求经济索赔，并报请政府采购监督管理机关进行相应的行政处罚。采购人违约的，应当赔偿给成交供应商造成的经济损失</w:t>
      </w:r>
      <w:r>
        <w:rPr>
          <w:rFonts w:hint="eastAsia"/>
        </w:rPr>
        <w:t>。</w:t>
      </w:r>
    </w:p>
    <w:p w14:paraId="223F2041">
      <w:pPr>
        <w:spacing w:line="360" w:lineRule="auto"/>
        <w:rPr>
          <w:b/>
          <w:sz w:val="24"/>
        </w:rPr>
      </w:pPr>
      <w:r>
        <w:rPr>
          <w:rFonts w:hint="eastAsia"/>
          <w:b/>
          <w:sz w:val="24"/>
        </w:rPr>
        <w:t>九、其它事项</w:t>
      </w:r>
    </w:p>
    <w:p w14:paraId="1F7767F9">
      <w:pPr>
        <w:spacing w:line="360" w:lineRule="auto"/>
        <w:ind w:firstLine="420" w:firstLineChars="200"/>
      </w:pPr>
      <w:r>
        <w:t>1</w:t>
      </w:r>
      <w:r>
        <w:rPr>
          <w:rFonts w:hint="eastAsia"/>
        </w:rPr>
        <w:t>、本合同一式</w:t>
      </w:r>
      <w:r>
        <w:rPr>
          <w:rFonts w:hint="eastAsia"/>
          <w:lang w:eastAsia="zh-CN"/>
        </w:rPr>
        <w:t>捌</w:t>
      </w:r>
      <w:r>
        <w:rPr>
          <w:rFonts w:hint="eastAsia"/>
        </w:rPr>
        <w:t>份，甲方执</w:t>
      </w:r>
      <w:r>
        <w:rPr>
          <w:rFonts w:hint="eastAsia"/>
          <w:lang w:eastAsia="zh-CN"/>
        </w:rPr>
        <w:t>肆</w:t>
      </w:r>
      <w:r>
        <w:rPr>
          <w:rFonts w:hint="eastAsia"/>
        </w:rPr>
        <w:t>份</w:t>
      </w:r>
      <w:r>
        <w:rPr>
          <w:rFonts w:hint="eastAsia"/>
          <w:lang w:eastAsia="zh-CN"/>
        </w:rPr>
        <w:t>，</w:t>
      </w:r>
      <w:r>
        <w:rPr>
          <w:rFonts w:hint="eastAsia"/>
        </w:rPr>
        <w:t>乙方执叁份，招标代理机构执壹份，三方签字盖章后生效。合同有效期为    年    月    日至     年     月      日。</w:t>
      </w:r>
    </w:p>
    <w:p w14:paraId="5942C2CA">
      <w:pPr>
        <w:spacing w:line="360" w:lineRule="auto"/>
        <w:ind w:firstLine="420" w:firstLineChars="200"/>
      </w:pPr>
      <w:r>
        <w:t>2</w:t>
      </w:r>
      <w:r>
        <w:rPr>
          <w:rFonts w:hint="eastAsia"/>
        </w:rPr>
        <w:t>、下述文件为本合同的一部分，并与本合同一起阅读和解释，且具有同等法律效力：</w:t>
      </w:r>
    </w:p>
    <w:p w14:paraId="6161E554">
      <w:pPr>
        <w:spacing w:line="360" w:lineRule="auto"/>
        <w:ind w:firstLine="560"/>
        <w:rPr>
          <w:rFonts w:ascii="宋体" w:hAnsi="宋体"/>
        </w:rPr>
      </w:pPr>
      <w:r>
        <w:rPr>
          <w:rFonts w:hint="eastAsia" w:ascii="宋体" w:hAnsi="宋体"/>
        </w:rPr>
        <w:t>①合同附件1：产品功能要求、技术规格及配置详单；</w:t>
      </w:r>
    </w:p>
    <w:p w14:paraId="3B64D0CA">
      <w:pPr>
        <w:spacing w:line="360" w:lineRule="auto"/>
        <w:ind w:firstLine="560"/>
        <w:rPr>
          <w:rFonts w:ascii="宋体" w:hAnsi="宋体"/>
        </w:rPr>
      </w:pPr>
      <w:r>
        <w:rPr>
          <w:rFonts w:hint="eastAsia" w:ascii="宋体" w:hAnsi="宋体"/>
        </w:rPr>
        <w:t>②合同附件2：补充条款（如果有）；</w:t>
      </w:r>
    </w:p>
    <w:p w14:paraId="09E83662">
      <w:pPr>
        <w:spacing w:line="360" w:lineRule="auto"/>
        <w:ind w:firstLine="560"/>
        <w:rPr>
          <w:rFonts w:ascii="宋体" w:hAnsi="宋体"/>
        </w:rPr>
      </w:pPr>
      <w:r>
        <w:rPr>
          <w:rFonts w:hint="eastAsia" w:ascii="宋体" w:hAnsi="宋体"/>
        </w:rPr>
        <w:t>③合同附件3：澄清函及最终报价和承诺；</w:t>
      </w:r>
    </w:p>
    <w:p w14:paraId="5A86A837">
      <w:pPr>
        <w:spacing w:line="360" w:lineRule="auto"/>
        <w:ind w:firstLine="560"/>
        <w:rPr>
          <w:rFonts w:ascii="宋体" w:hAnsi="宋体"/>
        </w:rPr>
      </w:pPr>
      <w:r>
        <w:rPr>
          <w:rFonts w:hint="eastAsia" w:ascii="宋体" w:hAnsi="宋体"/>
        </w:rPr>
        <w:t>④采购文件；</w:t>
      </w:r>
    </w:p>
    <w:p w14:paraId="1D5B8B8F">
      <w:pPr>
        <w:spacing w:line="360" w:lineRule="auto"/>
        <w:ind w:firstLine="560"/>
        <w:rPr>
          <w:rFonts w:ascii="宋体" w:hAnsi="宋体"/>
        </w:rPr>
      </w:pPr>
      <w:r>
        <w:rPr>
          <w:rFonts w:hint="eastAsia" w:ascii="宋体" w:hAnsi="宋体"/>
        </w:rPr>
        <w:t>⑤投标文件；</w:t>
      </w:r>
    </w:p>
    <w:p w14:paraId="3C316135">
      <w:pPr>
        <w:spacing w:line="360" w:lineRule="auto"/>
        <w:ind w:firstLine="560"/>
        <w:rPr>
          <w:rFonts w:ascii="宋体" w:hAnsi="宋体"/>
        </w:rPr>
      </w:pPr>
      <w:r>
        <w:rPr>
          <w:rFonts w:hint="eastAsia" w:ascii="宋体" w:hAnsi="宋体"/>
        </w:rPr>
        <w:t>⑥成交通知书。</w:t>
      </w:r>
    </w:p>
    <w:p w14:paraId="18C6FEB4">
      <w:pPr>
        <w:spacing w:line="360" w:lineRule="auto"/>
        <w:ind w:firstLine="420" w:firstLineChars="200"/>
      </w:pPr>
      <w:r>
        <w:t>3</w:t>
      </w:r>
      <w:r>
        <w:rPr>
          <w:rFonts w:hint="eastAsia"/>
        </w:rPr>
        <w:t>、在本合同执行过程中，甲、乙双方协商签订的补充合同与原合同具有同等法律效力。</w:t>
      </w:r>
    </w:p>
    <w:p w14:paraId="2547DD44">
      <w:pPr>
        <w:spacing w:line="360" w:lineRule="auto"/>
      </w:pPr>
      <w:r>
        <w:t xml:space="preserve">    4</w:t>
      </w:r>
      <w:r>
        <w:rPr>
          <w:rFonts w:hint="eastAsia"/>
        </w:rPr>
        <w:t>、未尽事宜，双方协商解决。</w:t>
      </w:r>
    </w:p>
    <w:p w14:paraId="59DB4685">
      <w:pPr>
        <w:spacing w:line="360" w:lineRule="auto"/>
        <w:ind w:firstLine="420" w:firstLineChars="200"/>
        <w:rPr>
          <w:rFonts w:hint="eastAsia" w:eastAsia="宋体"/>
          <w:highlight w:val="none"/>
          <w:lang w:eastAsia="zh-CN"/>
        </w:rPr>
      </w:pPr>
      <w:r>
        <w:rPr>
          <w:rFonts w:hint="eastAsia"/>
        </w:rPr>
        <w:t>5、合同签订地点</w:t>
      </w:r>
      <w:r>
        <w:rPr>
          <w:rFonts w:hint="eastAsia"/>
          <w:highlight w:val="none"/>
        </w:rPr>
        <w:t>：</w:t>
      </w:r>
      <w:r>
        <w:rPr>
          <w:rFonts w:hint="eastAsia"/>
          <w:highlight w:val="none"/>
          <w:lang w:val="en-US" w:eastAsia="zh-CN"/>
        </w:rPr>
        <w:t>甲方</w:t>
      </w:r>
      <w:r>
        <w:rPr>
          <w:rFonts w:hint="eastAsia"/>
          <w:highlight w:val="none"/>
          <w:lang w:eastAsia="zh-CN"/>
        </w:rPr>
        <w:t>指定地点</w:t>
      </w:r>
    </w:p>
    <w:p w14:paraId="05906825">
      <w:pPr>
        <w:spacing w:line="360" w:lineRule="auto"/>
        <w:ind w:firstLine="420" w:firstLineChars="200"/>
      </w:pPr>
      <w:r>
        <w:rPr>
          <w:rFonts w:hint="eastAsia"/>
        </w:rPr>
        <w:t>6、合同签订时间：</w:t>
      </w:r>
      <w:r>
        <w:rPr>
          <w:rFonts w:hint="eastAsia"/>
          <w:u w:val="single"/>
        </w:rPr>
        <w:t>　　　　</w:t>
      </w:r>
      <w:r>
        <w:rPr>
          <w:rFonts w:hint="eastAsia"/>
        </w:rPr>
        <w:t>年</w:t>
      </w:r>
      <w:r>
        <w:rPr>
          <w:rFonts w:hint="eastAsia"/>
          <w:u w:val="single"/>
        </w:rPr>
        <w:t>　</w:t>
      </w:r>
      <w:r>
        <w:rPr>
          <w:rFonts w:hint="eastAsia"/>
        </w:rPr>
        <w:t>月</w:t>
      </w:r>
      <w:r>
        <w:rPr>
          <w:rFonts w:hint="eastAsia"/>
          <w:u w:val="single"/>
        </w:rPr>
        <w:t>　</w:t>
      </w:r>
      <w:r>
        <w:rPr>
          <w:rFonts w:hint="eastAsia"/>
        </w:rPr>
        <w:t>日</w:t>
      </w:r>
    </w:p>
    <w:p w14:paraId="642365B1"/>
    <w:p w14:paraId="00CE4EDB">
      <w:pPr>
        <w:spacing w:line="360" w:lineRule="auto"/>
        <w:ind w:firstLine="555"/>
        <w:rPr>
          <w:b/>
        </w:rPr>
      </w:pPr>
    </w:p>
    <w:p w14:paraId="0131E68B">
      <w:pPr>
        <w:spacing w:line="360" w:lineRule="auto"/>
        <w:ind w:firstLine="555"/>
        <w:rPr>
          <w:b/>
        </w:rPr>
      </w:pPr>
      <w:r>
        <w:rPr>
          <w:rFonts w:hint="eastAsia"/>
          <w:b/>
        </w:rPr>
        <w:t>甲方                                         乙方（全填）</w:t>
      </w:r>
    </w:p>
    <w:p w14:paraId="50735DD3">
      <w:pPr>
        <w:spacing w:line="360" w:lineRule="auto"/>
        <w:ind w:firstLine="560"/>
        <w:rPr>
          <w:b/>
        </w:rPr>
      </w:pPr>
      <w:r>
        <w:rPr>
          <w:rFonts w:hint="eastAsia"/>
        </w:rPr>
        <w:t>单位名称（盖章）：                           单位名称（盖章）：</w:t>
      </w:r>
    </w:p>
    <w:p w14:paraId="7D4EA6C3">
      <w:pPr>
        <w:spacing w:line="360" w:lineRule="auto"/>
        <w:ind w:firstLine="540"/>
      </w:pPr>
      <w:r>
        <w:rPr>
          <w:rFonts w:hint="eastAsia"/>
        </w:rPr>
        <w:t>地址：                                        地址：</w:t>
      </w:r>
    </w:p>
    <w:p w14:paraId="4578A6D3">
      <w:pPr>
        <w:spacing w:line="360" w:lineRule="auto"/>
        <w:ind w:firstLine="560"/>
      </w:pPr>
      <w:r>
        <w:rPr>
          <w:rFonts w:hint="eastAsia"/>
        </w:rPr>
        <w:t>法定代表人：                                  法定代表人：（盖章/签字）</w:t>
      </w:r>
    </w:p>
    <w:p w14:paraId="693C3971">
      <w:pPr>
        <w:spacing w:line="360" w:lineRule="auto"/>
        <w:ind w:firstLine="560"/>
      </w:pPr>
      <w:r>
        <w:rPr>
          <w:rFonts w:hint="eastAsia"/>
        </w:rPr>
        <w:t>委托代理人：（签字）                           委托代理人：（签字）</w:t>
      </w:r>
    </w:p>
    <w:p w14:paraId="39218DBB">
      <w:pPr>
        <w:spacing w:line="360" w:lineRule="auto"/>
        <w:ind w:firstLine="540"/>
      </w:pPr>
      <w:r>
        <w:rPr>
          <w:rFonts w:hint="eastAsia"/>
        </w:rPr>
        <w:t>电话：　　　　　　　　　　　　　　　　　　　　电话：</w:t>
      </w:r>
    </w:p>
    <w:p w14:paraId="62777862">
      <w:pPr>
        <w:spacing w:line="360" w:lineRule="auto"/>
        <w:ind w:firstLine="540"/>
      </w:pPr>
      <w:r>
        <w:rPr>
          <w:rFonts w:hint="eastAsia"/>
        </w:rPr>
        <w:t>传真：               　　                     传真：</w:t>
      </w:r>
    </w:p>
    <w:p w14:paraId="1692C286">
      <w:pPr>
        <w:spacing w:line="360" w:lineRule="auto"/>
        <w:ind w:firstLine="570"/>
      </w:pPr>
      <w:r>
        <w:rPr>
          <w:rFonts w:hint="eastAsia"/>
        </w:rPr>
        <w:t>邮编：　　　　　　　　　　　　　　　　　　    邮编：</w:t>
      </w:r>
    </w:p>
    <w:p w14:paraId="285C5FEF">
      <w:pPr>
        <w:spacing w:line="360" w:lineRule="auto"/>
        <w:ind w:firstLine="570"/>
      </w:pPr>
      <w:r>
        <w:rPr>
          <w:rFonts w:hint="eastAsia"/>
        </w:rPr>
        <w:t>　　　　　　　　　　　　　　　　　　　　　　　开户银行及账号：</w:t>
      </w:r>
    </w:p>
    <w:p w14:paraId="2AA2655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4633674E"/>
    <w:rsid w:val="46336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kern w:val="0"/>
      <w:sz w:val="20"/>
      <w:szCs w:val="20"/>
    </w:rPr>
  </w:style>
  <w:style w:type="paragraph" w:styleId="3">
    <w:name w:val="Body Text Indent 2"/>
    <w:basedOn w:val="1"/>
    <w:qFormat/>
    <w:uiPriority w:val="99"/>
    <w:pPr>
      <w:spacing w:after="120" w:line="480" w:lineRule="auto"/>
      <w:ind w:left="420" w:leftChars="200"/>
    </w:pPr>
    <w:rPr>
      <w:rFonts w:ascii="Calibri" w:hAnsi="Calibri"/>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2024-10-31T09:57:00Z</dcterms:created>
  <dc:creator>趁早</dc:creator>
  <cp:lastModifiedBy>趁早</cp:lastModifiedBy>
  <dcterms:modified xsi:type="dcterms:W3CDTF">2024-10-31T09:59:08Z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E2CB436EFD98419382FA690CD3E5FF68_11</vt:lpwstr>
  </property>
</Properties>
</file>