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刑侦设备及防爆围栏、枪弹柜采购项目</w:t>
      </w:r>
    </w:p>
    <w:p>
      <w:pPr>
        <w:pStyle w:val="null3"/>
        <w:jc w:val="center"/>
        <w:outlineLvl w:val="2"/>
      </w:pPr>
      <w:r>
        <w:rPr>
          <w:sz w:val="28"/>
          <w:b/>
        </w:rPr>
        <w:t>采购项目编号：</w:t>
      </w:r>
      <w:r>
        <w:rPr>
          <w:sz w:val="28"/>
          <w:b/>
        </w:rPr>
        <w:t>HYTH-202409040</w:t>
      </w:r>
      <w:r>
        <w:br/>
      </w:r>
      <w:r>
        <w:br/>
      </w:r>
      <w:r>
        <w:br/>
      </w:r>
    </w:p>
    <w:p>
      <w:pPr>
        <w:pStyle w:val="null3"/>
        <w:jc w:val="center"/>
        <w:outlineLvl w:val="2"/>
      </w:pPr>
      <w:r>
        <w:rPr>
          <w:sz w:val="28"/>
          <w:b/>
        </w:rPr>
        <w:t>西安市公安局地铁分局</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2024年10月08日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陕西四方衡裕项目管理有限公司</w:t>
      </w:r>
      <w:r>
        <w:rPr/>
        <w:t>（以下简称“代理机构”）受</w:t>
      </w:r>
      <w:r>
        <w:rPr/>
        <w:t>西安市公安局地铁分局</w:t>
      </w:r>
      <w:r>
        <w:rPr/>
        <w:t>委托，拟对</w:t>
      </w:r>
      <w:r>
        <w:rPr/>
        <w:t>刑侦设备及防爆围栏、枪弹柜采购项目</w:t>
      </w:r>
      <w:r>
        <w:rPr/>
        <w:t>进行国内公开招标，兹邀请符合本次招标要求的供应商参加投标。</w:t>
      </w:r>
    </w:p>
    <w:p>
      <w:pPr>
        <w:pStyle w:val="null3"/>
        <w:outlineLvl w:val="2"/>
      </w:pPr>
      <w:r>
        <w:rPr>
          <w:sz w:val="28"/>
          <w:b/>
        </w:rPr>
        <w:t>一、采购项目编号：</w:t>
      </w:r>
      <w:r>
        <w:rPr>
          <w:sz w:val="28"/>
          <w:b/>
        </w:rPr>
        <w:t>HYTH-202409040</w:t>
      </w:r>
    </w:p>
    <w:p>
      <w:pPr>
        <w:pStyle w:val="null3"/>
        <w:outlineLvl w:val="2"/>
      </w:pPr>
      <w:r>
        <w:rPr>
          <w:sz w:val="28"/>
          <w:b/>
        </w:rPr>
        <w:t>二、采购项目名称：</w:t>
      </w:r>
      <w:r>
        <w:rPr>
          <w:sz w:val="28"/>
          <w:b/>
        </w:rPr>
        <w:t>刑侦设备及防爆围栏、枪弹柜采购项目</w:t>
      </w:r>
    </w:p>
    <w:p>
      <w:pPr>
        <w:pStyle w:val="null3"/>
        <w:outlineLvl w:val="2"/>
      </w:pPr>
      <w:r>
        <w:rPr>
          <w:sz w:val="28"/>
          <w:b/>
        </w:rPr>
        <w:t>三、招标项目简介</w:t>
      </w:r>
    </w:p>
    <w:p>
      <w:pPr>
        <w:pStyle w:val="null3"/>
        <w:ind w:firstLine="480"/>
      </w:pPr>
      <w:r>
        <w:rPr/>
        <w:t>西安市公安局地铁分局刑侦设备及防爆围栏、枪弹柜采购项目，1批，分2个采购包。</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t>10、本项目不接受联合体投标，不允许分包：本项目不接受联合体投标，不允许分包。投标人提供《非联合体不分包投标声明》，视为独立投标，不分包。</w:t>
      </w:r>
    </w:p>
    <w:p>
      <w:pPr>
        <w:pStyle w:val="null3"/>
      </w:pPr>
      <w:r>
        <w:rPr/>
        <w:t>采购包2：</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t>10、本项目不接受联合体投标，不允许分包：本项目不接受联合体投标，不允许分包。投标人提供《非联合体不分包投标声明》，视为独立投标，不分包。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西安市公安局地铁分局</w:t>
      </w:r>
    </w:p>
    <w:p>
      <w:pPr>
        <w:pStyle w:val="null3"/>
      </w:pPr>
      <w:r>
        <w:rPr/>
        <w:t xml:space="preserve"> 地址： </w:t>
      </w:r>
      <w:r>
        <w:rPr/>
        <w:t>西安市未央区凤城八路126号</w:t>
      </w:r>
    </w:p>
    <w:p>
      <w:pPr>
        <w:pStyle w:val="null3"/>
      </w:pPr>
      <w:r>
        <w:rPr/>
        <w:t xml:space="preserve"> 邮编： </w:t>
      </w:r>
      <w:r>
        <w:rPr/>
        <w:t>710021</w:t>
      </w:r>
    </w:p>
    <w:p>
      <w:pPr>
        <w:pStyle w:val="null3"/>
      </w:pPr>
      <w:r>
        <w:rPr/>
        <w:t xml:space="preserve"> 联系人： </w:t>
      </w:r>
      <w:r>
        <w:rPr/>
        <w:t>朱老师</w:t>
      </w:r>
    </w:p>
    <w:p>
      <w:pPr>
        <w:pStyle w:val="null3"/>
      </w:pPr>
      <w:r>
        <w:rPr/>
        <w:t xml:space="preserve"> 联系电话： </w:t>
      </w:r>
      <w:r>
        <w:rPr/>
        <w:t xml:space="preserve"> 029-86321055</w:t>
      </w:r>
    </w:p>
    <w:p>
      <w:pPr>
        <w:pStyle w:val="null3"/>
        <w:outlineLvl w:val="2"/>
      </w:pPr>
      <w:r>
        <w:rPr>
          <w:sz w:val="28"/>
          <w:b/>
        </w:rPr>
        <w:t>代理机构：</w:t>
      </w:r>
      <w:r>
        <w:rPr>
          <w:sz w:val="28"/>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 xml:space="preserve"> 710000</w:t>
      </w:r>
    </w:p>
    <w:p>
      <w:pPr>
        <w:pStyle w:val="null3"/>
      </w:pPr>
      <w:r>
        <w:rPr/>
        <w:t xml:space="preserve"> 联系人： </w:t>
      </w:r>
      <w:r>
        <w:rPr/>
        <w:t xml:space="preserve"> 李亚容、赵维</w:t>
      </w:r>
    </w:p>
    <w:p>
      <w:pPr>
        <w:pStyle w:val="null3"/>
      </w:pPr>
      <w:r>
        <w:rPr/>
        <w:t xml:space="preserve"> 联系电话： </w:t>
      </w:r>
      <w:r>
        <w:rPr/>
        <w:t>029-89284433-605</w:t>
      </w:r>
    </w:p>
    <w:p>
      <w:pPr>
        <w:pStyle w:val="null3"/>
        <w:outlineLvl w:val="2"/>
      </w:pPr>
      <w:r>
        <w:rPr>
          <w:sz w:val="28"/>
          <w:b/>
        </w:rPr>
        <w:t>采购监督机构：</w:t>
      </w:r>
      <w:r>
        <w:rPr>
          <w:sz w:val="28"/>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采购包1：185,800.00元</w:t>
            </w:r>
          </w:p>
          <w:p>
            <w:pPr>
              <w:pStyle w:val="null3"/>
            </w:pPr>
            <w:r>
              <w:rPr/>
              <w:t>采购包2：930,000.00元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说明：中标人须按照中标金额的5％，作为履约保证金在签订合同前向西安市公安局地铁分局缴纳。一年后（如无质量问题）一个月内全额无息一次性退付中标人。</w:t>
            </w:r>
          </w:p>
          <w:p>
            <w:pPr>
              <w:pStyle w:val="null3"/>
            </w:pPr>
            <w:r>
              <w:rPr/>
              <w:t>采购包2：缴纳</w:t>
            </w:r>
          </w:p>
          <w:p>
            <w:pPr>
              <w:pStyle w:val="null3"/>
            </w:pPr>
            <w:r>
              <w:rPr/>
              <w:t>本采购包履约保证金为合同金额的5.0%</w:t>
            </w:r>
          </w:p>
          <w:p>
            <w:pPr>
              <w:pStyle w:val="null3"/>
            </w:pPr>
            <w:r>
              <w:rPr/>
              <w:t>说明：中标人须按照中标金额的5％，作为履约保证金在签订合同前向西安市公安局地铁分局缴纳。一年后（如无质量问题）一个月内全额无息一次性退付中标人。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代理服务费收费标准：以中标金额为取费基数，采购代理服务费参照《国家计委关于印发&lt;招标 代理服务收费管理暂行办法&gt;的通知》（计价格[2002]1980号）和（发改办价格[2011]534号 ）文件规定的标准分标段收取。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西安市公安局地铁分局</w:t>
      </w:r>
      <w:r>
        <w:rPr/>
        <w:t>和</w:t>
      </w:r>
      <w:r>
        <w:rPr/>
        <w:t>陕西四方衡裕项目管理有限公司</w:t>
      </w:r>
      <w:r>
        <w:rPr/>
        <w:t>享有。对招标文件中供应商参加本次政府采购活动应当具备的条件，招标项目技术、服务、商务及其他要求，评标细则及标准由</w:t>
      </w:r>
      <w:r>
        <w:rPr/>
        <w:t>西安市公安局地铁分局</w:t>
      </w:r>
      <w:r>
        <w:rPr/>
        <w:t>负责解释。除上述招标文件内容，其他内容由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西安市公安局地铁分局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详见供货合同</w:t>
      </w:r>
    </w:p>
    <w:p>
      <w:pPr>
        <w:pStyle w:val="null3"/>
      </w:pPr>
      <w:r>
        <w:rPr/>
        <w:t>采购包2：</w:t>
      </w:r>
    </w:p>
    <w:p>
      <w:pPr>
        <w:pStyle w:val="null3"/>
      </w:pPr>
      <w:r>
        <w:rPr/>
        <w:t>详见供货合同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西安市公安局地铁分局刑侦设备及防爆围栏、枪弹柜采购项目，1批，分2个采购包。</w:t>
      </w:r>
    </w:p>
    <w:p>
      <w:pPr>
        <w:pStyle w:val="null3"/>
        <w:outlineLvl w:val="2"/>
      </w:pPr>
      <w:r>
        <w:rPr>
          <w:sz w:val="28"/>
          <w:b/>
        </w:rPr>
        <w:t>3.2采购内容</w:t>
      </w:r>
    </w:p>
    <w:p>
      <w:pPr>
        <w:pStyle w:val="null3"/>
      </w:pPr>
      <w:r>
        <w:rPr/>
        <w:t>采购包1：</w:t>
      </w:r>
    </w:p>
    <w:p>
      <w:pPr>
        <w:pStyle w:val="null3"/>
      </w:pPr>
      <w:r>
        <w:rPr/>
        <w:t>采购包预算金额（元）: 185,800.00</w:t>
      </w:r>
    </w:p>
    <w:p>
      <w:pPr>
        <w:pStyle w:val="null3"/>
      </w:pPr>
      <w:r>
        <w:rPr/>
        <w:t>采购包最高限价（元）: 185,800.00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手机数据提取设备、活体足迹图像采集</w:t>
            </w:r>
          </w:p>
        </w:tc>
        <w:tc>
          <w:tcPr>
            <w:tcW w:type="dxa" w:w="831"/>
          </w:tcPr>
          <w:p>
            <w:pPr>
              <w:pStyle w:val="null3"/>
              <w:jc w:val="right"/>
            </w:pPr>
            <w:r>
              <w:rPr/>
              <w:t>1.00</w:t>
            </w:r>
          </w:p>
        </w:tc>
        <w:tc>
          <w:tcPr>
            <w:tcW w:type="dxa" w:w="831"/>
          </w:tcPr>
          <w:p>
            <w:pPr>
              <w:pStyle w:val="null3"/>
              <w:jc w:val="right"/>
            </w:pPr>
            <w:r>
              <w:rPr/>
              <w:t>185,800.00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930,000.00</w:t>
      </w:r>
    </w:p>
    <w:p>
      <w:pPr>
        <w:pStyle w:val="null3"/>
      </w:pPr>
      <w:r>
        <w:rPr/>
        <w:t>采购包最高限价（元）: 930,000.00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刑侦设备及防爆围栏、枪弹柜</w:t>
            </w:r>
          </w:p>
        </w:tc>
        <w:tc>
          <w:tcPr>
            <w:tcW w:type="dxa" w:w="831"/>
          </w:tcPr>
          <w:p>
            <w:pPr>
              <w:pStyle w:val="null3"/>
              <w:jc w:val="right"/>
            </w:pPr>
            <w:r>
              <w:rPr/>
              <w:t>1.00</w:t>
            </w:r>
          </w:p>
        </w:tc>
        <w:tc>
          <w:tcPr>
            <w:tcW w:type="dxa" w:w="831"/>
          </w:tcPr>
          <w:p>
            <w:pPr>
              <w:pStyle w:val="null3"/>
              <w:jc w:val="right"/>
            </w:pPr>
            <w:r>
              <w:rPr/>
              <w:t>930,000.00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标的名称：手机数据提取设备、活体足迹图像采集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一、项目概况</w:t>
            </w:r>
          </w:p>
          <w:p>
            <w:pPr>
              <w:pStyle w:val="null3"/>
            </w:pPr>
            <w:r>
              <w:rPr>
                <w:rFonts w:ascii="calibri" w:hAnsi="calibri" w:cs="calibri" w:eastAsia="calibri"/>
              </w:rPr>
              <w:t>1.</w:t>
            </w:r>
            <w:r>
              <w:rPr>
                <w:rFonts w:ascii="宋体" w:hAnsi="宋体" w:cs="宋体" w:eastAsia="宋体"/>
              </w:rPr>
              <w:t>西安市公安局地铁分局刑侦设备及防爆围栏、枪弹柜采购项目</w:t>
            </w:r>
            <w:r>
              <w:rPr>
                <w:rFonts w:ascii="宋体" w:hAnsi="宋体" w:cs="宋体" w:eastAsia="宋体"/>
              </w:rPr>
              <w:t>，</w:t>
            </w:r>
            <w:r>
              <w:rPr>
                <w:rFonts w:ascii="calibri" w:hAnsi="calibri" w:cs="calibri" w:eastAsia="calibri"/>
              </w:rPr>
              <w:t>1</w:t>
            </w:r>
            <w:r>
              <w:rPr>
                <w:rFonts w:ascii="宋体" w:hAnsi="宋体" w:cs="宋体" w:eastAsia="宋体"/>
              </w:rPr>
              <w:t>批。</w:t>
            </w:r>
          </w:p>
          <w:p>
            <w:pPr>
              <w:pStyle w:val="null3"/>
            </w:pPr>
            <w:r>
              <w:rPr>
                <w:rFonts w:ascii="calibri" w:hAnsi="calibri" w:cs="calibri" w:eastAsia="calibri"/>
              </w:rPr>
              <w:t>2.</w:t>
            </w:r>
            <w:r>
              <w:rPr>
                <w:rFonts w:ascii="宋体" w:hAnsi="宋体" w:cs="宋体" w:eastAsia="宋体"/>
              </w:rPr>
              <w:t>核心产品为：手机数据提取设备</w:t>
            </w:r>
          </w:p>
          <w:p>
            <w:pPr>
              <w:pStyle w:val="null3"/>
            </w:pPr>
            <w:r>
              <w:rPr>
                <w:rFonts w:ascii="宋体" w:hAnsi="宋体" w:cs="宋体" w:eastAsia="宋体"/>
              </w:rPr>
              <w:t>二、技术参数</w:t>
            </w:r>
          </w:p>
          <w:tbl>
            <w:tblPr>
              <w:tblBorders>
                <w:top w:val="none" w:color="000000" w:sz="4"/>
                <w:left w:val="none" w:color="000000" w:sz="4"/>
                <w:bottom w:val="none" w:color="000000" w:sz="4"/>
                <w:right w:val="none" w:color="000000" w:sz="4"/>
                <w:insideH w:val="none"/>
                <w:insideV w:val="none"/>
              </w:tblBorders>
            </w:tblPr>
            <w:tblGrid>
              <w:gridCol w:w="156"/>
              <w:gridCol w:w="260"/>
              <w:gridCol w:w="1891"/>
              <w:gridCol w:w="24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手机数据提取设备</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支持获取手机IMEI、IMSI、通讯簿、短信、通话记录、位置信息、备忘录、日程表、Wi-Fi/蓝牙连接记录、多媒体文件（图片/视频/音频）、系统日志（开关机时间、应用程序使用记录、iOS设备使用过的手机号、iOS设备连接过的主机）和密码密钥等信息，支持恢复已删除的电话簿、短信、通话记录、日程表等信息。</w:t>
                  </w:r>
                </w:p>
                <w:p>
                  <w:pPr>
                    <w:pStyle w:val="null3"/>
                    <w:jc w:val="both"/>
                  </w:pPr>
                  <w:r>
                    <w:rPr>
                      <w:rFonts w:ascii="宋体" w:hAnsi="宋体" w:cs="宋体" w:eastAsia="宋体"/>
                      <w:sz w:val="21"/>
                      <w:color w:val="000000"/>
                    </w:rPr>
                    <w:t>2、 支持提取SIM卡上的通讯录、短息、通话记录。</w:t>
                  </w:r>
                </w:p>
                <w:p>
                  <w:pPr>
                    <w:pStyle w:val="null3"/>
                    <w:jc w:val="both"/>
                  </w:pPr>
                  <w:r>
                    <w:rPr>
                      <w:rFonts w:ascii="宋体" w:hAnsi="宋体" w:cs="宋体" w:eastAsia="宋体"/>
                      <w:sz w:val="21"/>
                      <w:color w:val="000000"/>
                    </w:rPr>
                    <w:t>3、 支持手机已删除数据的恢复，支持删除数据恢复的平台包括： iPhone手机、Android手机。其中iPhone手机越狱和未越狱均可实现删除数据恢复，Android手机可自动root后进行删除数据恢复，在root失败情况下，也能支持Android手机解析和恢复QQ、微信、微博等应用程序数据。</w:t>
                  </w:r>
                </w:p>
                <w:p>
                  <w:pPr>
                    <w:pStyle w:val="null3"/>
                    <w:jc w:val="both"/>
                  </w:pPr>
                  <w:r>
                    <w:rPr>
                      <w:rFonts w:ascii="宋体" w:hAnsi="宋体" w:cs="宋体" w:eastAsia="宋体"/>
                      <w:sz w:val="21"/>
                      <w:color w:val="000000"/>
                    </w:rPr>
                    <w:t>4、在已开启调试模式的情况下，支持各品牌Android手机开机密码绕过和破解。</w:t>
                  </w:r>
                </w:p>
                <w:p>
                  <w:pPr>
                    <w:pStyle w:val="null3"/>
                    <w:jc w:val="both"/>
                  </w:pPr>
                  <w:r>
                    <w:rPr>
                      <w:rFonts w:ascii="宋体" w:hAnsi="宋体" w:cs="宋体" w:eastAsia="宋体"/>
                      <w:sz w:val="21"/>
                      <w:color w:val="000000"/>
                    </w:rPr>
                    <w:t>5、 支持手机即时通讯类应用程序的痕迹记录解析，包含QQ（含轻聊版、国际版等）、微信（含分身版等）、飞信、米聊、陌陌、Skype、易信、来往、旺信、遇见、微话、YY语音、Facebook、WhatsApp、Line、Talkbox、Voxer、Viber、DiDi、Zello、有信、Telegram、CoCo Voice、ooVoo、Peem、BBM、HelloTalk、快牙。</w:t>
                  </w:r>
                </w:p>
                <w:p>
                  <w:pPr>
                    <w:pStyle w:val="null3"/>
                    <w:jc w:val="both"/>
                  </w:pPr>
                  <w:r>
                    <w:rPr>
                      <w:rFonts w:ascii="宋体" w:hAnsi="宋体" w:cs="宋体" w:eastAsia="宋体"/>
                      <w:sz w:val="21"/>
                      <w:color w:val="000000"/>
                    </w:rPr>
                    <w:t>6、支持微博数据的获取解析，包含新浪微博、腾讯微博、Twitter、人人网。</w:t>
                  </w:r>
                </w:p>
                <w:p>
                  <w:pPr>
                    <w:pStyle w:val="null3"/>
                    <w:jc w:val="both"/>
                  </w:pPr>
                  <w:r>
                    <w:rPr>
                      <w:rFonts w:ascii="宋体" w:hAnsi="宋体" w:cs="宋体" w:eastAsia="宋体"/>
                      <w:sz w:val="21"/>
                      <w:color w:val="000000"/>
                    </w:rPr>
                    <w:t>7、支持上网日志的获取解析，包含手机自带浏览器（Safari等）、QQ浏览器、UC浏览器、欧朋浏览器、百度浏览器、海豚等浏览器、Chrome、傲游云浏览器、天天浏览器。</w:t>
                  </w:r>
                </w:p>
                <w:p>
                  <w:pPr>
                    <w:pStyle w:val="null3"/>
                    <w:jc w:val="both"/>
                  </w:pPr>
                  <w:r>
                    <w:rPr>
                      <w:rFonts w:ascii="宋体" w:hAnsi="宋体" w:cs="宋体" w:eastAsia="宋体"/>
                      <w:sz w:val="21"/>
                      <w:color w:val="000000"/>
                    </w:rPr>
                    <w:t>8、支持手机邮件的获取解析，包含手机内置邮箱、QQ邮箱、139邮箱、Gmail邮箱、Safari网页邮箱。</w:t>
                  </w:r>
                </w:p>
                <w:p>
                  <w:pPr>
                    <w:pStyle w:val="null3"/>
                    <w:jc w:val="both"/>
                  </w:pPr>
                  <w:r>
                    <w:rPr>
                      <w:rFonts w:ascii="宋体" w:hAnsi="宋体" w:cs="宋体" w:eastAsia="宋体"/>
                      <w:sz w:val="21"/>
                      <w:color w:val="000000"/>
                    </w:rPr>
                    <w:t>9、支持手机行程记录的获取解析，包含去哪儿网、航旅纵横、滴滴打车、快的打车、携程网。</w:t>
                  </w:r>
                </w:p>
                <w:p>
                  <w:pPr>
                    <w:pStyle w:val="null3"/>
                    <w:jc w:val="both"/>
                  </w:pPr>
                  <w:r>
                    <w:rPr>
                      <w:rFonts w:ascii="宋体" w:hAnsi="宋体" w:cs="宋体" w:eastAsia="宋体"/>
                      <w:sz w:val="21"/>
                      <w:color w:val="000000"/>
                    </w:rPr>
                    <w:t>10、支持手机电子商务数据的获取解析，包含淘宝、天猫、京东商城、支付宝的部分信息。</w:t>
                  </w:r>
                </w:p>
                <w:p>
                  <w:pPr>
                    <w:pStyle w:val="null3"/>
                    <w:jc w:val="both"/>
                  </w:pPr>
                  <w:r>
                    <w:rPr>
                      <w:rFonts w:ascii="宋体" w:hAnsi="宋体" w:cs="宋体" w:eastAsia="宋体"/>
                      <w:sz w:val="21"/>
                      <w:color w:val="000000"/>
                    </w:rPr>
                    <w:t>11、 支持手机WIFI、蓝牙连接记录的提取，支持手机GPS、WIFI、基站、照片位置信息及各种应用程序位置信息的提取。</w:t>
                  </w:r>
                </w:p>
                <w:p>
                  <w:pPr>
                    <w:pStyle w:val="null3"/>
                    <w:jc w:val="both"/>
                  </w:pPr>
                  <w:r>
                    <w:rPr>
                      <w:rFonts w:ascii="宋体" w:hAnsi="宋体" w:cs="宋体" w:eastAsia="宋体"/>
                      <w:sz w:val="21"/>
                      <w:color w:val="000000"/>
                    </w:rPr>
                    <w:t>12、提供自主知识产权的各类手机取证工具，解决手机取证过程遇到的各种疑难问题。</w:t>
                  </w:r>
                </w:p>
                <w:p>
                  <w:pPr>
                    <w:pStyle w:val="null3"/>
                    <w:jc w:val="both"/>
                  </w:pPr>
                  <w:r>
                    <w:rPr>
                      <w:rFonts w:ascii="宋体" w:hAnsi="宋体" w:cs="宋体" w:eastAsia="宋体"/>
                      <w:sz w:val="21"/>
                      <w:color w:val="000000"/>
                    </w:rPr>
                    <w:t>13、 提供Android自动root工具，支持一键root和一键取消root，支持Android 1.5~7.x手机的root提权。提供Android各类密码绕过和破解工具，解决有调试模式和无调试模式情况下的Android手机取证问题。</w:t>
                  </w:r>
                </w:p>
                <w:p>
                  <w:pPr>
                    <w:pStyle w:val="null3"/>
                    <w:jc w:val="both"/>
                  </w:pPr>
                  <w:r>
                    <w:rPr>
                      <w:rFonts w:ascii="楷体" w:hAnsi="楷体" w:cs="楷体" w:eastAsia="楷体"/>
                      <w:sz w:val="21"/>
                      <w:b/>
                    </w:rPr>
                    <w:t>▲</w:t>
                  </w:r>
                  <w:r>
                    <w:rPr>
                      <w:rFonts w:ascii="宋体" w:hAnsi="宋体" w:cs="宋体" w:eastAsia="宋体"/>
                      <w:sz w:val="21"/>
                      <w:color w:val="000000"/>
                    </w:rPr>
                    <w:t>1</w:t>
                  </w:r>
                  <w:r>
                    <w:rPr>
                      <w:rFonts w:ascii="宋体" w:hAnsi="宋体" w:cs="宋体" w:eastAsia="宋体"/>
                      <w:sz w:val="21"/>
                      <w:color w:val="000000"/>
                    </w:rPr>
                    <w:t>4</w:t>
                  </w:r>
                  <w:r>
                    <w:rPr>
                      <w:rFonts w:ascii="宋体" w:hAnsi="宋体" w:cs="宋体" w:eastAsia="宋体"/>
                      <w:sz w:val="21"/>
                      <w:color w:val="000000"/>
                    </w:rPr>
                    <w:t>、支持数据上传</w:t>
                  </w:r>
                  <w:r>
                    <w:rPr>
                      <w:rFonts w:ascii="宋体" w:hAnsi="宋体" w:cs="宋体" w:eastAsia="宋体"/>
                      <w:sz w:val="21"/>
                      <w:color w:val="000000"/>
                    </w:rPr>
                    <w:t>SIS系统，手机数据关联分析，可快速分析手机对象的关联性。以图形方式直观展现关联分析情况，快速挖掘数据之间的关联关系，快速发现有用的线</w:t>
                  </w:r>
                  <w:r>
                    <w:rPr>
                      <w:rFonts w:ascii="宋体" w:hAnsi="宋体" w:cs="宋体" w:eastAsia="宋体"/>
                      <w:sz w:val="21"/>
                      <w:color w:val="000000"/>
                    </w:rPr>
                    <w:t>索。（</w:t>
                  </w:r>
                  <w:r>
                    <w:rPr>
                      <w:rFonts w:ascii="宋体" w:hAnsi="宋体" w:cs="宋体" w:eastAsia="宋体"/>
                      <w:sz w:val="21"/>
                      <w:color w:val="000000"/>
                    </w:rPr>
                    <w:t>提供可接入公安联网承诺</w:t>
                  </w:r>
                  <w:r>
                    <w:rPr>
                      <w:rFonts w:ascii="宋体" w:hAnsi="宋体" w:cs="宋体" w:eastAsia="宋体"/>
                      <w:sz w:val="21"/>
                      <w:color w:val="000000"/>
                    </w:rPr>
                    <w:t>）</w:t>
                  </w:r>
                </w:p>
                <w:p>
                  <w:pPr>
                    <w:pStyle w:val="null3"/>
                    <w:jc w:val="both"/>
                  </w:pPr>
                  <w:r>
                    <w:rPr>
                      <w:rFonts w:ascii="宋体" w:hAnsi="宋体" w:cs="宋体" w:eastAsia="宋体"/>
                      <w:sz w:val="21"/>
                      <w:color w:val="000000"/>
                    </w:rPr>
                    <w:t>1</w:t>
                  </w:r>
                  <w:r>
                    <w:rPr>
                      <w:rFonts w:ascii="宋体" w:hAnsi="宋体" w:cs="宋体" w:eastAsia="宋体"/>
                      <w:sz w:val="21"/>
                      <w:color w:val="000000"/>
                    </w:rPr>
                    <w:t>5</w:t>
                  </w:r>
                  <w:r>
                    <w:rPr>
                      <w:rFonts w:ascii="宋体" w:hAnsi="宋体" w:cs="宋体" w:eastAsia="宋体"/>
                      <w:sz w:val="21"/>
                      <w:color w:val="000000"/>
                    </w:rPr>
                    <w:t>、支持数据浏览会话展示，包括短信、通话记录、</w:t>
                  </w:r>
                  <w:r>
                    <w:rPr>
                      <w:rFonts w:ascii="宋体" w:hAnsi="宋体" w:cs="宋体" w:eastAsia="宋体"/>
                      <w:sz w:val="21"/>
                      <w:color w:val="000000"/>
                    </w:rPr>
                    <w:t>QQ、微信等。</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活体足迹图像采集</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一、基本功能</w:t>
                  </w:r>
                  <w:r>
                    <w:br/>
                  </w:r>
                  <w:r>
                    <w:rPr>
                      <w:rFonts w:ascii="宋体" w:hAnsi="宋体" w:cs="宋体" w:eastAsia="宋体"/>
                      <w:sz w:val="21"/>
                      <w:color w:val="000000"/>
                    </w:rPr>
                    <w:t>1、需支持采集人员穿鞋足迹图像和赤足足迹图像，生成足迹花纹图片并提供保存功能，支持正反向采集图像。</w:t>
                  </w:r>
                  <w:r>
                    <w:br/>
                  </w:r>
                  <w:r>
                    <w:rPr>
                      <w:rFonts w:ascii="宋体" w:hAnsi="宋体" w:cs="宋体" w:eastAsia="宋体"/>
                      <w:sz w:val="21"/>
                      <w:color w:val="000000"/>
                    </w:rPr>
                    <w:t>2、需支持同时从4个不同角度对人员鞋面图像进行采集，并提供保存功能。</w:t>
                  </w:r>
                  <w:r>
                    <w:br/>
                  </w:r>
                  <w:r>
                    <w:rPr>
                      <w:rFonts w:ascii="宋体" w:hAnsi="宋体" w:cs="宋体" w:eastAsia="宋体"/>
                      <w:sz w:val="21"/>
                      <w:color w:val="000000"/>
                    </w:rPr>
                    <w:t>3、需提供服务器数据库存储和本机数据库存储两种方式。</w:t>
                  </w:r>
                  <w:r>
                    <w:br/>
                  </w:r>
                  <w:r>
                    <w:rPr>
                      <w:rFonts w:ascii="宋体" w:hAnsi="宋体" w:cs="宋体" w:eastAsia="宋体"/>
                      <w:sz w:val="21"/>
                      <w:color w:val="000000"/>
                    </w:rPr>
                    <w:t>二、详细功能</w:t>
                  </w:r>
                  <w:r>
                    <w:br/>
                  </w:r>
                  <w:r>
                    <w:rPr>
                      <w:rFonts w:ascii="宋体" w:hAnsi="宋体" w:cs="宋体" w:eastAsia="宋体"/>
                      <w:sz w:val="21"/>
                      <w:color w:val="000000"/>
                    </w:rPr>
                    <w:t>1、信号控制：</w:t>
                  </w:r>
                  <w:r>
                    <w:br/>
                  </w:r>
                  <w:r>
                    <w:rPr>
                      <w:rFonts w:ascii="宋体" w:hAnsi="宋体" w:cs="宋体" w:eastAsia="宋体"/>
                      <w:sz w:val="21"/>
                      <w:color w:val="000000"/>
                    </w:rPr>
                    <w:t>可实现电源管理与信号稳定，提供自动待机功能。</w:t>
                  </w:r>
                  <w:r>
                    <w:br/>
                  </w:r>
                  <w:r>
                    <w:rPr>
                      <w:rFonts w:ascii="楷体" w:hAnsi="楷体" w:cs="楷体" w:eastAsia="楷体"/>
                      <w:sz w:val="21"/>
                      <w:b/>
                    </w:rPr>
                    <w:t>▲</w:t>
                  </w:r>
                  <w:r>
                    <w:rPr>
                      <w:rFonts w:ascii="宋体" w:hAnsi="宋体" w:cs="宋体" w:eastAsia="宋体"/>
                      <w:sz w:val="21"/>
                      <w:color w:val="000000"/>
                    </w:rPr>
                    <w:t>需具有设备组件故障自动判断及告警提示功能。（</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r>
                    <w:br/>
                  </w:r>
                  <w:r>
                    <w:rPr>
                      <w:rFonts w:ascii="宋体" w:hAnsi="宋体" w:cs="宋体" w:eastAsia="宋体"/>
                      <w:sz w:val="21"/>
                      <w:color w:val="000000"/>
                    </w:rPr>
                    <w:t>2、成像方式：</w:t>
                  </w:r>
                  <w:r>
                    <w:br/>
                  </w:r>
                  <w:r>
                    <w:rPr>
                      <w:rFonts w:ascii="宋体" w:hAnsi="宋体" w:cs="宋体" w:eastAsia="宋体"/>
                      <w:sz w:val="21"/>
                      <w:color w:val="000000"/>
                    </w:rPr>
                    <w:t>需采用模压成像，可以在反映鞋底花纹同时反映足迹压力，可在不拆主机情况下更换成像膜。</w:t>
                  </w:r>
                  <w:r>
                    <w:br/>
                  </w:r>
                  <w:r>
                    <w:rPr>
                      <w:rFonts w:ascii="宋体" w:hAnsi="宋体" w:cs="宋体" w:eastAsia="宋体"/>
                      <w:sz w:val="21"/>
                      <w:color w:val="000000"/>
                    </w:rPr>
                    <w:t>3、数据应用：</w:t>
                  </w:r>
                  <w:r>
                    <w:br/>
                  </w:r>
                  <w:r>
                    <w:rPr>
                      <w:rFonts w:ascii="宋体" w:hAnsi="宋体" w:cs="宋体" w:eastAsia="宋体"/>
                      <w:sz w:val="21"/>
                      <w:color w:val="000000"/>
                    </w:rPr>
                    <w:t>需与足迹系统无缝连接，比例尺信息、足迹标画信息自动打包发送，实现特征提取。</w:t>
                  </w:r>
                  <w:r>
                    <w:br/>
                  </w:r>
                  <w:r>
                    <w:rPr>
                      <w:rFonts w:ascii="宋体" w:hAnsi="宋体" w:cs="宋体" w:eastAsia="宋体"/>
                      <w:sz w:val="21"/>
                      <w:color w:val="000000"/>
                    </w:rPr>
                    <w:t>三、技术参数</w:t>
                  </w:r>
                  <w:r>
                    <w:br/>
                  </w:r>
                  <w:r>
                    <w:rPr>
                      <w:rFonts w:ascii="楷体" w:hAnsi="楷体" w:cs="楷体" w:eastAsia="楷体"/>
                      <w:sz w:val="21"/>
                      <w:b/>
                    </w:rPr>
                    <w:t>▲</w:t>
                  </w:r>
                  <w:r>
                    <w:rPr>
                      <w:rFonts w:ascii="宋体" w:hAnsi="宋体" w:cs="宋体" w:eastAsia="宋体"/>
                      <w:sz w:val="21"/>
                      <w:color w:val="000000"/>
                    </w:rPr>
                    <w:t>1、足迹采集图像分辨率：≥300dpi。（</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r>
                    <w:br/>
                  </w:r>
                  <w:r>
                    <w:rPr>
                      <w:rFonts w:ascii="宋体" w:hAnsi="宋体" w:cs="宋体" w:eastAsia="宋体"/>
                      <w:sz w:val="21"/>
                      <w:color w:val="000000"/>
                    </w:rPr>
                    <w:t>2、赤足足迹：需支持赤足足迹、压力面特征采集。</w:t>
                  </w:r>
                  <w:r>
                    <w:br/>
                  </w:r>
                  <w:r>
                    <w:rPr>
                      <w:rFonts w:ascii="宋体" w:hAnsi="宋体" w:cs="宋体" w:eastAsia="宋体"/>
                      <w:sz w:val="21"/>
                      <w:color w:val="000000"/>
                    </w:rPr>
                    <w:t>3、输出端口：标准USB3.0接口。</w:t>
                  </w:r>
                  <w:r>
                    <w:br/>
                  </w:r>
                  <w:r>
                    <w:rPr>
                      <w:rFonts w:ascii="宋体" w:hAnsi="宋体" w:cs="宋体" w:eastAsia="宋体"/>
                      <w:sz w:val="21"/>
                      <w:color w:val="000000"/>
                    </w:rPr>
                    <w:t>4、足迹采集区域：≥350mm×150mm。</w:t>
                  </w:r>
                  <w:r>
                    <w:br/>
                  </w:r>
                  <w:r>
                    <w:rPr>
                      <w:rFonts w:ascii="楷体" w:hAnsi="楷体" w:cs="楷体" w:eastAsia="楷体"/>
                      <w:sz w:val="21"/>
                      <w:b/>
                    </w:rPr>
                    <w:t>▲</w:t>
                  </w:r>
                  <w:r>
                    <w:rPr>
                      <w:rFonts w:ascii="宋体" w:hAnsi="宋体" w:cs="宋体" w:eastAsia="宋体"/>
                      <w:sz w:val="21"/>
                      <w:color w:val="000000"/>
                    </w:rPr>
                    <w:t>5、鞋面图像：需支持同时采集鞋面外侧、内侧、斜前侧、斜后侧4个角度的鞋面信息；鞋面采集图像分辨率不低于100万像素。（</w:t>
                  </w:r>
                  <w:r>
                    <w:rPr>
                      <w:rFonts w:ascii="宋体" w:hAnsi="宋体" w:cs="宋体" w:eastAsia="宋体"/>
                      <w:sz w:val="21"/>
                      <w:color w:val="000000"/>
                    </w:rPr>
                    <w:t>提供具有</w:t>
                  </w:r>
                  <w:r>
                    <w:rPr>
                      <w:rFonts w:ascii="宋体" w:hAnsi="宋体" w:cs="宋体" w:eastAsia="宋体"/>
                      <w:sz w:val="21"/>
                      <w:color w:val="000000"/>
                    </w:rPr>
                    <w:t>第三方检测机构</w:t>
                  </w:r>
                  <w:r>
                    <w:rPr>
                      <w:rFonts w:ascii="宋体" w:hAnsi="宋体" w:cs="宋体" w:eastAsia="宋体"/>
                      <w:sz w:val="21"/>
                      <w:color w:val="000000"/>
                    </w:rPr>
                    <w:t>出具的产品合格的检验报告进行佐证</w:t>
                  </w:r>
                  <w:r>
                    <w:rPr>
                      <w:rFonts w:ascii="宋体" w:hAnsi="宋体" w:cs="宋体" w:eastAsia="宋体"/>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bl>
          <w:p>
            <w:pPr>
              <w:pStyle w:val="null3"/>
            </w:pPr>
            <w:r>
              <w:rPr>
                <w:rFonts w:ascii="宋体" w:hAnsi="宋体" w:cs="宋体" w:eastAsia="宋体"/>
              </w:rPr>
              <w:t>三、商务要求</w:t>
            </w:r>
          </w:p>
          <w:p>
            <w:pPr>
              <w:pStyle w:val="null3"/>
            </w:pPr>
            <w:r>
              <w:rPr>
                <w:rFonts w:ascii="calibri" w:hAnsi="calibri" w:cs="calibri" w:eastAsia="calibri"/>
              </w:rPr>
              <w:t>1</w:t>
            </w:r>
            <w:r>
              <w:rPr>
                <w:rFonts w:ascii="宋体" w:hAnsi="宋体" w:cs="宋体" w:eastAsia="宋体"/>
              </w:rPr>
              <w:t>、</w:t>
            </w:r>
            <w:r>
              <w:rPr>
                <w:rFonts w:ascii="宋体" w:hAnsi="宋体" w:cs="宋体" w:eastAsia="宋体"/>
              </w:rPr>
              <w:t>交货</w:t>
            </w:r>
            <w:r>
              <w:rPr>
                <w:rFonts w:ascii="宋体" w:hAnsi="宋体" w:cs="宋体" w:eastAsia="宋体"/>
              </w:rPr>
              <w:t>期：</w:t>
            </w:r>
            <w:r>
              <w:rPr>
                <w:rFonts w:ascii="宋体" w:hAnsi="宋体" w:cs="宋体" w:eastAsia="宋体"/>
              </w:rPr>
              <w:t>自合同签订之日起</w:t>
            </w:r>
            <w:r>
              <w:rPr>
                <w:rFonts w:ascii="calibri" w:hAnsi="calibri" w:cs="calibri" w:eastAsia="calibri"/>
              </w:rPr>
              <w:t>30</w:t>
            </w:r>
            <w:r>
              <w:rPr>
                <w:rFonts w:ascii="宋体" w:hAnsi="宋体" w:cs="宋体" w:eastAsia="宋体"/>
              </w:rPr>
              <w:t>日内</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交货</w:t>
            </w:r>
            <w:r>
              <w:rPr>
                <w:rFonts w:ascii="宋体" w:hAnsi="宋体" w:cs="宋体" w:eastAsia="宋体"/>
              </w:rPr>
              <w:t>地点：采购人指定地点。</w:t>
            </w:r>
          </w:p>
          <w:p>
            <w:pPr>
              <w:pStyle w:val="null3"/>
            </w:pPr>
            <w:r>
              <w:rPr>
                <w:rFonts w:ascii="calibri" w:hAnsi="calibri" w:cs="calibri" w:eastAsia="calibri"/>
              </w:rPr>
              <w:t>3</w:t>
            </w:r>
            <w:r>
              <w:rPr>
                <w:rFonts w:ascii="宋体" w:hAnsi="宋体" w:cs="宋体" w:eastAsia="宋体"/>
              </w:rPr>
              <w:t>、质保期：</w:t>
            </w:r>
            <w:r>
              <w:rPr>
                <w:rFonts w:ascii="宋体" w:hAnsi="宋体" w:cs="宋体" w:eastAsia="宋体"/>
              </w:rPr>
              <w:t>自验收合格之日起</w:t>
            </w:r>
            <w:r>
              <w:rPr>
                <w:rFonts w:ascii="calibri" w:hAnsi="calibri" w:cs="calibri" w:eastAsia="calibri"/>
              </w:rPr>
              <w:t>1</w:t>
            </w:r>
            <w:r>
              <w:rPr>
                <w:rFonts w:ascii="宋体" w:hAnsi="宋体" w:cs="宋体" w:eastAsia="宋体"/>
              </w:rPr>
              <w:t>年</w:t>
            </w:r>
            <w:r>
              <w:rPr>
                <w:rFonts w:ascii="宋体" w:hAnsi="宋体" w:cs="宋体" w:eastAsia="宋体"/>
              </w:rPr>
              <w:t>。</w:t>
            </w:r>
          </w:p>
          <w:p>
            <w:pPr>
              <w:pStyle w:val="null3"/>
            </w:pPr>
            <w:r>
              <w:rPr>
                <w:rFonts w:ascii="calibri" w:hAnsi="calibri" w:cs="calibri" w:eastAsia="calibri"/>
              </w:rPr>
              <w:t>4</w:t>
            </w:r>
            <w:r>
              <w:rPr>
                <w:rFonts w:ascii="宋体" w:hAnsi="宋体" w:cs="宋体" w:eastAsia="宋体"/>
              </w:rPr>
              <w:t>、付款方式：</w:t>
            </w:r>
            <w:r>
              <w:rPr>
                <w:rFonts w:ascii="宋体" w:hAnsi="宋体" w:cs="宋体" w:eastAsia="宋体"/>
              </w:rPr>
              <w:t>全部货物到达采购人指定地点经采购人验收合格后，</w:t>
            </w:r>
            <w:r>
              <w:rPr>
                <w:rFonts w:ascii="calibri" w:hAnsi="calibri" w:cs="calibri" w:eastAsia="calibri"/>
              </w:rPr>
              <w:t>30</w:t>
            </w:r>
            <w:r>
              <w:rPr>
                <w:rFonts w:ascii="宋体" w:hAnsi="宋体" w:cs="宋体" w:eastAsia="宋体"/>
              </w:rPr>
              <w:t xml:space="preserve">日内支付合同总价款的 </w:t>
            </w:r>
            <w:r>
              <w:rPr>
                <w:rFonts w:ascii="calibri" w:hAnsi="calibri" w:cs="calibri" w:eastAsia="calibri"/>
              </w:rPr>
              <w:t>100%</w:t>
            </w:r>
            <w:r>
              <w:rPr>
                <w:rFonts w:ascii="宋体" w:hAnsi="宋体" w:cs="宋体" w:eastAsia="宋体"/>
              </w:rPr>
              <w:t>。</w:t>
            </w:r>
          </w:p>
          <w:p>
            <w:pPr>
              <w:pStyle w:val="null3"/>
            </w:pPr>
            <w:r>
              <w:rPr>
                <w:rFonts w:ascii="calibri" w:hAnsi="calibri" w:cs="calibri" w:eastAsia="calibri"/>
              </w:rPr>
              <w:t>5</w:t>
            </w:r>
            <w:r>
              <w:rPr>
                <w:rFonts w:ascii="宋体" w:hAnsi="宋体" w:cs="宋体" w:eastAsia="宋体"/>
              </w:rPr>
              <w:t>、履约保证金：中标人须按照中标金额的</w:t>
            </w:r>
            <w:r>
              <w:rPr>
                <w:rFonts w:ascii="calibri" w:hAnsi="calibri" w:cs="calibri" w:eastAsia="calibri"/>
              </w:rPr>
              <w:t>5</w:t>
            </w:r>
            <w:r>
              <w:rPr>
                <w:rFonts w:ascii="宋体" w:hAnsi="宋体" w:cs="宋体" w:eastAsia="宋体"/>
              </w:rPr>
              <w:t>％，作为履约保证金在签订合同前向西安市公安局地铁分局缴纳。一年后（如无质量问题）一个月内全额无息一次性退付中标人。缴纳形式：以保函、担保、本票等非现金形式缴纳。</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标的名称：刑侦设备及防爆围栏、枪弹柜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一、项目概况</w:t>
            </w:r>
          </w:p>
          <w:p>
            <w:pPr>
              <w:pStyle w:val="null3"/>
            </w:pPr>
            <w:r>
              <w:rPr>
                <w:rFonts w:ascii="calibri" w:hAnsi="calibri" w:cs="calibri" w:eastAsia="calibri"/>
              </w:rPr>
              <w:t>1.</w:t>
            </w:r>
            <w:r>
              <w:rPr>
                <w:rFonts w:ascii="宋体" w:hAnsi="宋体" w:cs="宋体" w:eastAsia="宋体"/>
              </w:rPr>
              <w:t>西安市公安局地铁分局刑侦设备及防爆围栏、枪弹柜采购项目</w:t>
            </w:r>
            <w:r>
              <w:rPr>
                <w:rFonts w:ascii="宋体" w:hAnsi="宋体" w:cs="宋体" w:eastAsia="宋体"/>
              </w:rPr>
              <w:t>，</w:t>
            </w:r>
            <w:r>
              <w:rPr>
                <w:rFonts w:ascii="calibri" w:hAnsi="calibri" w:cs="calibri" w:eastAsia="calibri"/>
              </w:rPr>
              <w:t>1</w:t>
            </w:r>
            <w:r>
              <w:rPr>
                <w:rFonts w:ascii="宋体" w:hAnsi="宋体" w:cs="宋体" w:eastAsia="宋体"/>
              </w:rPr>
              <w:t>批。</w:t>
            </w:r>
          </w:p>
          <w:p>
            <w:pPr>
              <w:pStyle w:val="null3"/>
            </w:pPr>
            <w:r>
              <w:rPr>
                <w:rFonts w:ascii="calibri" w:hAnsi="calibri" w:cs="calibri" w:eastAsia="calibri"/>
              </w:rPr>
              <w:t>2.</w:t>
            </w:r>
            <w:r>
              <w:rPr>
                <w:rFonts w:ascii="宋体" w:hAnsi="宋体" w:cs="宋体" w:eastAsia="宋体"/>
              </w:rPr>
              <w:t>核心产品为：</w:t>
            </w:r>
            <w:r>
              <w:rPr>
                <w:rFonts w:ascii="宋体" w:hAnsi="宋体" w:cs="宋体" w:eastAsia="宋体"/>
              </w:rPr>
              <w:t>声纹信息采集设备、智能综合一体柜</w:t>
            </w:r>
          </w:p>
          <w:p>
            <w:pPr>
              <w:pStyle w:val="null3"/>
            </w:pPr>
            <w:r>
              <w:rPr>
                <w:rFonts w:ascii="宋体" w:hAnsi="宋体" w:cs="宋体" w:eastAsia="宋体"/>
              </w:rPr>
              <w:t>二、技术参数</w:t>
            </w:r>
          </w:p>
          <w:tbl>
            <w:tblPr>
              <w:tblBorders>
                <w:top w:val="none" w:color="000000" w:sz="4"/>
                <w:left w:val="none" w:color="000000" w:sz="4"/>
                <w:bottom w:val="none" w:color="000000" w:sz="4"/>
                <w:right w:val="none" w:color="000000" w:sz="4"/>
                <w:insideH w:val="none"/>
                <w:insideV w:val="none"/>
              </w:tblBorders>
            </w:tblPr>
            <w:tblGrid>
              <w:gridCol w:w="189"/>
              <w:gridCol w:w="262"/>
              <w:gridCol w:w="1873"/>
              <w:gridCol w:w="219"/>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1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虹膜采集设备</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1.1客户端组件需求</w:t>
                  </w:r>
                </w:p>
                <w:p>
                  <w:pPr>
                    <w:pStyle w:val="null3"/>
                    <w:jc w:val="both"/>
                  </w:pPr>
                  <w:r>
                    <w:rPr>
                      <w:rFonts w:ascii="宋体" w:hAnsi="宋体" w:cs="宋体" w:eastAsia="宋体"/>
                      <w:sz w:val="21"/>
                      <w:b/>
                      <w:color w:val="000000"/>
                    </w:rPr>
                    <w:t>（</w:t>
                  </w:r>
                  <w:r>
                    <w:rPr>
                      <w:rFonts w:ascii="宋体" w:hAnsi="宋体" w:cs="宋体" w:eastAsia="宋体"/>
                      <w:sz w:val="21"/>
                      <w:b/>
                      <w:color w:val="000000"/>
                    </w:rPr>
                    <w:t>1）图像获取。</w:t>
                  </w:r>
                  <w:r>
                    <w:rPr>
                      <w:rFonts w:ascii="宋体" w:hAnsi="宋体" w:cs="宋体" w:eastAsia="宋体"/>
                      <w:sz w:val="21"/>
                      <w:color w:val="000000"/>
                    </w:rPr>
                    <w:t>应实现通过专用虹膜采集设备获取虹膜特征信息，将采集对象虹膜信息及图像信息存储至本地，采集软件的本地库容</w:t>
                  </w:r>
                  <w:r>
                    <w:rPr>
                      <w:rFonts w:ascii="宋体" w:hAnsi="宋体" w:cs="宋体" w:eastAsia="宋体"/>
                      <w:sz w:val="21"/>
                      <w:color w:val="000000"/>
                    </w:rPr>
                    <w:t>≥10万人。</w:t>
                  </w:r>
                </w:p>
                <w:p>
                  <w:pPr>
                    <w:pStyle w:val="null3"/>
                    <w:jc w:val="both"/>
                  </w:pPr>
                  <w:r>
                    <w:rPr>
                      <w:rFonts w:ascii="宋体" w:hAnsi="宋体" w:cs="宋体" w:eastAsia="宋体"/>
                      <w:sz w:val="21"/>
                      <w:b/>
                      <w:color w:val="000000"/>
                    </w:rPr>
                    <w:t>（</w:t>
                  </w:r>
                  <w:r>
                    <w:rPr>
                      <w:rFonts w:ascii="宋体" w:hAnsi="宋体" w:cs="宋体" w:eastAsia="宋体"/>
                      <w:sz w:val="21"/>
                      <w:b/>
                      <w:color w:val="000000"/>
                    </w:rPr>
                    <w:t>2）支持离线虹膜采集。</w:t>
                  </w:r>
                  <w:r>
                    <w:rPr>
                      <w:rFonts w:ascii="宋体" w:hAnsi="宋体" w:cs="宋体" w:eastAsia="宋体"/>
                      <w:sz w:val="21"/>
                      <w:color w:val="000000"/>
                    </w:rPr>
                    <w:t>离线采集数据在接入公安网后上传至部级或省级平台数据库。</w:t>
                  </w:r>
                </w:p>
                <w:p>
                  <w:pPr>
                    <w:pStyle w:val="null3"/>
                    <w:jc w:val="both"/>
                  </w:pPr>
                  <w:r>
                    <w:rPr>
                      <w:rFonts w:ascii="宋体" w:hAnsi="宋体" w:cs="宋体" w:eastAsia="宋体"/>
                      <w:sz w:val="21"/>
                      <w:b/>
                      <w:color w:val="000000"/>
                    </w:rPr>
                    <w:t>（</w:t>
                  </w:r>
                  <w:r>
                    <w:rPr>
                      <w:rFonts w:ascii="宋体" w:hAnsi="宋体" w:cs="宋体" w:eastAsia="宋体"/>
                      <w:sz w:val="21"/>
                      <w:b/>
                      <w:color w:val="000000"/>
                    </w:rPr>
                    <w:t>3）支持在线虹膜采集。</w:t>
                  </w:r>
                  <w:r>
                    <w:rPr>
                      <w:rFonts w:ascii="宋体" w:hAnsi="宋体" w:cs="宋体" w:eastAsia="宋体"/>
                      <w:sz w:val="21"/>
                      <w:color w:val="000000"/>
                    </w:rPr>
                    <w:t>采集数据能够上传至部级或省级平台数据库。</w:t>
                  </w:r>
                </w:p>
                <w:p>
                  <w:pPr>
                    <w:pStyle w:val="null3"/>
                    <w:jc w:val="both"/>
                  </w:pPr>
                  <w:r>
                    <w:rPr>
                      <w:rFonts w:ascii="宋体" w:hAnsi="宋体" w:cs="宋体" w:eastAsia="宋体"/>
                      <w:sz w:val="21"/>
                      <w:b/>
                      <w:color w:val="000000"/>
                    </w:rPr>
                    <w:t>（</w:t>
                  </w:r>
                  <w:r>
                    <w:rPr>
                      <w:rFonts w:ascii="宋体" w:hAnsi="宋体" w:cs="宋体" w:eastAsia="宋体"/>
                      <w:sz w:val="21"/>
                      <w:b/>
                      <w:color w:val="000000"/>
                    </w:rPr>
                    <w:t>4）特殊采集方式。</w:t>
                  </w:r>
                  <w:r>
                    <w:rPr>
                      <w:rFonts w:ascii="宋体" w:hAnsi="宋体" w:cs="宋体" w:eastAsia="宋体"/>
                      <w:sz w:val="21"/>
                      <w:color w:val="000000"/>
                    </w:rPr>
                    <w:t>应实现多种方式采集虹膜特征信息，如无证采集、强制采集和左右单眼采集。</w:t>
                  </w:r>
                </w:p>
                <w:p>
                  <w:pPr>
                    <w:pStyle w:val="null3"/>
                    <w:jc w:val="both"/>
                  </w:pPr>
                  <w:r>
                    <w:rPr>
                      <w:rFonts w:ascii="宋体" w:hAnsi="宋体" w:cs="宋体" w:eastAsia="宋体"/>
                      <w:sz w:val="21"/>
                      <w:b/>
                      <w:color w:val="000000"/>
                    </w:rPr>
                    <w:t>（</w:t>
                  </w:r>
                  <w:r>
                    <w:rPr>
                      <w:rFonts w:ascii="宋体" w:hAnsi="宋体" w:cs="宋体" w:eastAsia="宋体"/>
                      <w:sz w:val="21"/>
                      <w:b/>
                      <w:color w:val="000000"/>
                    </w:rPr>
                    <w:t>5）质量检查提示。</w:t>
                  </w:r>
                  <w:r>
                    <w:rPr>
                      <w:rFonts w:ascii="宋体" w:hAnsi="宋体" w:cs="宋体" w:eastAsia="宋体"/>
                      <w:sz w:val="21"/>
                      <w:color w:val="000000"/>
                    </w:rPr>
                    <w:t>应支持采集环节同步检查虹膜质量和质量检查结果提示。</w:t>
                  </w:r>
                </w:p>
                <w:p>
                  <w:pPr>
                    <w:pStyle w:val="null3"/>
                    <w:jc w:val="both"/>
                  </w:pPr>
                  <w:r>
                    <w:rPr>
                      <w:rFonts w:ascii="宋体" w:hAnsi="宋体" w:cs="宋体" w:eastAsia="宋体"/>
                      <w:sz w:val="21"/>
                      <w:b/>
                      <w:color w:val="000000"/>
                    </w:rPr>
                    <w:t>（</w:t>
                  </w:r>
                  <w:r>
                    <w:rPr>
                      <w:rFonts w:ascii="宋体" w:hAnsi="宋体" w:cs="宋体" w:eastAsia="宋体"/>
                      <w:sz w:val="21"/>
                      <w:b/>
                      <w:color w:val="000000"/>
                    </w:rPr>
                    <w:t>6）检查重复数据。</w:t>
                  </w:r>
                  <w:r>
                    <w:rPr>
                      <w:rFonts w:ascii="宋体" w:hAnsi="宋体" w:cs="宋体" w:eastAsia="宋体"/>
                      <w:sz w:val="21"/>
                      <w:color w:val="000000"/>
                    </w:rPr>
                    <w:t>应支持数据上传环节实时检查数据重复情况和数据重复情况提示。</w:t>
                  </w:r>
                </w:p>
                <w:p>
                  <w:pPr>
                    <w:pStyle w:val="null3"/>
                    <w:jc w:val="both"/>
                  </w:pPr>
                  <w:r>
                    <w:rPr>
                      <w:rFonts w:ascii="宋体" w:hAnsi="宋体" w:cs="宋体" w:eastAsia="宋体"/>
                      <w:sz w:val="21"/>
                      <w:b/>
                      <w:color w:val="000000"/>
                    </w:rPr>
                    <w:t>（</w:t>
                  </w:r>
                  <w:r>
                    <w:rPr>
                      <w:rFonts w:ascii="宋体" w:hAnsi="宋体" w:cs="宋体" w:eastAsia="宋体"/>
                      <w:sz w:val="21"/>
                      <w:b/>
                      <w:color w:val="000000"/>
                    </w:rPr>
                    <w:t>7）预处理。</w:t>
                  </w:r>
                  <w:r>
                    <w:rPr>
                      <w:rFonts w:ascii="宋体" w:hAnsi="宋体" w:cs="宋体" w:eastAsia="宋体"/>
                      <w:sz w:val="21"/>
                      <w:color w:val="000000"/>
                    </w:rPr>
                    <w:t>系统应可针对获取的虹膜图片图像进行特征信息预处理功能。</w:t>
                  </w:r>
                </w:p>
                <w:p>
                  <w:pPr>
                    <w:pStyle w:val="null3"/>
                    <w:jc w:val="both"/>
                  </w:pPr>
                  <w:r>
                    <w:rPr>
                      <w:rFonts w:ascii="宋体" w:hAnsi="宋体" w:cs="宋体" w:eastAsia="宋体"/>
                      <w:sz w:val="21"/>
                      <w:b/>
                      <w:color w:val="000000"/>
                    </w:rPr>
                    <w:t>（</w:t>
                  </w:r>
                  <w:r>
                    <w:rPr>
                      <w:rFonts w:ascii="宋体" w:hAnsi="宋体" w:cs="宋体" w:eastAsia="宋体"/>
                      <w:sz w:val="21"/>
                      <w:b/>
                      <w:color w:val="000000"/>
                    </w:rPr>
                    <w:t>8）驱动匹配。</w:t>
                  </w:r>
                  <w:r>
                    <w:rPr>
                      <w:rFonts w:ascii="宋体" w:hAnsi="宋体" w:cs="宋体" w:eastAsia="宋体"/>
                      <w:sz w:val="21"/>
                      <w:color w:val="000000"/>
                    </w:rPr>
                    <w:t>应满足系统客户端组件所提供的驱动程序与虹膜采集设备及二代身份证阅读器匹配应用功能。</w:t>
                  </w:r>
                </w:p>
                <w:p>
                  <w:pPr>
                    <w:pStyle w:val="null3"/>
                    <w:jc w:val="both"/>
                  </w:pPr>
                  <w:r>
                    <w:rPr>
                      <w:rFonts w:ascii="宋体" w:hAnsi="宋体" w:cs="宋体" w:eastAsia="宋体"/>
                      <w:sz w:val="21"/>
                      <w:b/>
                      <w:color w:val="000000"/>
                    </w:rPr>
                    <w:t>（</w:t>
                  </w:r>
                  <w:r>
                    <w:rPr>
                      <w:rFonts w:ascii="宋体" w:hAnsi="宋体" w:cs="宋体" w:eastAsia="宋体"/>
                      <w:sz w:val="21"/>
                      <w:b/>
                      <w:color w:val="000000"/>
                    </w:rPr>
                    <w:t>9）存储采集对象信息。</w:t>
                  </w:r>
                  <w:r>
                    <w:rPr>
                      <w:rFonts w:ascii="宋体" w:hAnsi="宋体" w:cs="宋体" w:eastAsia="宋体"/>
                      <w:sz w:val="21"/>
                      <w:color w:val="000000"/>
                    </w:rPr>
                    <w:t>应提供采集对象信息存储功能，包括姓名、性别、人员分类、身份证件号码等相关信息。</w:t>
                  </w:r>
                </w:p>
                <w:p>
                  <w:pPr>
                    <w:pStyle w:val="null3"/>
                    <w:jc w:val="both"/>
                  </w:pPr>
                  <w:r>
                    <w:rPr>
                      <w:rFonts w:ascii="宋体" w:hAnsi="宋体" w:cs="宋体" w:eastAsia="宋体"/>
                      <w:sz w:val="21"/>
                      <w:b/>
                      <w:color w:val="000000"/>
                    </w:rPr>
                    <w:t>（</w:t>
                  </w:r>
                  <w:r>
                    <w:rPr>
                      <w:rFonts w:ascii="宋体" w:hAnsi="宋体" w:cs="宋体" w:eastAsia="宋体"/>
                      <w:sz w:val="21"/>
                      <w:b/>
                      <w:color w:val="000000"/>
                    </w:rPr>
                    <w:t>10）存储采集人信息。</w:t>
                  </w:r>
                  <w:r>
                    <w:rPr>
                      <w:rFonts w:ascii="宋体" w:hAnsi="宋体" w:cs="宋体" w:eastAsia="宋体"/>
                      <w:sz w:val="21"/>
                      <w:color w:val="000000"/>
                    </w:rPr>
                    <w:t>应提供采集人存储功能。</w:t>
                  </w:r>
                </w:p>
                <w:p>
                  <w:pPr>
                    <w:pStyle w:val="null3"/>
                    <w:jc w:val="both"/>
                  </w:pPr>
                  <w:r>
                    <w:rPr>
                      <w:rFonts w:ascii="宋体" w:hAnsi="宋体" w:cs="宋体" w:eastAsia="宋体"/>
                      <w:sz w:val="21"/>
                      <w:b/>
                      <w:color w:val="000000"/>
                    </w:rPr>
                    <w:t>（</w:t>
                  </w:r>
                  <w:r>
                    <w:rPr>
                      <w:rFonts w:ascii="宋体" w:hAnsi="宋体" w:cs="宋体" w:eastAsia="宋体"/>
                      <w:sz w:val="21"/>
                      <w:b/>
                      <w:color w:val="000000"/>
                    </w:rPr>
                    <w:t>11）读取二代身份证件信息。</w:t>
                  </w:r>
                  <w:r>
                    <w:rPr>
                      <w:rFonts w:ascii="宋体" w:hAnsi="宋体" w:cs="宋体" w:eastAsia="宋体"/>
                      <w:sz w:val="21"/>
                      <w:color w:val="000000"/>
                    </w:rPr>
                    <w:t>应能通过二代证阅读机读取二代身份证件信息。</w:t>
                  </w:r>
                </w:p>
                <w:p>
                  <w:pPr>
                    <w:pStyle w:val="null3"/>
                    <w:jc w:val="both"/>
                  </w:pPr>
                  <w:r>
                    <w:rPr>
                      <w:rFonts w:ascii="宋体" w:hAnsi="宋体" w:cs="宋体" w:eastAsia="宋体"/>
                      <w:sz w:val="21"/>
                      <w:b/>
                      <w:color w:val="000000"/>
                    </w:rPr>
                    <w:t>（</w:t>
                  </w:r>
                  <w:r>
                    <w:rPr>
                      <w:rFonts w:ascii="宋体" w:hAnsi="宋体" w:cs="宋体" w:eastAsia="宋体"/>
                      <w:sz w:val="21"/>
                      <w:b/>
                      <w:color w:val="000000"/>
                    </w:rPr>
                    <w:t>12）采集记录查询。</w:t>
                  </w:r>
                  <w:r>
                    <w:rPr>
                      <w:rFonts w:ascii="宋体" w:hAnsi="宋体" w:cs="宋体" w:eastAsia="宋体"/>
                      <w:sz w:val="21"/>
                      <w:color w:val="000000"/>
                    </w:rPr>
                    <w:t>应提供采集记录查询功能。</w:t>
                  </w:r>
                </w:p>
                <w:p>
                  <w:pPr>
                    <w:pStyle w:val="null3"/>
                    <w:jc w:val="both"/>
                  </w:pPr>
                  <w:r>
                    <w:rPr>
                      <w:rFonts w:ascii="宋体" w:hAnsi="宋体" w:cs="宋体" w:eastAsia="宋体"/>
                      <w:sz w:val="21"/>
                      <w:b/>
                      <w:color w:val="000000"/>
                    </w:rPr>
                    <w:t>（</w:t>
                  </w:r>
                  <w:r>
                    <w:rPr>
                      <w:rFonts w:ascii="宋体" w:hAnsi="宋体" w:cs="宋体" w:eastAsia="宋体"/>
                      <w:sz w:val="21"/>
                      <w:b/>
                      <w:color w:val="000000"/>
                    </w:rPr>
                    <w:t>13）列表显示。</w:t>
                  </w:r>
                  <w:r>
                    <w:rPr>
                      <w:rFonts w:ascii="宋体" w:hAnsi="宋体" w:cs="宋体" w:eastAsia="宋体"/>
                      <w:sz w:val="21"/>
                      <w:color w:val="000000"/>
                    </w:rPr>
                    <w:t>应提供离线采集数据列表显示功能。</w:t>
                  </w:r>
                </w:p>
                <w:p>
                  <w:pPr>
                    <w:pStyle w:val="null3"/>
                    <w:jc w:val="both"/>
                  </w:pPr>
                  <w:r>
                    <w:rPr>
                      <w:rFonts w:ascii="宋体" w:hAnsi="宋体" w:cs="宋体" w:eastAsia="宋体"/>
                      <w:sz w:val="21"/>
                      <w:b/>
                      <w:color w:val="000000"/>
                    </w:rPr>
                    <w:t>（</w:t>
                  </w:r>
                  <w:r>
                    <w:rPr>
                      <w:rFonts w:ascii="宋体" w:hAnsi="宋体" w:cs="宋体" w:eastAsia="宋体"/>
                      <w:sz w:val="21"/>
                      <w:b/>
                      <w:color w:val="000000"/>
                    </w:rPr>
                    <w:t>14）访问地址。</w:t>
                  </w:r>
                  <w:r>
                    <w:rPr>
                      <w:rFonts w:ascii="宋体" w:hAnsi="宋体" w:cs="宋体" w:eastAsia="宋体"/>
                      <w:sz w:val="21"/>
                      <w:color w:val="000000"/>
                    </w:rPr>
                    <w:t>系统应提供访问地址指向功能。</w:t>
                  </w:r>
                </w:p>
                <w:p>
                  <w:pPr>
                    <w:pStyle w:val="null3"/>
                    <w:jc w:val="both"/>
                  </w:pPr>
                  <w:r>
                    <w:rPr>
                      <w:rFonts w:ascii="宋体" w:hAnsi="宋体" w:cs="宋体" w:eastAsia="宋体"/>
                      <w:sz w:val="21"/>
                      <w:b/>
                      <w:color w:val="000000"/>
                    </w:rPr>
                    <w:t>1.2虹膜采集设备需求</w:t>
                  </w:r>
                </w:p>
                <w:p>
                  <w:pPr>
                    <w:pStyle w:val="null3"/>
                    <w:jc w:val="both"/>
                  </w:pPr>
                  <w:r>
                    <w:rPr>
                      <w:rFonts w:ascii="宋体" w:hAnsi="宋体" w:cs="宋体" w:eastAsia="宋体"/>
                      <w:sz w:val="21"/>
                      <w:b/>
                      <w:color w:val="000000"/>
                    </w:rPr>
                    <w:t>（</w:t>
                  </w:r>
                  <w:r>
                    <w:rPr>
                      <w:rFonts w:ascii="宋体" w:hAnsi="宋体" w:cs="宋体" w:eastAsia="宋体"/>
                      <w:sz w:val="21"/>
                      <w:b/>
                      <w:color w:val="000000"/>
                    </w:rPr>
                    <w:t>1）外观要求。</w:t>
                  </w:r>
                  <w:r>
                    <w:rPr>
                      <w:rFonts w:ascii="宋体" w:hAnsi="宋体" w:cs="宋体" w:eastAsia="宋体"/>
                      <w:sz w:val="21"/>
                      <w:color w:val="000000"/>
                    </w:rPr>
                    <w:t>望远镜形设计，设备前端弧形面能与人脸充分贴合，弧形面前段具有可拆卸胶条。</w:t>
                  </w:r>
                </w:p>
                <w:p>
                  <w:pPr>
                    <w:pStyle w:val="null3"/>
                    <w:jc w:val="both"/>
                  </w:pPr>
                  <w:r>
                    <w:rPr>
                      <w:rFonts w:ascii="宋体" w:hAnsi="宋体" w:cs="宋体" w:eastAsia="宋体"/>
                      <w:sz w:val="21"/>
                      <w:b/>
                      <w:color w:val="000000"/>
                    </w:rPr>
                    <w:t>（</w:t>
                  </w:r>
                  <w:r>
                    <w:rPr>
                      <w:rFonts w:ascii="宋体" w:hAnsi="宋体" w:cs="宋体" w:eastAsia="宋体"/>
                      <w:sz w:val="21"/>
                      <w:b/>
                      <w:color w:val="000000"/>
                    </w:rPr>
                    <w:t>2）虹膜图像格式。</w:t>
                  </w:r>
                  <w:r>
                    <w:rPr>
                      <w:rFonts w:ascii="宋体" w:hAnsi="宋体" w:cs="宋体" w:eastAsia="宋体"/>
                      <w:sz w:val="21"/>
                      <w:color w:val="000000"/>
                    </w:rPr>
                    <w:t>BMP格式。</w:t>
                  </w:r>
                </w:p>
                <w:p>
                  <w:pPr>
                    <w:pStyle w:val="null3"/>
                    <w:jc w:val="both"/>
                  </w:pPr>
                  <w:r>
                    <w:rPr>
                      <w:rFonts w:ascii="宋体" w:hAnsi="宋体" w:cs="宋体" w:eastAsia="宋体"/>
                      <w:sz w:val="21"/>
                      <w:b/>
                      <w:color w:val="000000"/>
                    </w:rPr>
                    <w:t>（</w:t>
                  </w:r>
                  <w:r>
                    <w:rPr>
                      <w:rFonts w:ascii="宋体" w:hAnsi="宋体" w:cs="宋体" w:eastAsia="宋体"/>
                      <w:sz w:val="21"/>
                      <w:b/>
                      <w:color w:val="000000"/>
                    </w:rPr>
                    <w:t>3）虹膜图像尺寸。</w:t>
                  </w:r>
                  <w:r>
                    <w:rPr>
                      <w:rFonts w:ascii="宋体" w:hAnsi="宋体" w:cs="宋体" w:eastAsia="宋体"/>
                      <w:sz w:val="21"/>
                      <w:color w:val="000000"/>
                    </w:rPr>
                    <w:t>单目虹膜图像宽</w:t>
                  </w:r>
                  <w:r>
                    <w:rPr>
                      <w:rFonts w:ascii="宋体" w:hAnsi="宋体" w:cs="宋体" w:eastAsia="宋体"/>
                      <w:sz w:val="21"/>
                      <w:color w:val="000000"/>
                    </w:rPr>
                    <w:t>≥640像素，高≥480像素。</w:t>
                  </w:r>
                </w:p>
                <w:p>
                  <w:pPr>
                    <w:pStyle w:val="null3"/>
                    <w:jc w:val="both"/>
                  </w:pPr>
                  <w:r>
                    <w:rPr>
                      <w:rFonts w:ascii="宋体" w:hAnsi="宋体" w:cs="宋体" w:eastAsia="宋体"/>
                      <w:sz w:val="21"/>
                      <w:b/>
                      <w:color w:val="000000"/>
                    </w:rPr>
                    <w:t>（</w:t>
                  </w:r>
                  <w:r>
                    <w:rPr>
                      <w:rFonts w:ascii="宋体" w:hAnsi="宋体" w:cs="宋体" w:eastAsia="宋体"/>
                      <w:sz w:val="21"/>
                      <w:b/>
                      <w:color w:val="000000"/>
                    </w:rPr>
                    <w:t>4）设备规格。</w:t>
                  </w:r>
                  <w:r>
                    <w:rPr>
                      <w:rFonts w:ascii="宋体" w:hAnsi="宋体" w:cs="宋体" w:eastAsia="宋体"/>
                      <w:sz w:val="21"/>
                      <w:color w:val="000000"/>
                    </w:rPr>
                    <w:t>设备尺寸应</w:t>
                  </w:r>
                  <w:r>
                    <w:rPr>
                      <w:rFonts w:ascii="宋体" w:hAnsi="宋体" w:cs="宋体" w:eastAsia="宋体"/>
                      <w:sz w:val="21"/>
                      <w:color w:val="000000"/>
                    </w:rPr>
                    <w:t>≤长*宽*高（200mm*150mm*60mm），重量应≤0.5kg。</w:t>
                  </w:r>
                </w:p>
                <w:p>
                  <w:pPr>
                    <w:pStyle w:val="null3"/>
                    <w:jc w:val="both"/>
                  </w:pPr>
                  <w:r>
                    <w:rPr>
                      <w:rFonts w:ascii="宋体" w:hAnsi="宋体" w:cs="宋体" w:eastAsia="宋体"/>
                      <w:sz w:val="21"/>
                      <w:b/>
                      <w:color w:val="000000"/>
                    </w:rPr>
                    <w:t>（</w:t>
                  </w:r>
                  <w:r>
                    <w:rPr>
                      <w:rFonts w:ascii="宋体" w:hAnsi="宋体" w:cs="宋体" w:eastAsia="宋体"/>
                      <w:sz w:val="21"/>
                      <w:b/>
                      <w:color w:val="000000"/>
                    </w:rPr>
                    <w:t>5）工作温度。</w:t>
                  </w:r>
                  <w:r>
                    <w:rPr>
                      <w:rFonts w:ascii="宋体" w:hAnsi="宋体" w:cs="宋体" w:eastAsia="宋体"/>
                      <w:sz w:val="21"/>
                      <w:color w:val="000000"/>
                    </w:rPr>
                    <w:t>应在工作温度</w:t>
                  </w:r>
                  <w:r>
                    <w:rPr>
                      <w:rFonts w:ascii="宋体" w:hAnsi="宋体" w:cs="宋体" w:eastAsia="宋体"/>
                      <w:sz w:val="21"/>
                      <w:color w:val="000000"/>
                    </w:rPr>
                    <w:t>-25℃—55℃下正常工作。</w:t>
                  </w:r>
                </w:p>
                <w:p>
                  <w:pPr>
                    <w:pStyle w:val="null3"/>
                    <w:jc w:val="both"/>
                  </w:pPr>
                  <w:r>
                    <w:rPr>
                      <w:rFonts w:ascii="宋体" w:hAnsi="宋体" w:cs="宋体" w:eastAsia="宋体"/>
                      <w:sz w:val="21"/>
                      <w:b/>
                      <w:color w:val="000000"/>
                    </w:rPr>
                    <w:t>（</w:t>
                  </w:r>
                  <w:r>
                    <w:rPr>
                      <w:rFonts w:ascii="宋体" w:hAnsi="宋体" w:cs="宋体" w:eastAsia="宋体"/>
                      <w:sz w:val="21"/>
                      <w:b/>
                      <w:color w:val="000000"/>
                    </w:rPr>
                    <w:t>6）设备接口。</w:t>
                  </w:r>
                  <w:r>
                    <w:rPr>
                      <w:rFonts w:ascii="宋体" w:hAnsi="宋体" w:cs="宋体" w:eastAsia="宋体"/>
                      <w:sz w:val="21"/>
                      <w:color w:val="000000"/>
                    </w:rPr>
                    <w:t>应支持</w:t>
                  </w:r>
                  <w:r>
                    <w:rPr>
                      <w:rFonts w:ascii="宋体" w:hAnsi="宋体" w:cs="宋体" w:eastAsia="宋体"/>
                      <w:sz w:val="21"/>
                      <w:color w:val="000000"/>
                    </w:rPr>
                    <w:t>USB接口作为通信接口。</w:t>
                  </w:r>
                </w:p>
                <w:p>
                  <w:pPr>
                    <w:pStyle w:val="null3"/>
                    <w:jc w:val="both"/>
                  </w:pPr>
                  <w:r>
                    <w:rPr>
                      <w:rFonts w:ascii="宋体" w:hAnsi="宋体" w:cs="宋体" w:eastAsia="宋体"/>
                      <w:sz w:val="21"/>
                      <w:b/>
                      <w:color w:val="000000"/>
                    </w:rPr>
                    <w:t>（</w:t>
                  </w:r>
                  <w:r>
                    <w:rPr>
                      <w:rFonts w:ascii="宋体" w:hAnsi="宋体" w:cs="宋体" w:eastAsia="宋体"/>
                      <w:sz w:val="21"/>
                      <w:b/>
                      <w:color w:val="000000"/>
                    </w:rPr>
                    <w:t>7）虹膜设备分辨力。</w:t>
                  </w:r>
                  <w:r>
                    <w:rPr>
                      <w:rFonts w:ascii="宋体" w:hAnsi="宋体" w:cs="宋体" w:eastAsia="宋体"/>
                      <w:sz w:val="21"/>
                      <w:color w:val="000000"/>
                    </w:rPr>
                    <w:t>在有效采集距离范围内，设备分辨力</w:t>
                  </w:r>
                  <w:r>
                    <w:rPr>
                      <w:rFonts w:ascii="宋体" w:hAnsi="宋体" w:cs="宋体" w:eastAsia="宋体"/>
                      <w:sz w:val="21"/>
                      <w:color w:val="000000"/>
                    </w:rPr>
                    <w:t>≥4 0p/mm。</w:t>
                  </w:r>
                </w:p>
                <w:p>
                  <w:pPr>
                    <w:pStyle w:val="null3"/>
                    <w:jc w:val="both"/>
                  </w:pPr>
                  <w:r>
                    <w:rPr>
                      <w:rFonts w:ascii="宋体" w:hAnsi="宋体" w:cs="宋体" w:eastAsia="宋体"/>
                      <w:sz w:val="21"/>
                      <w:b/>
                      <w:color w:val="000000"/>
                    </w:rPr>
                    <w:t>（</w:t>
                  </w:r>
                  <w:r>
                    <w:rPr>
                      <w:rFonts w:ascii="宋体" w:hAnsi="宋体" w:cs="宋体" w:eastAsia="宋体"/>
                      <w:sz w:val="21"/>
                      <w:b/>
                      <w:color w:val="000000"/>
                    </w:rPr>
                    <w:t>8）采集图像采样分辨率。</w:t>
                  </w:r>
                  <w:r>
                    <w:rPr>
                      <w:rFonts w:ascii="宋体" w:hAnsi="宋体" w:cs="宋体" w:eastAsia="宋体"/>
                      <w:sz w:val="21"/>
                      <w:color w:val="000000"/>
                    </w:rPr>
                    <w:t>在有效采集距离范围内，虹膜采样分辨率</w:t>
                  </w:r>
                  <w:r>
                    <w:rPr>
                      <w:rFonts w:ascii="宋体" w:hAnsi="宋体" w:cs="宋体" w:eastAsia="宋体"/>
                      <w:sz w:val="21"/>
                      <w:color w:val="000000"/>
                    </w:rPr>
                    <w:t>≥20 pixel/mm。</w:t>
                  </w:r>
                </w:p>
                <w:p>
                  <w:pPr>
                    <w:pStyle w:val="null3"/>
                    <w:jc w:val="both"/>
                  </w:pPr>
                  <w:r>
                    <w:rPr>
                      <w:rFonts w:ascii="宋体" w:hAnsi="宋体" w:cs="宋体" w:eastAsia="宋体"/>
                      <w:sz w:val="21"/>
                      <w:b/>
                      <w:color w:val="000000"/>
                    </w:rPr>
                    <w:t>（</w:t>
                  </w:r>
                  <w:r>
                    <w:rPr>
                      <w:rFonts w:ascii="宋体" w:hAnsi="宋体" w:cs="宋体" w:eastAsia="宋体"/>
                      <w:sz w:val="21"/>
                      <w:b/>
                      <w:color w:val="000000"/>
                    </w:rPr>
                    <w:t>9）注册时间。</w:t>
                  </w:r>
                  <w:r>
                    <w:rPr>
                      <w:rFonts w:ascii="宋体" w:hAnsi="宋体" w:cs="宋体" w:eastAsia="宋体"/>
                      <w:sz w:val="21"/>
                      <w:color w:val="000000"/>
                    </w:rPr>
                    <w:t>在网络条件正常情况下，单人单次应</w:t>
                  </w:r>
                  <w:r>
                    <w:rPr>
                      <w:rFonts w:ascii="宋体" w:hAnsi="宋体" w:cs="宋体" w:eastAsia="宋体"/>
                      <w:sz w:val="21"/>
                      <w:color w:val="000000"/>
                    </w:rPr>
                    <w:t>≤3秒。</w:t>
                  </w:r>
                </w:p>
                <w:p>
                  <w:pPr>
                    <w:pStyle w:val="null3"/>
                    <w:jc w:val="both"/>
                  </w:pPr>
                  <w:r>
                    <w:rPr>
                      <w:rFonts w:ascii="宋体" w:hAnsi="宋体" w:cs="宋体" w:eastAsia="宋体"/>
                      <w:sz w:val="21"/>
                      <w:b/>
                      <w:color w:val="000000"/>
                    </w:rPr>
                    <w:t>（</w:t>
                  </w:r>
                  <w:r>
                    <w:rPr>
                      <w:rFonts w:ascii="宋体" w:hAnsi="宋体" w:cs="宋体" w:eastAsia="宋体"/>
                      <w:sz w:val="21"/>
                      <w:b/>
                      <w:color w:val="000000"/>
                    </w:rPr>
                    <w:t>10）识别时间。</w:t>
                  </w:r>
                  <w:r>
                    <w:rPr>
                      <w:rFonts w:ascii="宋体" w:hAnsi="宋体" w:cs="宋体" w:eastAsia="宋体"/>
                      <w:sz w:val="21"/>
                      <w:color w:val="000000"/>
                    </w:rPr>
                    <w:t>在网络条件正常情况下，单人单次应</w:t>
                  </w:r>
                  <w:r>
                    <w:rPr>
                      <w:rFonts w:ascii="宋体" w:hAnsi="宋体" w:cs="宋体" w:eastAsia="宋体"/>
                      <w:sz w:val="21"/>
                      <w:color w:val="000000"/>
                    </w:rPr>
                    <w:t>≤1秒。</w:t>
                  </w:r>
                </w:p>
                <w:p>
                  <w:pPr>
                    <w:pStyle w:val="null3"/>
                    <w:jc w:val="both"/>
                  </w:pPr>
                  <w:r>
                    <w:rPr>
                      <w:rFonts w:ascii="宋体" w:hAnsi="宋体" w:cs="宋体" w:eastAsia="宋体"/>
                      <w:sz w:val="21"/>
                      <w:b/>
                      <w:color w:val="000000"/>
                    </w:rPr>
                    <w:t>（</w:t>
                  </w:r>
                  <w:r>
                    <w:rPr>
                      <w:rFonts w:ascii="宋体" w:hAnsi="宋体" w:cs="宋体" w:eastAsia="宋体"/>
                      <w:sz w:val="21"/>
                      <w:b/>
                      <w:color w:val="000000"/>
                    </w:rPr>
                    <w:t>11）准度。</w:t>
                  </w:r>
                  <w:r>
                    <w:rPr>
                      <w:rFonts w:ascii="宋体" w:hAnsi="宋体" w:cs="宋体" w:eastAsia="宋体"/>
                      <w:sz w:val="21"/>
                      <w:color w:val="000000"/>
                    </w:rPr>
                    <w:t>在</w:t>
                  </w:r>
                  <w:r>
                    <w:rPr>
                      <w:rFonts w:ascii="宋体" w:hAnsi="宋体" w:cs="宋体" w:eastAsia="宋体"/>
                      <w:sz w:val="21"/>
                      <w:color w:val="000000"/>
                    </w:rPr>
                    <w:t>≥1000万虹膜库、比对次数≥5000万次的基础上，FAR≤0.0001%，FRR≤0.01%。</w:t>
                  </w:r>
                </w:p>
                <w:p>
                  <w:pPr>
                    <w:pStyle w:val="null3"/>
                    <w:jc w:val="both"/>
                  </w:pPr>
                  <w:r>
                    <w:rPr>
                      <w:rFonts w:ascii="宋体" w:hAnsi="宋体" w:cs="宋体" w:eastAsia="宋体"/>
                      <w:sz w:val="21"/>
                      <w:b/>
                      <w:color w:val="000000"/>
                    </w:rPr>
                    <w:t>（</w:t>
                  </w:r>
                  <w:r>
                    <w:rPr>
                      <w:rFonts w:ascii="宋体" w:hAnsi="宋体" w:cs="宋体" w:eastAsia="宋体"/>
                      <w:sz w:val="21"/>
                      <w:b/>
                      <w:color w:val="000000"/>
                    </w:rPr>
                    <w:t>12）防假准确率。</w:t>
                  </w:r>
                  <w:r>
                    <w:rPr>
                      <w:rFonts w:ascii="宋体" w:hAnsi="宋体" w:cs="宋体" w:eastAsia="宋体"/>
                      <w:sz w:val="21"/>
                      <w:color w:val="000000"/>
                    </w:rPr>
                    <w:t>在</w:t>
                  </w:r>
                  <w:r>
                    <w:rPr>
                      <w:rFonts w:ascii="宋体" w:hAnsi="宋体" w:cs="宋体" w:eastAsia="宋体"/>
                      <w:sz w:val="21"/>
                      <w:color w:val="000000"/>
                    </w:rPr>
                    <w:t>≥50次防止假体攻击测试中，识别准确率≥97%。</w:t>
                  </w:r>
                </w:p>
                <w:p>
                  <w:pPr>
                    <w:pStyle w:val="null3"/>
                    <w:jc w:val="both"/>
                  </w:pPr>
                  <w:r>
                    <w:rPr>
                      <w:rFonts w:ascii="宋体" w:hAnsi="宋体" w:cs="宋体" w:eastAsia="宋体"/>
                      <w:sz w:val="21"/>
                      <w:b/>
                      <w:color w:val="000000"/>
                    </w:rPr>
                    <w:t>（</w:t>
                  </w:r>
                  <w:r>
                    <w:rPr>
                      <w:rFonts w:ascii="宋体" w:hAnsi="宋体" w:cs="宋体" w:eastAsia="宋体"/>
                      <w:sz w:val="21"/>
                      <w:b/>
                      <w:color w:val="000000"/>
                    </w:rPr>
                    <w:t>13）虹膜比对时间。</w:t>
                  </w:r>
                  <w:r>
                    <w:rPr>
                      <w:rFonts w:ascii="宋体" w:hAnsi="宋体" w:cs="宋体" w:eastAsia="宋体"/>
                      <w:sz w:val="21"/>
                      <w:color w:val="000000"/>
                    </w:rPr>
                    <w:t>在</w:t>
                  </w:r>
                  <w:r>
                    <w:rPr>
                      <w:rFonts w:ascii="宋体" w:hAnsi="宋体" w:cs="宋体" w:eastAsia="宋体"/>
                      <w:sz w:val="21"/>
                      <w:color w:val="000000"/>
                    </w:rPr>
                    <w:t>≥1000个样本测试的基础上，平均虹膜比对时间应≤0.3s。</w:t>
                  </w:r>
                </w:p>
                <w:p>
                  <w:pPr>
                    <w:pStyle w:val="null3"/>
                    <w:jc w:val="both"/>
                  </w:pPr>
                  <w:r>
                    <w:rPr>
                      <w:rFonts w:ascii="宋体" w:hAnsi="宋体" w:cs="宋体" w:eastAsia="宋体"/>
                      <w:sz w:val="21"/>
                      <w:b/>
                      <w:color w:val="000000"/>
                    </w:rPr>
                    <w:t>（</w:t>
                  </w:r>
                  <w:r>
                    <w:rPr>
                      <w:rFonts w:ascii="宋体" w:hAnsi="宋体" w:cs="宋体" w:eastAsia="宋体"/>
                      <w:sz w:val="21"/>
                      <w:b/>
                      <w:color w:val="000000"/>
                    </w:rPr>
                    <w:t>14）注册查重。</w:t>
                  </w:r>
                  <w:r>
                    <w:rPr>
                      <w:rFonts w:ascii="宋体" w:hAnsi="宋体" w:cs="宋体" w:eastAsia="宋体"/>
                      <w:sz w:val="21"/>
                      <w:color w:val="000000"/>
                    </w:rPr>
                    <w:t>应能在虹膜注册过程中将虹膜数据上传至数据库进行查重，并给出查重结果提示。</w:t>
                  </w:r>
                </w:p>
                <w:p>
                  <w:pPr>
                    <w:pStyle w:val="null3"/>
                    <w:jc w:val="both"/>
                  </w:pPr>
                  <w:r>
                    <w:rPr>
                      <w:rFonts w:ascii="宋体" w:hAnsi="宋体" w:cs="宋体" w:eastAsia="宋体"/>
                      <w:sz w:val="21"/>
                      <w:b/>
                      <w:color w:val="000000"/>
                    </w:rPr>
                    <w:t>（</w:t>
                  </w:r>
                  <w:r>
                    <w:rPr>
                      <w:rFonts w:ascii="宋体" w:hAnsi="宋体" w:cs="宋体" w:eastAsia="宋体"/>
                      <w:sz w:val="21"/>
                      <w:b/>
                      <w:color w:val="000000"/>
                    </w:rPr>
                    <w:t>15）质量检查。</w:t>
                  </w:r>
                  <w:r>
                    <w:rPr>
                      <w:rFonts w:ascii="宋体" w:hAnsi="宋体" w:cs="宋体" w:eastAsia="宋体"/>
                      <w:sz w:val="21"/>
                      <w:color w:val="000000"/>
                    </w:rPr>
                    <w:t>应能对采集到的虹膜图像进行质量检查，并给出质量检查结果提示。</w:t>
                  </w:r>
                </w:p>
                <w:p>
                  <w:pPr>
                    <w:pStyle w:val="null3"/>
                    <w:jc w:val="both"/>
                  </w:pPr>
                  <w:r>
                    <w:rPr>
                      <w:rFonts w:ascii="宋体" w:hAnsi="宋体" w:cs="宋体" w:eastAsia="宋体"/>
                      <w:sz w:val="21"/>
                      <w:b/>
                      <w:color w:val="000000"/>
                    </w:rPr>
                    <w:t>（</w:t>
                  </w:r>
                  <w:r>
                    <w:rPr>
                      <w:rFonts w:ascii="宋体" w:hAnsi="宋体" w:cs="宋体" w:eastAsia="宋体"/>
                      <w:sz w:val="21"/>
                      <w:b/>
                      <w:color w:val="000000"/>
                    </w:rPr>
                    <w:t>16）光源强度调节。</w:t>
                  </w:r>
                  <w:r>
                    <w:rPr>
                      <w:rFonts w:ascii="宋体" w:hAnsi="宋体" w:cs="宋体" w:eastAsia="宋体"/>
                      <w:sz w:val="21"/>
                      <w:color w:val="000000"/>
                    </w:rPr>
                    <w:t>应支持自动或手动调节光源强度。</w:t>
                  </w:r>
                </w:p>
                <w:p>
                  <w:pPr>
                    <w:pStyle w:val="null3"/>
                    <w:jc w:val="both"/>
                  </w:pPr>
                  <w:r>
                    <w:rPr>
                      <w:rFonts w:ascii="宋体" w:hAnsi="宋体" w:cs="宋体" w:eastAsia="宋体"/>
                      <w:sz w:val="21"/>
                      <w:b/>
                      <w:color w:val="000000"/>
                    </w:rPr>
                    <w:t>（</w:t>
                  </w:r>
                  <w:r>
                    <w:rPr>
                      <w:rFonts w:ascii="宋体" w:hAnsi="宋体" w:cs="宋体" w:eastAsia="宋体"/>
                      <w:sz w:val="21"/>
                      <w:b/>
                      <w:color w:val="000000"/>
                    </w:rPr>
                    <w:t>17）辅助采集机制。</w:t>
                  </w:r>
                  <w:r>
                    <w:rPr>
                      <w:rFonts w:ascii="宋体" w:hAnsi="宋体" w:cs="宋体" w:eastAsia="宋体"/>
                      <w:sz w:val="21"/>
                      <w:color w:val="000000"/>
                    </w:rPr>
                    <w:t>应支持通过镜面显示辅助虹膜采集。</w:t>
                  </w:r>
                </w:p>
                <w:p>
                  <w:pPr>
                    <w:pStyle w:val="null3"/>
                    <w:jc w:val="both"/>
                  </w:pPr>
                  <w:r>
                    <w:rPr>
                      <w:rFonts w:ascii="宋体" w:hAnsi="宋体" w:cs="宋体" w:eastAsia="宋体"/>
                      <w:sz w:val="21"/>
                      <w:b/>
                      <w:color w:val="000000"/>
                    </w:rPr>
                    <w:t>（</w:t>
                  </w:r>
                  <w:r>
                    <w:rPr>
                      <w:rFonts w:ascii="宋体" w:hAnsi="宋体" w:cs="宋体" w:eastAsia="宋体"/>
                      <w:sz w:val="21"/>
                      <w:b/>
                      <w:color w:val="000000"/>
                    </w:rPr>
                    <w:t>18）美瞳检测。</w:t>
                  </w:r>
                  <w:r>
                    <w:rPr>
                      <w:rFonts w:ascii="宋体" w:hAnsi="宋体" w:cs="宋体" w:eastAsia="宋体"/>
                      <w:sz w:val="21"/>
                      <w:color w:val="000000"/>
                    </w:rPr>
                    <w:t>应支持美瞳检测功能。</w:t>
                  </w:r>
                </w:p>
                <w:p>
                  <w:pPr>
                    <w:pStyle w:val="null3"/>
                    <w:jc w:val="both"/>
                  </w:pPr>
                  <w:r>
                    <w:rPr>
                      <w:rFonts w:ascii="宋体" w:hAnsi="宋体" w:cs="宋体" w:eastAsia="宋体"/>
                      <w:sz w:val="21"/>
                      <w:b/>
                      <w:color w:val="000000"/>
                    </w:rPr>
                    <w:t>（</w:t>
                  </w:r>
                  <w:r>
                    <w:rPr>
                      <w:rFonts w:ascii="宋体" w:hAnsi="宋体" w:cs="宋体" w:eastAsia="宋体"/>
                      <w:sz w:val="21"/>
                      <w:b/>
                      <w:color w:val="000000"/>
                    </w:rPr>
                    <w:t>19）节能要求。</w:t>
                  </w:r>
                  <w:r>
                    <w:rPr>
                      <w:rFonts w:ascii="宋体" w:hAnsi="宋体" w:cs="宋体" w:eastAsia="宋体"/>
                      <w:sz w:val="21"/>
                      <w:color w:val="000000"/>
                    </w:rPr>
                    <w:t>应具有节能或睡眠功能。</w:t>
                  </w:r>
                </w:p>
                <w:p>
                  <w:pPr>
                    <w:pStyle w:val="null3"/>
                    <w:jc w:val="both"/>
                  </w:pPr>
                  <w:r>
                    <w:rPr>
                      <w:rFonts w:ascii="宋体" w:hAnsi="宋体" w:cs="宋体" w:eastAsia="宋体"/>
                      <w:sz w:val="21"/>
                      <w:b/>
                      <w:color w:val="000000"/>
                    </w:rPr>
                    <w:t>（</w:t>
                  </w:r>
                  <w:r>
                    <w:rPr>
                      <w:rFonts w:ascii="宋体" w:hAnsi="宋体" w:cs="宋体" w:eastAsia="宋体"/>
                      <w:sz w:val="21"/>
                      <w:b/>
                      <w:color w:val="000000"/>
                    </w:rPr>
                    <w:t>20）采集方式。</w:t>
                  </w:r>
                  <w:r>
                    <w:rPr>
                      <w:rFonts w:ascii="宋体" w:hAnsi="宋体" w:cs="宋体" w:eastAsia="宋体"/>
                      <w:sz w:val="21"/>
                      <w:color w:val="000000"/>
                    </w:rPr>
                    <w:t>应支持双眼和单眼采集。</w:t>
                  </w:r>
                </w:p>
                <w:p>
                  <w:pPr>
                    <w:pStyle w:val="null3"/>
                    <w:jc w:val="both"/>
                  </w:pPr>
                  <w:r>
                    <w:rPr>
                      <w:rFonts w:ascii="宋体" w:hAnsi="宋体" w:cs="宋体" w:eastAsia="宋体"/>
                      <w:sz w:val="21"/>
                      <w:b/>
                      <w:color w:val="000000"/>
                    </w:rPr>
                    <w:t>（</w:t>
                  </w:r>
                  <w:r>
                    <w:rPr>
                      <w:rFonts w:ascii="宋体" w:hAnsi="宋体" w:cs="宋体" w:eastAsia="宋体"/>
                      <w:sz w:val="21"/>
                      <w:b/>
                      <w:color w:val="000000"/>
                    </w:rPr>
                    <w:t>21）触发方式。</w:t>
                  </w:r>
                  <w:r>
                    <w:rPr>
                      <w:rFonts w:ascii="宋体" w:hAnsi="宋体" w:cs="宋体" w:eastAsia="宋体"/>
                      <w:sz w:val="21"/>
                      <w:color w:val="000000"/>
                    </w:rPr>
                    <w:t>应支持自动触发和手动触发采集。</w:t>
                  </w:r>
                </w:p>
                <w:p>
                  <w:pPr>
                    <w:pStyle w:val="null3"/>
                    <w:jc w:val="both"/>
                  </w:pPr>
                  <w:r>
                    <w:rPr>
                      <w:rFonts w:ascii="宋体" w:hAnsi="宋体" w:cs="宋体" w:eastAsia="宋体"/>
                      <w:sz w:val="21"/>
                      <w:b/>
                      <w:color w:val="000000"/>
                    </w:rPr>
                    <w:t>（</w:t>
                  </w:r>
                  <w:r>
                    <w:rPr>
                      <w:rFonts w:ascii="宋体" w:hAnsi="宋体" w:cs="宋体" w:eastAsia="宋体"/>
                      <w:sz w:val="21"/>
                      <w:b/>
                      <w:color w:val="000000"/>
                    </w:rPr>
                    <w:t>22）工作应用方式。</w:t>
                  </w:r>
                  <w:r>
                    <w:rPr>
                      <w:rFonts w:ascii="宋体" w:hAnsi="宋体" w:cs="宋体" w:eastAsia="宋体"/>
                      <w:sz w:val="21"/>
                      <w:color w:val="000000"/>
                    </w:rPr>
                    <w:t>应支持在线和离线采集。</w:t>
                  </w:r>
                </w:p>
                <w:p>
                  <w:pPr>
                    <w:pStyle w:val="null3"/>
                    <w:jc w:val="both"/>
                  </w:pPr>
                  <w:r>
                    <w:rPr>
                      <w:rFonts w:ascii="宋体" w:hAnsi="宋体" w:cs="宋体" w:eastAsia="宋体"/>
                      <w:sz w:val="21"/>
                      <w:b/>
                      <w:color w:val="000000"/>
                    </w:rPr>
                    <w:t>（</w:t>
                  </w:r>
                  <w:r>
                    <w:rPr>
                      <w:rFonts w:ascii="宋体" w:hAnsi="宋体" w:cs="宋体" w:eastAsia="宋体"/>
                      <w:sz w:val="21"/>
                      <w:b/>
                      <w:color w:val="000000"/>
                    </w:rPr>
                    <w:t>23）快速采集。</w:t>
                  </w:r>
                  <w:r>
                    <w:rPr>
                      <w:rFonts w:ascii="宋体" w:hAnsi="宋体" w:cs="宋体" w:eastAsia="宋体"/>
                      <w:sz w:val="21"/>
                      <w:color w:val="000000"/>
                    </w:rPr>
                    <w:t>应支持无需操作人员干预进行的快速采集。</w:t>
                  </w:r>
                </w:p>
                <w:p>
                  <w:pPr>
                    <w:pStyle w:val="null3"/>
                    <w:jc w:val="both"/>
                  </w:pPr>
                  <w:r>
                    <w:rPr>
                      <w:rFonts w:ascii="宋体" w:hAnsi="宋体" w:cs="宋体" w:eastAsia="宋体"/>
                      <w:sz w:val="21"/>
                      <w:b/>
                      <w:color w:val="000000"/>
                    </w:rPr>
                    <w:t>（</w:t>
                  </w:r>
                  <w:r>
                    <w:rPr>
                      <w:rFonts w:ascii="宋体" w:hAnsi="宋体" w:cs="宋体" w:eastAsia="宋体"/>
                      <w:sz w:val="21"/>
                      <w:b/>
                      <w:color w:val="000000"/>
                    </w:rPr>
                    <w:t>24）指示功能。</w:t>
                  </w:r>
                  <w:r>
                    <w:rPr>
                      <w:rFonts w:ascii="宋体" w:hAnsi="宋体" w:cs="宋体" w:eastAsia="宋体"/>
                      <w:sz w:val="21"/>
                      <w:color w:val="000000"/>
                    </w:rPr>
                    <w:t>应能通过灯光提示设备状态。</w:t>
                  </w:r>
                </w:p>
                <w:p>
                  <w:pPr>
                    <w:pStyle w:val="null3"/>
                    <w:jc w:val="both"/>
                  </w:pPr>
                  <w:r>
                    <w:rPr>
                      <w:rFonts w:ascii="宋体" w:hAnsi="宋体" w:cs="宋体" w:eastAsia="宋体"/>
                      <w:sz w:val="21"/>
                      <w:b/>
                      <w:color w:val="000000"/>
                    </w:rPr>
                    <w:t>（</w:t>
                  </w:r>
                  <w:r>
                    <w:rPr>
                      <w:rFonts w:ascii="宋体" w:hAnsi="宋体" w:cs="宋体" w:eastAsia="宋体"/>
                      <w:sz w:val="21"/>
                      <w:b/>
                      <w:color w:val="000000"/>
                    </w:rPr>
                    <w:t>25）操作提示。</w:t>
                  </w:r>
                  <w:r>
                    <w:rPr>
                      <w:rFonts w:ascii="宋体" w:hAnsi="宋体" w:cs="宋体" w:eastAsia="宋体"/>
                      <w:sz w:val="21"/>
                      <w:color w:val="000000"/>
                    </w:rPr>
                    <w:t>应在虹膜采集过程中及采集成功时具有声音提示。</w:t>
                  </w:r>
                </w:p>
                <w:p>
                  <w:pPr>
                    <w:pStyle w:val="null3"/>
                    <w:jc w:val="both"/>
                  </w:pPr>
                  <w:r>
                    <w:rPr>
                      <w:rFonts w:ascii="宋体" w:hAnsi="宋体" w:cs="宋体" w:eastAsia="宋体"/>
                      <w:sz w:val="21"/>
                      <w:b/>
                      <w:color w:val="000000"/>
                    </w:rPr>
                    <w:t>（</w:t>
                  </w:r>
                  <w:r>
                    <w:rPr>
                      <w:rFonts w:ascii="宋体" w:hAnsi="宋体" w:cs="宋体" w:eastAsia="宋体"/>
                      <w:sz w:val="21"/>
                      <w:b/>
                      <w:color w:val="000000"/>
                    </w:rPr>
                    <w:t>26）光线影响。</w:t>
                  </w:r>
                  <w:r>
                    <w:rPr>
                      <w:rFonts w:ascii="宋体" w:hAnsi="宋体" w:cs="宋体" w:eastAsia="宋体"/>
                      <w:sz w:val="21"/>
                      <w:color w:val="000000"/>
                    </w:rPr>
                    <w:t>应有效屏蔽外界光线影响。</w:t>
                  </w:r>
                </w:p>
                <w:p>
                  <w:pPr>
                    <w:pStyle w:val="null3"/>
                    <w:jc w:val="both"/>
                  </w:pPr>
                  <w:r>
                    <w:rPr>
                      <w:rFonts w:ascii="宋体" w:hAnsi="宋体" w:cs="宋体" w:eastAsia="宋体"/>
                      <w:sz w:val="21"/>
                      <w:b/>
                      <w:color w:val="000000"/>
                    </w:rPr>
                    <w:t>（</w:t>
                  </w:r>
                  <w:r>
                    <w:rPr>
                      <w:rFonts w:ascii="宋体" w:hAnsi="宋体" w:cs="宋体" w:eastAsia="宋体"/>
                      <w:sz w:val="21"/>
                      <w:b/>
                      <w:color w:val="000000"/>
                    </w:rPr>
                    <w:t>27）设备背灯状态。</w:t>
                  </w:r>
                  <w:r>
                    <w:rPr>
                      <w:rFonts w:ascii="宋体" w:hAnsi="宋体" w:cs="宋体" w:eastAsia="宋体"/>
                      <w:sz w:val="21"/>
                      <w:color w:val="000000"/>
                    </w:rPr>
                    <w:t>设备背灯显示绿色且常亮时，设备正常使用；设备背灯不亮或闪烁时，设备无法正常使用。</w:t>
                  </w:r>
                </w:p>
                <w:p>
                  <w:pPr>
                    <w:pStyle w:val="null3"/>
                    <w:jc w:val="both"/>
                  </w:pPr>
                  <w:r>
                    <w:rPr>
                      <w:rFonts w:ascii="宋体" w:hAnsi="宋体" w:cs="宋体" w:eastAsia="宋体"/>
                      <w:sz w:val="21"/>
                      <w:b/>
                      <w:color w:val="000000"/>
                    </w:rPr>
                    <w:t>（</w:t>
                  </w:r>
                  <w:r>
                    <w:rPr>
                      <w:rFonts w:ascii="宋体" w:hAnsi="宋体" w:cs="宋体" w:eastAsia="宋体"/>
                      <w:sz w:val="21"/>
                      <w:b/>
                      <w:color w:val="000000"/>
                    </w:rPr>
                    <w:t>28）设备传感。</w:t>
                  </w:r>
                  <w:r>
                    <w:rPr>
                      <w:rFonts w:ascii="宋体" w:hAnsi="宋体" w:cs="宋体" w:eastAsia="宋体"/>
                      <w:sz w:val="21"/>
                      <w:color w:val="000000"/>
                    </w:rPr>
                    <w:t>应具有方向传感器，倒置使用有警报音提示。</w:t>
                  </w:r>
                </w:p>
                <w:p>
                  <w:pPr>
                    <w:pStyle w:val="null3"/>
                    <w:jc w:val="both"/>
                  </w:pPr>
                  <w:r>
                    <w:rPr>
                      <w:rFonts w:ascii="宋体" w:hAnsi="宋体" w:cs="宋体" w:eastAsia="宋体"/>
                      <w:sz w:val="21"/>
                      <w:b/>
                      <w:color w:val="000000"/>
                    </w:rPr>
                    <w:t>（</w:t>
                  </w:r>
                  <w:r>
                    <w:rPr>
                      <w:rFonts w:ascii="宋体" w:hAnsi="宋体" w:cs="宋体" w:eastAsia="宋体"/>
                      <w:sz w:val="21"/>
                      <w:b/>
                      <w:color w:val="000000"/>
                    </w:rPr>
                    <w:t>29）</w:t>
                  </w:r>
                  <w:r>
                    <w:rPr>
                      <w:rFonts w:ascii="楷体" w:hAnsi="楷体" w:cs="楷体" w:eastAsia="楷体"/>
                      <w:sz w:val="21"/>
                      <w:b/>
                    </w:rPr>
                    <w:t>▲</w:t>
                  </w:r>
                  <w:r>
                    <w:rPr>
                      <w:rFonts w:ascii="宋体" w:hAnsi="宋体" w:cs="宋体" w:eastAsia="宋体"/>
                      <w:sz w:val="21"/>
                      <w:b/>
                      <w:color w:val="000000"/>
                    </w:rPr>
                    <w:t>产品检测入围。</w:t>
                  </w:r>
                  <w:r>
                    <w:rPr>
                      <w:rFonts w:ascii="宋体" w:hAnsi="宋体" w:cs="宋体" w:eastAsia="宋体"/>
                      <w:sz w:val="21"/>
                      <w:color w:val="000000"/>
                    </w:rPr>
                    <w:t>须经过公安部刑事技术产品质量监督检验中心检测。设备型号应在部刑侦局发布的《虹膜数据采集终端合格产品及制造商名录》中。</w:t>
                  </w:r>
                </w:p>
                <w:p>
                  <w:pPr>
                    <w:pStyle w:val="null3"/>
                    <w:jc w:val="both"/>
                  </w:pPr>
                  <w:r>
                    <w:rPr>
                      <w:rFonts w:ascii="宋体" w:hAnsi="宋体" w:cs="宋体" w:eastAsia="宋体"/>
                      <w:sz w:val="21"/>
                      <w:b/>
                      <w:color w:val="000000"/>
                    </w:rPr>
                    <w:t>（</w:t>
                  </w:r>
                  <w:r>
                    <w:rPr>
                      <w:rFonts w:ascii="宋体" w:hAnsi="宋体" w:cs="宋体" w:eastAsia="宋体"/>
                      <w:sz w:val="21"/>
                      <w:b/>
                      <w:color w:val="000000"/>
                    </w:rPr>
                    <w:t>30）</w:t>
                  </w:r>
                  <w:r>
                    <w:rPr>
                      <w:rFonts w:ascii="楷体" w:hAnsi="楷体" w:cs="楷体" w:eastAsia="楷体"/>
                      <w:sz w:val="21"/>
                      <w:b/>
                    </w:rPr>
                    <w:t>▲</w:t>
                  </w:r>
                  <w:r>
                    <w:rPr>
                      <w:rFonts w:ascii="宋体" w:hAnsi="宋体" w:cs="宋体" w:eastAsia="宋体"/>
                      <w:sz w:val="21"/>
                      <w:b/>
                      <w:color w:val="000000"/>
                    </w:rPr>
                    <w:t>安全产品检测报告。</w:t>
                  </w:r>
                  <w:r>
                    <w:rPr>
                      <w:rFonts w:ascii="宋体" w:hAnsi="宋体" w:cs="宋体" w:eastAsia="宋体"/>
                      <w:sz w:val="21"/>
                      <w:color w:val="000000"/>
                    </w:rPr>
                    <w:t>须经过公安部安全防范报警系统产品质量监督检验测试中心检测。</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声纹信息采集设备</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1、投标人所投终端产品，支持通过身份证读卡器自动采集目标人员身份证信息。</w:t>
                  </w:r>
                </w:p>
                <w:p>
                  <w:pPr>
                    <w:pStyle w:val="null3"/>
                    <w:jc w:val="both"/>
                  </w:pPr>
                  <w:r>
                    <w:rPr>
                      <w:rFonts w:ascii="楷体" w:hAnsi="楷体" w:cs="楷体" w:eastAsia="楷体"/>
                      <w:sz w:val="21"/>
                      <w:b/>
                    </w:rPr>
                    <w:t>▲</w:t>
                  </w:r>
                  <w:r>
                    <w:rPr>
                      <w:rFonts w:ascii="宋体" w:hAnsi="宋体" w:cs="宋体" w:eastAsia="宋体"/>
                      <w:sz w:val="21"/>
                      <w:color w:val="000000"/>
                    </w:rPr>
                    <w:t>2、投标人所投终端产品具有非现场录音检测：可通过客户端软件监测采集的语音数据是否为现场真人采集，若不是则给出提示。（须出具符合公安部检测资质的检测机构出具的检测报告复印件）</w:t>
                  </w:r>
                </w:p>
                <w:p>
                  <w:pPr>
                    <w:pStyle w:val="null3"/>
                    <w:jc w:val="both"/>
                  </w:pPr>
                  <w:r>
                    <w:rPr>
                      <w:rFonts w:ascii="宋体" w:hAnsi="宋体" w:cs="宋体" w:eastAsia="宋体"/>
                      <w:sz w:val="21"/>
                      <w:color w:val="000000"/>
                    </w:rPr>
                    <w:t>3、</w:t>
                  </w:r>
                  <w:r>
                    <w:rPr>
                      <w:rFonts w:ascii="宋体" w:hAnsi="宋体" w:cs="宋体" w:eastAsia="宋体"/>
                      <w:sz w:val="21"/>
                      <w:color w:val="000000"/>
                    </w:rPr>
                    <w:t>投标人所投终端产品具有连续数字监测功能：具当采集语音中出现连续数字，且连续数字的位数大于设定阈值时</w:t>
                  </w:r>
                  <w:r>
                    <w:rPr>
                      <w:rFonts w:ascii="宋体" w:hAnsi="宋体" w:cs="宋体" w:eastAsia="宋体"/>
                      <w:sz w:val="21"/>
                      <w:color w:val="000000"/>
                    </w:rPr>
                    <w:t>,可通过客户端软件给出提示信息。</w:t>
                  </w:r>
                </w:p>
                <w:p>
                  <w:pPr>
                    <w:pStyle w:val="null3"/>
                    <w:jc w:val="both"/>
                  </w:pPr>
                  <w:r>
                    <w:rPr>
                      <w:rFonts w:ascii="楷体" w:hAnsi="楷体" w:cs="楷体" w:eastAsia="楷体"/>
                      <w:sz w:val="21"/>
                      <w:b/>
                    </w:rPr>
                    <w:t>▲</w:t>
                  </w:r>
                  <w:r>
                    <w:rPr>
                      <w:rFonts w:ascii="宋体" w:hAnsi="宋体" w:cs="宋体" w:eastAsia="宋体"/>
                      <w:sz w:val="21"/>
                      <w:color w:val="000000"/>
                    </w:rPr>
                    <w:t xml:space="preserve">4、投标人所投终端产品具有语音活性检测功能：可通过客户端软件监测采集的语音数据文件是否具有静音段并可通过设置自动裁剪。（须出具符合公安部检测资质的检测机构出具的检测报告复印件）   </w:t>
                  </w:r>
                </w:p>
                <w:p>
                  <w:pPr>
                    <w:pStyle w:val="null3"/>
                    <w:jc w:val="both"/>
                  </w:pPr>
                  <w:r>
                    <w:rPr>
                      <w:rFonts w:ascii="楷体" w:hAnsi="楷体" w:cs="楷体" w:eastAsia="楷体"/>
                      <w:sz w:val="21"/>
                      <w:b/>
                    </w:rPr>
                    <w:t>▲</w:t>
                  </w:r>
                  <w:r>
                    <w:rPr>
                      <w:rFonts w:ascii="宋体" w:hAnsi="宋体" w:cs="宋体" w:eastAsia="宋体"/>
                      <w:sz w:val="21"/>
                      <w:color w:val="000000"/>
                    </w:rPr>
                    <w:t>5、投标人所投终端产品具备软件检测功能：可通过客户端软件对采集语音的信噪比、有效时长、截幅比例、平均能量和说话人数进行监测和显示。（须出具符合公安部检测资质的检测机构出具的检测报告复印件）</w:t>
                  </w:r>
                </w:p>
                <w:p>
                  <w:pPr>
                    <w:pStyle w:val="null3"/>
                    <w:jc w:val="both"/>
                  </w:pPr>
                  <w:r>
                    <w:rPr>
                      <w:rFonts w:ascii="宋体" w:hAnsi="宋体" w:cs="宋体" w:eastAsia="宋体"/>
                      <w:sz w:val="21"/>
                      <w:color w:val="000000"/>
                    </w:rPr>
                    <w:t>6、声纹采集：录音时可查看采集的全向音频和定向音频。</w:t>
                  </w:r>
                </w:p>
                <w:p>
                  <w:pPr>
                    <w:pStyle w:val="null3"/>
                    <w:jc w:val="both"/>
                  </w:pPr>
                  <w:r>
                    <w:rPr>
                      <w:rFonts w:ascii="宋体" w:hAnsi="宋体" w:cs="宋体" w:eastAsia="宋体"/>
                      <w:sz w:val="21"/>
                      <w:color w:val="000000"/>
                    </w:rPr>
                    <w:t>7、信息采集：支持目标人员信息采集，包括人员基本信息、类别、案件类型等；支持自动过滤问话人语音，只保留目标人语音；支持采集信息分类列表展示，包括未采集、已采集、无效采集等；支持上报信息统计并分时间段列表展示。</w:t>
                  </w:r>
                </w:p>
                <w:p>
                  <w:pPr>
                    <w:pStyle w:val="null3"/>
                    <w:jc w:val="both"/>
                  </w:pPr>
                  <w:r>
                    <w:rPr>
                      <w:rFonts w:ascii="宋体" w:hAnsi="宋体" w:cs="宋体" w:eastAsia="宋体"/>
                      <w:sz w:val="21"/>
                      <w:color w:val="000000"/>
                    </w:rPr>
                    <w:t>8、质量检测：支持声音波形图的实时显示，支持语音数据质量检测实时显示并及时提醒录入语音的有效性。</w:t>
                  </w:r>
                </w:p>
                <w:p>
                  <w:pPr>
                    <w:pStyle w:val="null3"/>
                    <w:jc w:val="both"/>
                  </w:pPr>
                  <w:r>
                    <w:rPr>
                      <w:rFonts w:ascii="宋体" w:hAnsi="宋体" w:cs="宋体" w:eastAsia="宋体"/>
                      <w:sz w:val="21"/>
                      <w:color w:val="000000"/>
                    </w:rPr>
                    <w:t>9、语音上报：支持采集到的语音和人员信息提交上报；离线采集时，支持系统联网后上报。</w:t>
                  </w:r>
                </w:p>
                <w:p>
                  <w:pPr>
                    <w:pStyle w:val="null3"/>
                    <w:jc w:val="both"/>
                  </w:pPr>
                  <w:r>
                    <w:rPr>
                      <w:rFonts w:ascii="宋体" w:hAnsi="宋体" w:cs="宋体" w:eastAsia="宋体"/>
                      <w:sz w:val="21"/>
                      <w:color w:val="000000"/>
                    </w:rPr>
                    <w:t>10、设备外观：设备采用集成化设计，能够适配多种采集场景；具备LED 灯实时指示声源方位。</w:t>
                  </w:r>
                </w:p>
                <w:p>
                  <w:pPr>
                    <w:pStyle w:val="null3"/>
                    <w:jc w:val="both"/>
                  </w:pPr>
                  <w:r>
                    <w:rPr>
                      <w:rFonts w:ascii="宋体" w:hAnsi="宋体" w:cs="宋体" w:eastAsia="宋体"/>
                      <w:sz w:val="21"/>
                      <w:color w:val="000000"/>
                    </w:rPr>
                    <w:t>11、运行环境：设备通过USB接口连接在客户端电脑上，通过驱动程序进行控制，兼容WindowsXP/7/10等多版本操纵系统。</w:t>
                  </w:r>
                </w:p>
                <w:p>
                  <w:pPr>
                    <w:pStyle w:val="null3"/>
                    <w:jc w:val="both"/>
                  </w:pPr>
                  <w:r>
                    <w:rPr>
                      <w:rFonts w:ascii="宋体" w:hAnsi="宋体" w:cs="宋体" w:eastAsia="宋体"/>
                      <w:sz w:val="21"/>
                      <w:color w:val="000000"/>
                    </w:rPr>
                    <w:t>12、采集距离：应具备支持远场和近场声纹数据采集，有效采集距离可设置0.5-2.5米。</w:t>
                  </w:r>
                </w:p>
                <w:p>
                  <w:pPr>
                    <w:pStyle w:val="null3"/>
                    <w:jc w:val="both"/>
                  </w:pPr>
                  <w:r>
                    <w:rPr>
                      <w:rFonts w:ascii="宋体" w:hAnsi="宋体" w:cs="宋体" w:eastAsia="宋体"/>
                      <w:sz w:val="21"/>
                      <w:color w:val="000000"/>
                    </w:rPr>
                    <w:t>13、角色分离：支持交谈模式下声纹数据采集，定向采集目标发言人语音，准确分离问答双方。</w:t>
                  </w:r>
                </w:p>
                <w:p>
                  <w:pPr>
                    <w:pStyle w:val="null3"/>
                    <w:jc w:val="both"/>
                  </w:pPr>
                  <w:r>
                    <w:rPr>
                      <w:rFonts w:ascii="宋体" w:hAnsi="宋体" w:cs="宋体" w:eastAsia="宋体"/>
                      <w:sz w:val="21"/>
                      <w:color w:val="000000"/>
                    </w:rPr>
                    <w:t>14、指向性：指向性满足单向（以1kHz正弦波信号为参考），在≤±45度入射角（正面）的范围内声压级衰减≤3 dB（参考0度入射），在＞±60度入射角（正面）的范围内衰减≥5 dB（参考0度入射）。</w:t>
                  </w:r>
                </w:p>
                <w:p>
                  <w:pPr>
                    <w:pStyle w:val="null3"/>
                    <w:jc w:val="both"/>
                  </w:pPr>
                  <w:r>
                    <w:rPr>
                      <w:rFonts w:ascii="宋体" w:hAnsi="宋体" w:cs="宋体" w:eastAsia="宋体"/>
                      <w:sz w:val="21"/>
                      <w:color w:val="000000"/>
                    </w:rPr>
                    <w:t>15、麦克风阵列：专用声纹采集设备使用麦克风阵列技术，具有≥8路麦克风，用来对声场的空间特性进行采样并处理。</w:t>
                  </w:r>
                </w:p>
                <w:p>
                  <w:pPr>
                    <w:pStyle w:val="null3"/>
                    <w:jc w:val="both"/>
                  </w:pPr>
                  <w:r>
                    <w:rPr>
                      <w:rFonts w:ascii="宋体" w:hAnsi="宋体" w:cs="宋体" w:eastAsia="宋体"/>
                      <w:sz w:val="21"/>
                      <w:color w:val="000000"/>
                    </w:rPr>
                    <w:t>16、噪声抑制：配合降噪算法，实现混响抑制及语音增强，且对人声语谱无明显影响。</w:t>
                  </w:r>
                </w:p>
                <w:p>
                  <w:pPr>
                    <w:pStyle w:val="null3"/>
                    <w:jc w:val="both"/>
                  </w:pPr>
                  <w:r>
                    <w:rPr>
                      <w:rFonts w:ascii="宋体" w:hAnsi="宋体" w:cs="宋体" w:eastAsia="宋体"/>
                      <w:sz w:val="21"/>
                      <w:color w:val="000000"/>
                    </w:rPr>
                    <w:t xml:space="preserve">17、投标人所投产品具有实时多人说话检测：当采集语音中出现超过1人说话时,可通过客户端软件给出提示信息。（须出具符合公安部检测资质的检测机构出具的检测报告复印件）  </w:t>
                  </w:r>
                </w:p>
                <w:p>
                  <w:pPr>
                    <w:pStyle w:val="null3"/>
                    <w:jc w:val="both"/>
                  </w:pPr>
                  <w:r>
                    <w:rPr>
                      <w:rFonts w:ascii="楷体" w:hAnsi="楷体" w:cs="楷体" w:eastAsia="楷体"/>
                      <w:sz w:val="21"/>
                      <w:b/>
                    </w:rPr>
                    <w:t>▲</w:t>
                  </w:r>
                  <w:r>
                    <w:rPr>
                      <w:rFonts w:ascii="宋体" w:hAnsi="宋体" w:cs="宋体" w:eastAsia="宋体"/>
                      <w:sz w:val="21"/>
                      <w:color w:val="000000"/>
                    </w:rPr>
                    <w:t>18、投标人所投产品具有重复语音监测：当重复采集同一段语音次数＞3 次时,可通过客户端软件给出提示信息。（须出具符合公安部检测资质的检测机构出具的检测报告复印件）</w:t>
                  </w:r>
                </w:p>
                <w:p>
                  <w:pPr>
                    <w:pStyle w:val="null3"/>
                    <w:jc w:val="both"/>
                  </w:pPr>
                  <w:r>
                    <w:rPr>
                      <w:rFonts w:ascii="宋体" w:hAnsi="宋体" w:cs="宋体" w:eastAsia="宋体"/>
                      <w:sz w:val="21"/>
                      <w:color w:val="000000"/>
                    </w:rPr>
                    <w:t>19、投标人所投产品具有环境噪音检测：当采集语音的平均信噪比小于设定的阈值时，可通过客户端软件给出信息提示。</w:t>
                  </w:r>
                </w:p>
                <w:p>
                  <w:pPr>
                    <w:pStyle w:val="null3"/>
                    <w:jc w:val="both"/>
                  </w:pPr>
                  <w:r>
                    <w:rPr>
                      <w:rFonts w:ascii="楷体" w:hAnsi="楷体" w:cs="楷体" w:eastAsia="楷体"/>
                      <w:sz w:val="21"/>
                      <w:b/>
                    </w:rPr>
                    <w:t>▲</w:t>
                  </w:r>
                  <w:r>
                    <w:rPr>
                      <w:rFonts w:ascii="宋体" w:hAnsi="宋体" w:cs="宋体" w:eastAsia="宋体"/>
                      <w:sz w:val="21"/>
                      <w:color w:val="000000"/>
                    </w:rPr>
                    <w:t xml:space="preserve">20、同一人检测：具有说话人数检测功能，能够检测所采集的语音是否为同一人。（须出具符合公安部检测资质的检测机构出具的检测报告复印件）  </w:t>
                  </w:r>
                </w:p>
                <w:p>
                  <w:pPr>
                    <w:pStyle w:val="null3"/>
                    <w:jc w:val="both"/>
                  </w:pPr>
                  <w:r>
                    <w:rPr>
                      <w:rFonts w:ascii="宋体" w:hAnsi="宋体" w:cs="宋体" w:eastAsia="宋体"/>
                      <w:sz w:val="21"/>
                      <w:color w:val="000000"/>
                    </w:rPr>
                    <w:t>21、稳定性：常温下连续工作48小时以上。</w:t>
                  </w:r>
                </w:p>
                <w:p>
                  <w:pPr>
                    <w:pStyle w:val="null3"/>
                    <w:jc w:val="both"/>
                  </w:pPr>
                  <w:r>
                    <w:rPr>
                      <w:rFonts w:ascii="宋体" w:hAnsi="宋体" w:cs="宋体" w:eastAsia="宋体"/>
                      <w:sz w:val="21"/>
                      <w:color w:val="000000"/>
                    </w:rPr>
                    <w:t>22、入网管理：采集设备具有唯一标识码，可进行入网注册和入网后管理。</w:t>
                  </w:r>
                </w:p>
                <w:p>
                  <w:pPr>
                    <w:pStyle w:val="null3"/>
                    <w:jc w:val="both"/>
                  </w:pPr>
                  <w:r>
                    <w:rPr>
                      <w:rFonts w:ascii="宋体" w:hAnsi="宋体" w:cs="宋体" w:eastAsia="宋体"/>
                      <w:sz w:val="21"/>
                      <w:color w:val="000000"/>
                    </w:rPr>
                    <w:t>23、采集语音格式：Windows PCM WAV，单声道，16位量化精度。</w:t>
                  </w:r>
                </w:p>
                <w:p>
                  <w:pPr>
                    <w:pStyle w:val="null3"/>
                    <w:jc w:val="both"/>
                  </w:pPr>
                  <w:r>
                    <w:rPr>
                      <w:rFonts w:ascii="宋体" w:hAnsi="宋体" w:cs="宋体" w:eastAsia="宋体"/>
                      <w:sz w:val="21"/>
                      <w:color w:val="000000"/>
                    </w:rPr>
                    <w:t>24、采样率：≥16kHz采样率。</w:t>
                  </w:r>
                </w:p>
                <w:p>
                  <w:pPr>
                    <w:pStyle w:val="null3"/>
                    <w:jc w:val="both"/>
                  </w:pPr>
                  <w:r>
                    <w:rPr>
                      <w:rFonts w:ascii="宋体" w:hAnsi="宋体" w:cs="宋体" w:eastAsia="宋体"/>
                      <w:sz w:val="21"/>
                      <w:color w:val="000000"/>
                    </w:rPr>
                    <w:t>25、语音活动检测：具有语音活动检测功能，能够检测和摒弃无人声静音段。</w:t>
                  </w:r>
                </w:p>
                <w:p>
                  <w:pPr>
                    <w:pStyle w:val="null3"/>
                    <w:jc w:val="both"/>
                  </w:pPr>
                  <w:r>
                    <w:rPr>
                      <w:rFonts w:ascii="宋体" w:hAnsi="宋体" w:cs="宋体" w:eastAsia="宋体"/>
                      <w:sz w:val="21"/>
                      <w:color w:val="000000"/>
                    </w:rPr>
                    <w:t>26、有效时长检测：具有有效语音时长检测功能。要求有效语音时长≥120s，否则无法上报语音。</w:t>
                  </w:r>
                </w:p>
                <w:p>
                  <w:pPr>
                    <w:pStyle w:val="null3"/>
                    <w:jc w:val="both"/>
                  </w:pPr>
                  <w:r>
                    <w:rPr>
                      <w:rFonts w:ascii="楷体" w:hAnsi="楷体" w:cs="楷体" w:eastAsia="楷体"/>
                      <w:sz w:val="21"/>
                      <w:b/>
                    </w:rPr>
                    <w:t>▲</w:t>
                  </w:r>
                  <w:r>
                    <w:rPr>
                      <w:rFonts w:ascii="宋体" w:hAnsi="宋体" w:cs="宋体" w:eastAsia="宋体"/>
                      <w:sz w:val="21"/>
                      <w:color w:val="000000"/>
                    </w:rPr>
                    <w:t xml:space="preserve">27、平均能量检测：具有平均能量检测功能。要求语音平均能量≥-25dB，否则无法上报语音。（须出具符合公安部检测资质的检测机构出具的检测报告复印件）  </w:t>
                  </w:r>
                </w:p>
                <w:p>
                  <w:pPr>
                    <w:pStyle w:val="null3"/>
                    <w:jc w:val="both"/>
                  </w:pPr>
                  <w:r>
                    <w:rPr>
                      <w:rFonts w:ascii="宋体" w:hAnsi="宋体" w:cs="宋体" w:eastAsia="宋体"/>
                      <w:sz w:val="21"/>
                      <w:color w:val="000000"/>
                    </w:rPr>
                    <w:t>28、说话人数检测：具有说话人数检测功能。要求语音数据中仅有一人且为同一人语音。</w:t>
                  </w:r>
                </w:p>
                <w:p>
                  <w:pPr>
                    <w:pStyle w:val="null3"/>
                    <w:jc w:val="both"/>
                  </w:pPr>
                  <w:r>
                    <w:rPr>
                      <w:rFonts w:ascii="宋体" w:hAnsi="宋体" w:cs="宋体" w:eastAsia="宋体"/>
                      <w:sz w:val="21"/>
                      <w:color w:val="000000"/>
                    </w:rPr>
                    <w:t>29、截幅比例检测：具有截幅比例检测功能。要求整段语音截幅比≤10%。</w:t>
                  </w:r>
                </w:p>
                <w:p>
                  <w:pPr>
                    <w:pStyle w:val="null3"/>
                    <w:jc w:val="both"/>
                  </w:pPr>
                  <w:r>
                    <w:rPr>
                      <w:rFonts w:ascii="宋体" w:hAnsi="宋体" w:cs="宋体" w:eastAsia="宋体"/>
                      <w:sz w:val="21"/>
                      <w:color w:val="000000"/>
                    </w:rPr>
                    <w:t>30、声纹采集设备与省级声纹数据库或国家声纹数据库对接，实现声纹数据的上传、注册和存储；</w:t>
                  </w:r>
                </w:p>
                <w:p>
                  <w:pPr>
                    <w:pStyle w:val="null3"/>
                    <w:jc w:val="both"/>
                  </w:pPr>
                  <w:r>
                    <w:rPr>
                      <w:rFonts w:ascii="宋体" w:hAnsi="宋体" w:cs="宋体" w:eastAsia="宋体"/>
                      <w:sz w:val="21"/>
                      <w:color w:val="000000"/>
                    </w:rPr>
                    <w:t>31、断点续录：采集过程中，若声纹采集设备断开连接，采集软件自动暂停录音，设备连接正后，即可继续录音，无需重新采集。</w:t>
                  </w:r>
                </w:p>
                <w:p>
                  <w:pPr>
                    <w:pStyle w:val="null3"/>
                    <w:jc w:val="both"/>
                  </w:pPr>
                  <w:r>
                    <w:rPr>
                      <w:rFonts w:ascii="宋体" w:hAnsi="宋体" w:cs="宋体" w:eastAsia="宋体"/>
                      <w:sz w:val="21"/>
                      <w:color w:val="000000"/>
                    </w:rPr>
                    <w:t>32、灵敏度（参考1 V/Pa，1 kHz）≥50mV/Pa。</w:t>
                  </w:r>
                </w:p>
                <w:p>
                  <w:pPr>
                    <w:pStyle w:val="null3"/>
                    <w:jc w:val="both"/>
                  </w:pPr>
                  <w:r>
                    <w:rPr>
                      <w:rFonts w:ascii="宋体" w:hAnsi="宋体" w:cs="宋体" w:eastAsia="宋体"/>
                      <w:sz w:val="21"/>
                      <w:color w:val="000000"/>
                    </w:rPr>
                    <w:t>33、信噪比：≥60dB。</w:t>
                  </w:r>
                </w:p>
                <w:p>
                  <w:pPr>
                    <w:pStyle w:val="null3"/>
                    <w:jc w:val="both"/>
                  </w:pPr>
                  <w:r>
                    <w:rPr>
                      <w:rFonts w:ascii="宋体" w:hAnsi="宋体" w:cs="宋体" w:eastAsia="宋体"/>
                      <w:sz w:val="21"/>
                      <w:color w:val="000000"/>
                    </w:rPr>
                    <w:t>34、频率响应：50Hz-8KHz。</w:t>
                  </w:r>
                </w:p>
                <w:p>
                  <w:pPr>
                    <w:pStyle w:val="null3"/>
                    <w:jc w:val="both"/>
                  </w:pPr>
                  <w:r>
                    <w:rPr>
                      <w:rFonts w:ascii="宋体" w:hAnsi="宋体" w:cs="宋体" w:eastAsia="宋体"/>
                      <w:sz w:val="21"/>
                      <w:color w:val="000000"/>
                    </w:rPr>
                    <w:t>35、波形失真度：设备采集的语音为高保真音频，其波形失真度要求≤0.04%，以满足声纹比对和声纹鉴定的业务需求。</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吸毒人员瞳孔检测仪</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1、具有对涉嫌吸毒人员进行快速筛查的功能，并能广泛应用于任何查缉现场。</w:t>
                  </w:r>
                </w:p>
                <w:p>
                  <w:pPr>
                    <w:pStyle w:val="null3"/>
                    <w:jc w:val="left"/>
                  </w:pPr>
                  <w:r>
                    <w:rPr>
                      <w:rFonts w:ascii="宋体" w:hAnsi="宋体" w:cs="宋体" w:eastAsia="宋体"/>
                      <w:sz w:val="21"/>
                      <w:color w:val="000000"/>
                    </w:rPr>
                    <w:t>2、</w:t>
                  </w:r>
                  <w:r>
                    <w:rPr>
                      <w:rFonts w:ascii="宋体" w:hAnsi="宋体" w:cs="宋体" w:eastAsia="宋体"/>
                      <w:sz w:val="21"/>
                      <w:color w:val="000000"/>
                    </w:rPr>
                    <w:t>利用对光反射原理，通过对瞳孔变化特征的采集，甄别被测人员是否涉嫌吸食毒品，且检测结果准确可靠。</w:t>
                  </w:r>
                  <w:r>
                    <w:rPr>
                      <w:rFonts w:ascii="宋体" w:hAnsi="宋体" w:cs="宋体" w:eastAsia="宋体"/>
                      <w:sz w:val="21"/>
                      <w:color w:val="000000"/>
                    </w:rPr>
                    <w:t xml:space="preserve"> </w:t>
                  </w:r>
                </w:p>
                <w:p>
                  <w:pPr>
                    <w:pStyle w:val="null3"/>
                    <w:jc w:val="left"/>
                  </w:pPr>
                  <w:r>
                    <w:rPr>
                      <w:rFonts w:ascii="宋体" w:hAnsi="宋体" w:cs="宋体" w:eastAsia="宋体"/>
                      <w:sz w:val="21"/>
                      <w:color w:val="000000"/>
                    </w:rPr>
                    <w:t>3、</w:t>
                  </w:r>
                  <w:r>
                    <w:rPr>
                      <w:rFonts w:ascii="宋体" w:hAnsi="宋体" w:cs="宋体" w:eastAsia="宋体"/>
                      <w:sz w:val="21"/>
                      <w:color w:val="000000"/>
                    </w:rPr>
                    <w:t>不受正常吸食的食物药物干扰；环保卫生、操作简单、同步分析、几秒钟内就可完成检测。</w:t>
                  </w:r>
                </w:p>
                <w:p>
                  <w:pPr>
                    <w:pStyle w:val="null3"/>
                    <w:jc w:val="left"/>
                  </w:pPr>
                  <w:r>
                    <w:rPr>
                      <w:rFonts w:ascii="楷体" w:hAnsi="楷体" w:cs="楷体" w:eastAsia="楷体"/>
                      <w:sz w:val="21"/>
                      <w:b/>
                    </w:rPr>
                    <w:t>▲</w:t>
                  </w:r>
                  <w:r>
                    <w:rPr>
                      <w:rFonts w:ascii="宋体" w:hAnsi="宋体" w:cs="宋体" w:eastAsia="宋体"/>
                      <w:sz w:val="21"/>
                      <w:color w:val="000000"/>
                    </w:rPr>
                    <w:t xml:space="preserve">4、可同时检测多种毒品，如吗啡、海洛因、冰毒、摇头丸、K粉等。（提供具有第三方检测机构出具的产品合格的检验报告进行佐证）   </w:t>
                  </w:r>
                </w:p>
                <w:p>
                  <w:pPr>
                    <w:pStyle w:val="null3"/>
                    <w:jc w:val="left"/>
                  </w:pPr>
                  <w:r>
                    <w:rPr>
                      <w:rFonts w:ascii="宋体" w:hAnsi="宋体" w:cs="宋体" w:eastAsia="宋体"/>
                      <w:sz w:val="21"/>
                      <w:color w:val="000000"/>
                    </w:rPr>
                    <w:t xml:space="preserve">5、通过图像传感器采集瞳孔缩放信息，对信息进行智能处理，并快速分析被测人员是否正常或疑似吸毒。 </w:t>
                  </w:r>
                </w:p>
                <w:p>
                  <w:pPr>
                    <w:pStyle w:val="null3"/>
                    <w:jc w:val="left"/>
                  </w:pPr>
                  <w:r>
                    <w:rPr>
                      <w:rFonts w:ascii="宋体" w:hAnsi="宋体" w:cs="宋体" w:eastAsia="宋体"/>
                      <w:sz w:val="21"/>
                      <w:color w:val="000000"/>
                    </w:rPr>
                    <w:t>6、</w:t>
                  </w:r>
                  <w:r>
                    <w:rPr>
                      <w:rFonts w:ascii="宋体" w:hAnsi="宋体" w:cs="宋体" w:eastAsia="宋体"/>
                      <w:sz w:val="21"/>
                      <w:color w:val="000000"/>
                    </w:rPr>
                    <w:t>数据采集：通过筛查仪的数据采集模块，实现对被检测人员视觉相关信息数据的采集，并通过</w:t>
                  </w:r>
                  <w:r>
                    <w:rPr>
                      <w:rFonts w:ascii="宋体" w:hAnsi="宋体" w:cs="宋体" w:eastAsia="宋体"/>
                      <w:sz w:val="21"/>
                      <w:color w:val="000000"/>
                    </w:rPr>
                    <w:t>WIFI或热点连接，传输给终端处理。</w:t>
                  </w:r>
                </w:p>
                <w:p>
                  <w:pPr>
                    <w:pStyle w:val="null3"/>
                    <w:jc w:val="left"/>
                  </w:pPr>
                  <w:r>
                    <w:rPr>
                      <w:rFonts w:ascii="宋体" w:hAnsi="宋体" w:cs="宋体" w:eastAsia="宋体"/>
                      <w:sz w:val="21"/>
                      <w:color w:val="000000"/>
                    </w:rPr>
                    <w:t xml:space="preserve">7、处理器通过数据采集对采集来的被检测人员视觉相关数据，用神经元网络判别系统进行处理，与吸毒人员瞳孔标准模板数据的多重对比分析。       </w:t>
                  </w:r>
                </w:p>
                <w:p>
                  <w:pPr>
                    <w:pStyle w:val="null3"/>
                    <w:jc w:val="left"/>
                  </w:pPr>
                  <w:r>
                    <w:rPr>
                      <w:rFonts w:ascii="宋体" w:hAnsi="宋体" w:cs="宋体" w:eastAsia="宋体"/>
                      <w:sz w:val="21"/>
                      <w:color w:val="000000"/>
                    </w:rPr>
                    <w:t>8、</w:t>
                  </w:r>
                  <w:r>
                    <w:rPr>
                      <w:rFonts w:ascii="宋体" w:hAnsi="宋体" w:cs="宋体" w:eastAsia="宋体"/>
                      <w:sz w:val="21"/>
                      <w:color w:val="000000"/>
                    </w:rPr>
                    <w:t>捕获原始图像：能通过神经元网络分析软件和数据采集模块对被测人员的瞳孔进行摄像，得到图像。</w:t>
                  </w:r>
                  <w:r>
                    <w:rPr>
                      <w:rFonts w:ascii="宋体" w:hAnsi="宋体" w:cs="宋体" w:eastAsia="宋体"/>
                      <w:sz w:val="21"/>
                      <w:color w:val="000000"/>
                    </w:rPr>
                    <w:t xml:space="preserve">     </w:t>
                  </w:r>
                </w:p>
                <w:p>
                  <w:pPr>
                    <w:pStyle w:val="null3"/>
                    <w:jc w:val="left"/>
                  </w:pPr>
                  <w:r>
                    <w:rPr>
                      <w:rFonts w:ascii="宋体" w:hAnsi="宋体" w:cs="宋体" w:eastAsia="宋体"/>
                      <w:sz w:val="21"/>
                      <w:color w:val="000000"/>
                    </w:rPr>
                    <w:t>9、</w:t>
                  </w:r>
                  <w:r>
                    <w:rPr>
                      <w:rFonts w:ascii="宋体" w:hAnsi="宋体" w:cs="宋体" w:eastAsia="宋体"/>
                      <w:sz w:val="21"/>
                      <w:color w:val="000000"/>
                    </w:rPr>
                    <w:t>处理图像功能：能通过神经元网络分析软件处理后得到可保留的瞳孔图像。</w:t>
                  </w:r>
                  <w:r>
                    <w:rPr>
                      <w:rFonts w:ascii="宋体" w:hAnsi="宋体" w:cs="宋体" w:eastAsia="宋体"/>
                      <w:sz w:val="21"/>
                      <w:color w:val="000000"/>
                    </w:rPr>
                    <w:t xml:space="preserve">                             </w:t>
                  </w:r>
                </w:p>
                <w:p>
                  <w:pPr>
                    <w:pStyle w:val="null3"/>
                    <w:jc w:val="left"/>
                  </w:pPr>
                  <w:r>
                    <w:rPr>
                      <w:rFonts w:ascii="楷体" w:hAnsi="楷体" w:cs="楷体" w:eastAsia="楷体"/>
                      <w:sz w:val="21"/>
                      <w:b/>
                    </w:rPr>
                    <w:t>▲</w:t>
                  </w:r>
                  <w:r>
                    <w:rPr>
                      <w:rFonts w:ascii="宋体" w:hAnsi="宋体" w:cs="宋体" w:eastAsia="宋体"/>
                      <w:sz w:val="21"/>
                      <w:color w:val="000000"/>
                    </w:rPr>
                    <w:t xml:space="preserve">10、动态瞳孔图像：通过神经元网络分析软件对数据采集器采集来的被测人员视觉相关数据进行处理，可得到被测人5秒的瞳孔动态变化参数，对图像信息进行处理，来分析正常和疑似吸毒。（提供具有第三方检测机构出具的产品合格的检验报告进行佐证）                         </w:t>
                  </w:r>
                </w:p>
                <w:p>
                  <w:pPr>
                    <w:pStyle w:val="null3"/>
                    <w:jc w:val="left"/>
                  </w:pPr>
                  <w:r>
                    <w:rPr>
                      <w:rFonts w:ascii="宋体" w:hAnsi="宋体" w:cs="宋体" w:eastAsia="宋体"/>
                      <w:sz w:val="21"/>
                      <w:color w:val="000000"/>
                    </w:rPr>
                    <w:t>11、结论列表框：通过神经元网络分析软件对数据采集器采集来的被测者视觉相关数据进行处理，得到被测者检测的结果。</w:t>
                  </w:r>
                </w:p>
                <w:p>
                  <w:pPr>
                    <w:pStyle w:val="null3"/>
                    <w:jc w:val="left"/>
                  </w:pPr>
                  <w:r>
                    <w:rPr>
                      <w:rFonts w:ascii="宋体" w:hAnsi="宋体" w:cs="宋体" w:eastAsia="宋体"/>
                      <w:sz w:val="21"/>
                      <w:color w:val="000000"/>
                    </w:rPr>
                    <w:t>12、支持身份证扫描，且自动录入被测人员的数据。</w:t>
                  </w:r>
                </w:p>
                <w:p>
                  <w:pPr>
                    <w:pStyle w:val="null3"/>
                    <w:jc w:val="left"/>
                  </w:pPr>
                  <w:r>
                    <w:rPr>
                      <w:rFonts w:ascii="宋体" w:hAnsi="宋体" w:cs="宋体" w:eastAsia="宋体"/>
                      <w:sz w:val="21"/>
                      <w:color w:val="000000"/>
                    </w:rPr>
                    <w:t>13、被测人员的检测数据，可实现按姓名、性别、年龄段、检测结果、证件号、日期段等多种维度查询。</w:t>
                  </w:r>
                </w:p>
                <w:p>
                  <w:pPr>
                    <w:pStyle w:val="null3"/>
                    <w:jc w:val="left"/>
                  </w:pPr>
                  <w:r>
                    <w:rPr>
                      <w:rFonts w:ascii="宋体" w:hAnsi="宋体" w:cs="宋体" w:eastAsia="宋体"/>
                      <w:sz w:val="21"/>
                      <w:color w:val="000000"/>
                    </w:rPr>
                    <w:t>14、支持蓝牙连接打印机，可现场打印检测结果的功能。</w:t>
                  </w:r>
                </w:p>
                <w:p>
                  <w:pPr>
                    <w:pStyle w:val="null3"/>
                    <w:jc w:val="left"/>
                  </w:pPr>
                  <w:r>
                    <w:rPr>
                      <w:rFonts w:ascii="宋体" w:hAnsi="宋体" w:cs="宋体" w:eastAsia="宋体"/>
                      <w:sz w:val="21"/>
                      <w:color w:val="000000"/>
                    </w:rPr>
                    <w:t>15、可通过互联网或专网实时上传检测数据到指定服务器。</w:t>
                  </w:r>
                </w:p>
                <w:p>
                  <w:pPr>
                    <w:pStyle w:val="null3"/>
                    <w:jc w:val="left"/>
                  </w:pPr>
                  <w:r>
                    <w:rPr>
                      <w:rFonts w:ascii="楷体" w:hAnsi="楷体" w:cs="楷体" w:eastAsia="楷体"/>
                      <w:sz w:val="21"/>
                      <w:b/>
                    </w:rPr>
                    <w:t>▲</w:t>
                  </w:r>
                  <w:r>
                    <w:rPr>
                      <w:rFonts w:ascii="宋体" w:hAnsi="宋体" w:cs="宋体" w:eastAsia="宋体"/>
                      <w:sz w:val="21"/>
                      <w:color w:val="000000"/>
                    </w:rPr>
                    <w:t>16、检测时间：采集时间≤5秒，数据分析时间≤5秒。（提供具有第三方检测机构出具的产品合格的检验报告进行佐证）</w:t>
                  </w:r>
                </w:p>
                <w:p>
                  <w:pPr>
                    <w:pStyle w:val="null3"/>
                    <w:jc w:val="left"/>
                  </w:pPr>
                  <w:r>
                    <w:rPr>
                      <w:rFonts w:ascii="宋体" w:hAnsi="宋体" w:cs="宋体" w:eastAsia="宋体"/>
                      <w:sz w:val="21"/>
                      <w:color w:val="000000"/>
                    </w:rPr>
                    <w:t>17、单电池持续工作时间：≥4小时，电池容量：聚合物锂电池，≥5000mAh。</w:t>
                  </w:r>
                </w:p>
                <w:p>
                  <w:pPr>
                    <w:pStyle w:val="null3"/>
                    <w:jc w:val="left"/>
                  </w:pPr>
                  <w:r>
                    <w:rPr>
                      <w:rFonts w:ascii="宋体" w:hAnsi="宋体" w:cs="宋体" w:eastAsia="宋体"/>
                      <w:sz w:val="21"/>
                      <w:color w:val="000000"/>
                    </w:rPr>
                    <w:t>18、重量：≤360g（不带眼罩），≤450g（带眼罩）。</w:t>
                  </w:r>
                </w:p>
                <w:p>
                  <w:pPr>
                    <w:pStyle w:val="null3"/>
                    <w:jc w:val="left"/>
                  </w:pPr>
                  <w:r>
                    <w:rPr>
                      <w:rFonts w:ascii="宋体" w:hAnsi="宋体" w:cs="宋体" w:eastAsia="宋体"/>
                      <w:sz w:val="21"/>
                      <w:color w:val="000000"/>
                    </w:rPr>
                    <w:t>19、分辨率：≥320*240、传感器类型：CMOS。</w:t>
                  </w:r>
                </w:p>
                <w:p>
                  <w:pPr>
                    <w:pStyle w:val="null3"/>
                    <w:jc w:val="left"/>
                  </w:pPr>
                  <w:r>
                    <w:rPr>
                      <w:rFonts w:ascii="宋体" w:hAnsi="宋体" w:cs="宋体" w:eastAsia="宋体"/>
                      <w:sz w:val="21"/>
                      <w:color w:val="000000"/>
                    </w:rPr>
                    <w:t>20、工作电压：3.7V±10%、工作温度：0℃～40℃，工作湿度：10%～70%。</w:t>
                  </w:r>
                </w:p>
                <w:p>
                  <w:pPr>
                    <w:pStyle w:val="null3"/>
                    <w:jc w:val="left"/>
                  </w:pPr>
                  <w:r>
                    <w:rPr>
                      <w:rFonts w:ascii="宋体" w:hAnsi="宋体" w:cs="宋体" w:eastAsia="宋体"/>
                      <w:sz w:val="21"/>
                      <w:color w:val="000000"/>
                    </w:rPr>
                    <w:t>21、便携：外形尺寸≤15*15*8cm。</w:t>
                  </w:r>
                </w:p>
                <w:p>
                  <w:pPr>
                    <w:pStyle w:val="null3"/>
                    <w:jc w:val="left"/>
                  </w:pPr>
                  <w:r>
                    <w:rPr>
                      <w:rFonts w:ascii="宋体" w:hAnsi="宋体" w:cs="宋体" w:eastAsia="宋体"/>
                      <w:sz w:val="21"/>
                      <w:color w:val="000000"/>
                    </w:rPr>
                    <w:t>22、处理器：H3四核A7、运行主频:1.2GHz。</w:t>
                  </w:r>
                </w:p>
                <w:p>
                  <w:pPr>
                    <w:pStyle w:val="null3"/>
                    <w:jc w:val="left"/>
                  </w:pPr>
                  <w:r>
                    <w:rPr>
                      <w:rFonts w:ascii="宋体" w:hAnsi="宋体" w:cs="宋体" w:eastAsia="宋体"/>
                      <w:sz w:val="21"/>
                      <w:color w:val="000000"/>
                    </w:rPr>
                    <w:t>23、运行内存:≥512M DDR3，标配≥8GB eMMC高速闪存。</w:t>
                  </w:r>
                </w:p>
                <w:p>
                  <w:pPr>
                    <w:pStyle w:val="null3"/>
                    <w:jc w:val="left"/>
                  </w:pPr>
                  <w:r>
                    <w:rPr>
                      <w:rFonts w:ascii="宋体" w:hAnsi="宋体" w:cs="宋体" w:eastAsia="宋体"/>
                      <w:sz w:val="21"/>
                      <w:color w:val="000000"/>
                    </w:rPr>
                    <w:t>24、可与市面上的主流手机、平板配套使用。</w:t>
                  </w:r>
                </w:p>
                <w:p>
                  <w:pPr>
                    <w:pStyle w:val="null3"/>
                    <w:jc w:val="left"/>
                  </w:pPr>
                  <w:r>
                    <w:rPr>
                      <w:rFonts w:ascii="宋体" w:hAnsi="宋体" w:cs="宋体" w:eastAsia="宋体"/>
                      <w:sz w:val="21"/>
                      <w:color w:val="000000"/>
                    </w:rPr>
                    <w:t>25、眼罩拆卸：眼罩可拆卸清洗，配有备用眼罩。</w:t>
                  </w:r>
                </w:p>
                <w:p>
                  <w:pPr>
                    <w:pStyle w:val="null3"/>
                    <w:jc w:val="left"/>
                  </w:pPr>
                  <w:r>
                    <w:rPr>
                      <w:rFonts w:ascii="宋体" w:hAnsi="宋体" w:cs="宋体" w:eastAsia="宋体"/>
                      <w:sz w:val="21"/>
                      <w:color w:val="000000"/>
                    </w:rPr>
                    <w:t>26、失手绳：配有失手绳。</w:t>
                  </w:r>
                </w:p>
                <w:p>
                  <w:pPr>
                    <w:pStyle w:val="null3"/>
                    <w:jc w:val="left"/>
                  </w:pPr>
                  <w:r>
                    <w:rPr>
                      <w:rFonts w:ascii="宋体" w:hAnsi="宋体" w:cs="宋体" w:eastAsia="宋体"/>
                      <w:sz w:val="21"/>
                      <w:color w:val="000000"/>
                    </w:rPr>
                    <w:t>27、带有镜头保护滤镜，被测人员可通过机身按钮自行开始测试。</w:t>
                  </w:r>
                </w:p>
                <w:p>
                  <w:pPr>
                    <w:pStyle w:val="null3"/>
                    <w:jc w:val="left"/>
                  </w:pPr>
                  <w:r>
                    <w:rPr>
                      <w:rFonts w:ascii="宋体" w:hAnsi="宋体" w:cs="宋体" w:eastAsia="宋体"/>
                      <w:sz w:val="21"/>
                      <w:color w:val="000000"/>
                    </w:rPr>
                    <w:t xml:space="preserve">28、支持导出数据报表、支持智能接入实时数据大屏、配有数据管理系统、数据大屏可内网部署。   </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步态采集终端</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一、功能</w:t>
                  </w:r>
                </w:p>
                <w:p>
                  <w:pPr>
                    <w:pStyle w:val="null3"/>
                    <w:jc w:val="left"/>
                  </w:pPr>
                  <w:r>
                    <w:rPr>
                      <w:rFonts w:ascii="宋体" w:hAnsi="宋体" w:cs="宋体" w:eastAsia="宋体"/>
                      <w:sz w:val="21"/>
                      <w:color w:val="000000"/>
                    </w:rPr>
                    <w:t>1、步态采集设置</w:t>
                  </w:r>
                  <w:r>
                    <w:br/>
                  </w:r>
                  <w:r>
                    <w:rPr>
                      <w:rFonts w:ascii="宋体" w:hAnsi="宋体" w:cs="宋体" w:eastAsia="宋体"/>
                      <w:sz w:val="21"/>
                      <w:color w:val="000000"/>
                    </w:rPr>
                    <w:t>（</w:t>
                  </w:r>
                  <w:r>
                    <w:rPr>
                      <w:rFonts w:ascii="宋体" w:hAnsi="宋体" w:cs="宋体" w:eastAsia="宋体"/>
                      <w:sz w:val="21"/>
                      <w:color w:val="000000"/>
                    </w:rPr>
                    <w:t>1）系统需支持查看摄像机连接状态信息；</w:t>
                  </w:r>
                  <w:r>
                    <w:br/>
                  </w:r>
                  <w:r>
                    <w:rPr>
                      <w:rFonts w:ascii="宋体" w:hAnsi="宋体" w:cs="宋体" w:eastAsia="宋体"/>
                      <w:sz w:val="21"/>
                      <w:color w:val="000000"/>
                    </w:rPr>
                    <w:t>（</w:t>
                  </w:r>
                  <w:r>
                    <w:rPr>
                      <w:rFonts w:ascii="宋体" w:hAnsi="宋体" w:cs="宋体" w:eastAsia="宋体"/>
                      <w:sz w:val="21"/>
                      <w:color w:val="000000"/>
                    </w:rPr>
                    <w:t>2）系统需支持摄像头的亮度、对比度、饱和度设置，并能够提供效果预览功能，能够一键恢复默认参数；</w:t>
                  </w:r>
                  <w:r>
                    <w:br/>
                  </w:r>
                  <w:r>
                    <w:rPr>
                      <w:rFonts w:ascii="宋体" w:hAnsi="宋体" w:cs="宋体" w:eastAsia="宋体"/>
                      <w:sz w:val="21"/>
                      <w:color w:val="000000"/>
                    </w:rPr>
                    <w:t>（</w:t>
                  </w:r>
                  <w:r>
                    <w:rPr>
                      <w:rFonts w:ascii="宋体" w:hAnsi="宋体" w:cs="宋体" w:eastAsia="宋体"/>
                      <w:sz w:val="21"/>
                      <w:color w:val="000000"/>
                    </w:rPr>
                    <w:t>3）系统需支持摄像头预览功能，并能够对摄像头采集区域进行设置，包括采集步态的起点位置和终点位置，需支持摄像头采集区域设置信息同步至所有摄像头；</w:t>
                  </w:r>
                  <w:r>
                    <w:br/>
                  </w:r>
                  <w:r>
                    <w:rPr>
                      <w:rFonts w:ascii="宋体" w:hAnsi="宋体" w:cs="宋体" w:eastAsia="宋体"/>
                      <w:sz w:val="21"/>
                      <w:color w:val="000000"/>
                    </w:rPr>
                    <w:t>（</w:t>
                  </w:r>
                  <w:r>
                    <w:rPr>
                      <w:rFonts w:ascii="宋体" w:hAnsi="宋体" w:cs="宋体" w:eastAsia="宋体"/>
                      <w:sz w:val="21"/>
                      <w:color w:val="000000"/>
                    </w:rPr>
                    <w:t>4）系统需支持采集信息设置，包括采集单位编号、采集单位名称和采集人名称。</w:t>
                  </w:r>
                  <w:r>
                    <w:br/>
                  </w:r>
                  <w:r>
                    <w:rPr>
                      <w:rFonts w:ascii="宋体" w:hAnsi="宋体" w:cs="宋体" w:eastAsia="宋体"/>
                      <w:sz w:val="21"/>
                      <w:color w:val="000000"/>
                    </w:rPr>
                    <w:t>2、步态数据采集</w:t>
                  </w:r>
                  <w:r>
                    <w:br/>
                  </w:r>
                  <w:r>
                    <w:rPr>
                      <w:rFonts w:ascii="宋体" w:hAnsi="宋体" w:cs="宋体" w:eastAsia="宋体"/>
                      <w:sz w:val="21"/>
                      <w:color w:val="000000"/>
                    </w:rPr>
                    <w:t>（</w:t>
                  </w:r>
                  <w:r>
                    <w:rPr>
                      <w:rFonts w:ascii="宋体" w:hAnsi="宋体" w:cs="宋体" w:eastAsia="宋体"/>
                      <w:sz w:val="21"/>
                      <w:color w:val="000000"/>
                    </w:rPr>
                    <w:t>1）系统需支持自动检测摄像头连接状态；</w:t>
                  </w:r>
                  <w:r>
                    <w:br/>
                  </w:r>
                  <w:r>
                    <w:rPr>
                      <w:rFonts w:ascii="宋体" w:hAnsi="宋体" w:cs="宋体" w:eastAsia="宋体"/>
                      <w:sz w:val="21"/>
                      <w:color w:val="000000"/>
                    </w:rPr>
                    <w:t>（</w:t>
                  </w:r>
                  <w:r>
                    <w:rPr>
                      <w:rFonts w:ascii="宋体" w:hAnsi="宋体" w:cs="宋体" w:eastAsia="宋体"/>
                      <w:sz w:val="21"/>
                      <w:color w:val="000000"/>
                    </w:rPr>
                    <w:t>2）系统需提供视频采集预览功能，预览界面需支持平铺、大屏两种展示形式；</w:t>
                  </w:r>
                  <w:r>
                    <w:br/>
                  </w:r>
                  <w:r>
                    <w:rPr>
                      <w:rFonts w:ascii="宋体" w:hAnsi="宋体" w:cs="宋体" w:eastAsia="宋体"/>
                      <w:sz w:val="21"/>
                      <w:color w:val="000000"/>
                    </w:rPr>
                    <w:t>（</w:t>
                  </w:r>
                  <w:r>
                    <w:rPr>
                      <w:rFonts w:ascii="宋体" w:hAnsi="宋体" w:cs="宋体" w:eastAsia="宋体"/>
                      <w:sz w:val="21"/>
                      <w:color w:val="000000"/>
                    </w:rPr>
                    <w:t>3）系统需提供身份证/护照、姓名、性别、身高等基本信息录入、编辑和展示功能；</w:t>
                  </w:r>
                  <w:r>
                    <w:br/>
                  </w:r>
                  <w:r>
                    <w:rPr>
                      <w:rFonts w:ascii="宋体" w:hAnsi="宋体" w:cs="宋体" w:eastAsia="宋体"/>
                      <w:sz w:val="21"/>
                      <w:color w:val="000000"/>
                    </w:rPr>
                    <w:t>（</w:t>
                  </w:r>
                  <w:r>
                    <w:rPr>
                      <w:rFonts w:ascii="宋体" w:hAnsi="宋体" w:cs="宋体" w:eastAsia="宋体"/>
                      <w:sz w:val="21"/>
                      <w:color w:val="000000"/>
                    </w:rPr>
                    <w:t>4）系统需提供人员步态信息采集和提取功能，包括采集步态原始视频、提取步态图像序列和步态剪影序列信息；</w:t>
                  </w:r>
                  <w:r>
                    <w:br/>
                  </w:r>
                  <w:r>
                    <w:rPr>
                      <w:rFonts w:ascii="宋体" w:hAnsi="宋体" w:cs="宋体" w:eastAsia="宋体"/>
                      <w:sz w:val="21"/>
                      <w:color w:val="000000"/>
                    </w:rPr>
                    <w:t>（</w:t>
                  </w:r>
                  <w:r>
                    <w:rPr>
                      <w:rFonts w:ascii="宋体" w:hAnsi="宋体" w:cs="宋体" w:eastAsia="宋体"/>
                      <w:sz w:val="21"/>
                      <w:color w:val="000000"/>
                    </w:rPr>
                    <w:t>5）系统需能够绑定保存采集人员基本信息与步态信息；</w:t>
                  </w:r>
                  <w:r>
                    <w:br/>
                  </w:r>
                  <w:r>
                    <w:rPr>
                      <w:rFonts w:ascii="宋体" w:hAnsi="宋体" w:cs="宋体" w:eastAsia="宋体"/>
                      <w:sz w:val="21"/>
                      <w:color w:val="000000"/>
                    </w:rPr>
                    <w:t>（</w:t>
                  </w:r>
                  <w:r>
                    <w:rPr>
                      <w:rFonts w:ascii="宋体" w:hAnsi="宋体" w:cs="宋体" w:eastAsia="宋体"/>
                      <w:sz w:val="21"/>
                      <w:color w:val="000000"/>
                    </w:rPr>
                    <w:t>6）系统需支持4路～8路摄像机的并发步态采集和解析；</w:t>
                  </w:r>
                  <w:r>
                    <w:br/>
                  </w:r>
                  <w:r>
                    <w:rPr>
                      <w:rFonts w:ascii="宋体" w:hAnsi="宋体" w:cs="宋体" w:eastAsia="宋体"/>
                      <w:sz w:val="21"/>
                      <w:color w:val="000000"/>
                    </w:rPr>
                    <w:t>（</w:t>
                  </w:r>
                  <w:r>
                    <w:rPr>
                      <w:rFonts w:ascii="宋体" w:hAnsi="宋体" w:cs="宋体" w:eastAsia="宋体"/>
                      <w:sz w:val="21"/>
                      <w:color w:val="000000"/>
                    </w:rPr>
                    <w:t>7）系统需提供多视角区域步态采集功能，能够展示步态序列视角参数；</w:t>
                  </w:r>
                  <w:r>
                    <w:br/>
                  </w:r>
                  <w:r>
                    <w:rPr>
                      <w:rFonts w:ascii="宋体" w:hAnsi="宋体" w:cs="宋体" w:eastAsia="宋体"/>
                      <w:sz w:val="21"/>
                      <w:color w:val="000000"/>
                    </w:rPr>
                    <w:t>（</w:t>
                  </w:r>
                  <w:r>
                    <w:rPr>
                      <w:rFonts w:ascii="宋体" w:hAnsi="宋体" w:cs="宋体" w:eastAsia="宋体"/>
                      <w:sz w:val="21"/>
                      <w:color w:val="000000"/>
                    </w:rPr>
                    <w:t>8）系统需支持按照视角分别展示采集到的人员步态信息，能够查看步态图像序列和步态剪影序列，需支持步态图像序列和步态剪影序列同步放大/缩小、拖拽查看功能；</w:t>
                  </w:r>
                  <w:r>
                    <w:br/>
                  </w:r>
                  <w:r>
                    <w:rPr>
                      <w:rFonts w:ascii="宋体" w:hAnsi="宋体" w:cs="宋体" w:eastAsia="宋体"/>
                      <w:sz w:val="21"/>
                      <w:color w:val="000000"/>
                    </w:rPr>
                    <w:t>（</w:t>
                  </w:r>
                  <w:r>
                    <w:rPr>
                      <w:rFonts w:ascii="宋体" w:hAnsi="宋体" w:cs="宋体" w:eastAsia="宋体"/>
                      <w:sz w:val="21"/>
                      <w:color w:val="000000"/>
                    </w:rPr>
                    <w:t>9）系统需提供人员步态信息的取消采集、重新采集功能；</w:t>
                  </w:r>
                  <w:r>
                    <w:br/>
                  </w:r>
                  <w:r>
                    <w:rPr>
                      <w:rFonts w:ascii="宋体" w:hAnsi="宋体" w:cs="宋体" w:eastAsia="宋体"/>
                      <w:sz w:val="21"/>
                      <w:color w:val="000000"/>
                    </w:rPr>
                    <w:t>（</w:t>
                  </w:r>
                  <w:r>
                    <w:rPr>
                      <w:rFonts w:ascii="宋体" w:hAnsi="宋体" w:cs="宋体" w:eastAsia="宋体"/>
                      <w:sz w:val="21"/>
                      <w:color w:val="000000"/>
                    </w:rPr>
                    <w:t>10）系统需提供人员步态信息的本地保存和上传步态比对系统功能。</w:t>
                  </w:r>
                  <w:r>
                    <w:br/>
                  </w:r>
                  <w:r>
                    <w:rPr>
                      <w:rFonts w:ascii="宋体" w:hAnsi="宋体" w:cs="宋体" w:eastAsia="宋体"/>
                      <w:sz w:val="21"/>
                      <w:color w:val="000000"/>
                    </w:rPr>
                    <w:t>3、采集历史：</w:t>
                  </w:r>
                  <w:r>
                    <w:br/>
                  </w:r>
                  <w:r>
                    <w:rPr>
                      <w:rFonts w:ascii="宋体" w:hAnsi="宋体" w:cs="宋体" w:eastAsia="宋体"/>
                      <w:sz w:val="21"/>
                      <w:color w:val="000000"/>
                    </w:rPr>
                    <w:t>（</w:t>
                  </w:r>
                  <w:r>
                    <w:rPr>
                      <w:rFonts w:ascii="宋体" w:hAnsi="宋体" w:cs="宋体" w:eastAsia="宋体"/>
                      <w:sz w:val="21"/>
                      <w:color w:val="000000"/>
                    </w:rPr>
                    <w:t>1）系统需提供采集历史功能，需支持按照采集时间倒序、以列表方式展示已采集人员的步态卡片信息；</w:t>
                  </w:r>
                  <w:r>
                    <w:br/>
                  </w:r>
                  <w:r>
                    <w:rPr>
                      <w:rFonts w:ascii="宋体" w:hAnsi="宋体" w:cs="宋体" w:eastAsia="宋体"/>
                      <w:sz w:val="21"/>
                      <w:color w:val="000000"/>
                    </w:rPr>
                    <w:t>（</w:t>
                  </w:r>
                  <w:r>
                    <w:rPr>
                      <w:rFonts w:ascii="宋体" w:hAnsi="宋体" w:cs="宋体" w:eastAsia="宋体"/>
                      <w:sz w:val="21"/>
                      <w:color w:val="000000"/>
                    </w:rPr>
                    <w:t>2）系统需提供人员步态信息采集结果的详情查看功能，包括采集人、采集单位和采集时间信息，被采集人员的人身截图和身份信息，以及采集角度和该采集角度下人员的步态场景视频、步态图像序列和步态剪影序列信息；</w:t>
                  </w:r>
                  <w:r>
                    <w:br/>
                  </w:r>
                  <w:r>
                    <w:rPr>
                      <w:rFonts w:ascii="宋体" w:hAnsi="宋体" w:cs="宋体" w:eastAsia="宋体"/>
                      <w:sz w:val="21"/>
                      <w:color w:val="000000"/>
                    </w:rPr>
                    <w:t>（</w:t>
                  </w:r>
                  <w:r>
                    <w:rPr>
                      <w:rFonts w:ascii="宋体" w:hAnsi="宋体" w:cs="宋体" w:eastAsia="宋体"/>
                      <w:sz w:val="21"/>
                      <w:color w:val="000000"/>
                    </w:rPr>
                    <w:t>3）系统需支持步态场景视频的播放、暂停、进度调整功能；</w:t>
                  </w:r>
                  <w:r>
                    <w:br/>
                  </w:r>
                  <w:r>
                    <w:rPr>
                      <w:rFonts w:ascii="宋体" w:hAnsi="宋体" w:cs="宋体" w:eastAsia="宋体"/>
                      <w:sz w:val="21"/>
                      <w:color w:val="000000"/>
                    </w:rPr>
                    <w:t>（</w:t>
                  </w:r>
                  <w:r>
                    <w:rPr>
                      <w:rFonts w:ascii="宋体" w:hAnsi="宋体" w:cs="宋体" w:eastAsia="宋体"/>
                      <w:sz w:val="21"/>
                      <w:color w:val="000000"/>
                    </w:rPr>
                    <w:t>4）系统需支持查看上传状态，上传失败或未上传的数据需能够手动重新上传；</w:t>
                  </w:r>
                  <w:r>
                    <w:br/>
                  </w:r>
                  <w:r>
                    <w:rPr>
                      <w:rFonts w:ascii="宋体" w:hAnsi="宋体" w:cs="宋体" w:eastAsia="宋体"/>
                      <w:sz w:val="21"/>
                      <w:color w:val="000000"/>
                    </w:rPr>
                    <w:t>（</w:t>
                  </w:r>
                  <w:r>
                    <w:rPr>
                      <w:rFonts w:ascii="宋体" w:hAnsi="宋体" w:cs="宋体" w:eastAsia="宋体"/>
                      <w:sz w:val="21"/>
                      <w:color w:val="000000"/>
                    </w:rPr>
                    <w:t>5）系统需支持对人员步态信息采集历史数据的单个删除或全部清空功能。</w:t>
                  </w:r>
                  <w:r>
                    <w:br/>
                  </w:r>
                  <w:r>
                    <w:rPr>
                      <w:rFonts w:ascii="宋体" w:hAnsi="宋体" w:cs="宋体" w:eastAsia="宋体"/>
                      <w:sz w:val="21"/>
                      <w:color w:val="000000"/>
                    </w:rPr>
                    <w:t>二、</w:t>
                  </w:r>
                  <w:r>
                    <w:rPr>
                      <w:rFonts w:ascii="宋体" w:hAnsi="宋体" w:cs="宋体" w:eastAsia="宋体"/>
                      <w:sz w:val="21"/>
                      <w:color w:val="000000"/>
                    </w:rPr>
                    <w:t>技术参数</w:t>
                  </w:r>
                  <w:r>
                    <w:br/>
                  </w:r>
                  <w:r>
                    <w:rPr>
                      <w:rFonts w:ascii="楷体" w:hAnsi="楷体" w:cs="楷体" w:eastAsia="楷体"/>
                      <w:sz w:val="21"/>
                      <w:b/>
                    </w:rPr>
                    <w:t>▲</w:t>
                  </w:r>
                  <w:r>
                    <w:rPr>
                      <w:rFonts w:ascii="宋体" w:hAnsi="宋体" w:cs="宋体" w:eastAsia="宋体"/>
                      <w:sz w:val="21"/>
                      <w:color w:val="000000"/>
                    </w:rPr>
                    <w:t>1、采集指令响应速度耗时：＜1秒。（提供具有第三方检测机构出具的产品合格的检验报告进行佐证）</w:t>
                  </w:r>
                  <w:r>
                    <w:br/>
                  </w:r>
                  <w:r>
                    <w:rPr>
                      <w:rFonts w:ascii="宋体" w:hAnsi="宋体" w:cs="宋体" w:eastAsia="宋体"/>
                      <w:sz w:val="21"/>
                      <w:color w:val="000000"/>
                    </w:rPr>
                    <w:t>2、视频时长≤10秒时，样本剪影提取速度：≤60秒。</w:t>
                  </w:r>
                  <w:r>
                    <w:br/>
                  </w:r>
                  <w:r>
                    <w:rPr>
                      <w:rFonts w:ascii="楷体" w:hAnsi="楷体" w:cs="楷体" w:eastAsia="楷体"/>
                      <w:sz w:val="21"/>
                      <w:b/>
                    </w:rPr>
                    <w:t>▲</w:t>
                  </w:r>
                  <w:r>
                    <w:rPr>
                      <w:rFonts w:ascii="宋体" w:hAnsi="宋体" w:cs="宋体" w:eastAsia="宋体"/>
                      <w:sz w:val="21"/>
                      <w:color w:val="000000"/>
                    </w:rPr>
                    <w:t>3、网络摄像机：</w:t>
                  </w:r>
                  <w:r>
                    <w:br/>
                  </w:r>
                  <w:r>
                    <w:rPr>
                      <w:rFonts w:ascii="宋体" w:hAnsi="宋体" w:cs="宋体" w:eastAsia="宋体"/>
                      <w:sz w:val="21"/>
                      <w:color w:val="000000"/>
                    </w:rPr>
                    <w:t>（</w:t>
                  </w:r>
                  <w:r>
                    <w:rPr>
                      <w:rFonts w:ascii="宋体" w:hAnsi="宋体" w:cs="宋体" w:eastAsia="宋体"/>
                      <w:sz w:val="21"/>
                      <w:color w:val="000000"/>
                    </w:rPr>
                    <w:t>1）像素：≥1920×1080。</w:t>
                  </w:r>
                  <w:r>
                    <w:br/>
                  </w:r>
                  <w:r>
                    <w:rPr>
                      <w:rFonts w:ascii="宋体" w:hAnsi="宋体" w:cs="宋体" w:eastAsia="宋体"/>
                      <w:sz w:val="21"/>
                      <w:color w:val="000000"/>
                    </w:rPr>
                    <w:t>（</w:t>
                  </w:r>
                  <w:r>
                    <w:rPr>
                      <w:rFonts w:ascii="宋体" w:hAnsi="宋体" w:cs="宋体" w:eastAsia="宋体"/>
                      <w:sz w:val="21"/>
                      <w:color w:val="000000"/>
                    </w:rPr>
                    <w:t>2）焦距：4mm。</w:t>
                  </w:r>
                  <w:r>
                    <w:br/>
                  </w:r>
                  <w:r>
                    <w:rPr>
                      <w:rFonts w:ascii="宋体" w:hAnsi="宋体" w:cs="宋体" w:eastAsia="宋体"/>
                      <w:sz w:val="21"/>
                      <w:color w:val="000000"/>
                    </w:rPr>
                    <w:t>（</w:t>
                  </w:r>
                  <w:r>
                    <w:rPr>
                      <w:rFonts w:ascii="宋体" w:hAnsi="宋体" w:cs="宋体" w:eastAsia="宋体"/>
                      <w:sz w:val="21"/>
                      <w:color w:val="000000"/>
                    </w:rPr>
                    <w:t>3）存储编码：H264。</w:t>
                  </w:r>
                </w:p>
                <w:p>
                  <w:pPr>
                    <w:pStyle w:val="null3"/>
                    <w:jc w:val="left"/>
                  </w:pPr>
                  <w:r>
                    <w:rPr>
                      <w:rFonts w:ascii="宋体" w:hAnsi="宋体" w:cs="宋体" w:eastAsia="宋体"/>
                      <w:sz w:val="21"/>
                      <w:color w:val="000000"/>
                    </w:rPr>
                    <w:t>（提供具有第三方检测机构出具的产品合格的检验报告进行佐证）</w:t>
                  </w:r>
                  <w:r>
                    <w:br/>
                  </w:r>
                  <w:r>
                    <w:rPr>
                      <w:rFonts w:ascii="宋体" w:hAnsi="宋体" w:cs="宋体" w:eastAsia="宋体"/>
                      <w:sz w:val="21"/>
                      <w:color w:val="000000"/>
                    </w:rPr>
                    <w:t>4、POE交换机</w:t>
                  </w:r>
                  <w:r>
                    <w:br/>
                  </w:r>
                  <w:r>
                    <w:rPr>
                      <w:rFonts w:ascii="宋体" w:hAnsi="宋体" w:cs="宋体" w:eastAsia="宋体"/>
                      <w:sz w:val="21"/>
                      <w:color w:val="000000"/>
                    </w:rPr>
                    <w:t>（</w:t>
                  </w:r>
                  <w:r>
                    <w:rPr>
                      <w:rFonts w:ascii="宋体" w:hAnsi="宋体" w:cs="宋体" w:eastAsia="宋体"/>
                      <w:sz w:val="21"/>
                      <w:color w:val="000000"/>
                    </w:rPr>
                    <w:t>1）端口数量：≥16口。</w:t>
                  </w:r>
                  <w:r>
                    <w:br/>
                  </w:r>
                  <w:r>
                    <w:rPr>
                      <w:rFonts w:ascii="宋体" w:hAnsi="宋体" w:cs="宋体" w:eastAsia="宋体"/>
                      <w:sz w:val="21"/>
                      <w:color w:val="000000"/>
                    </w:rPr>
                    <w:t>（</w:t>
                  </w:r>
                  <w:r>
                    <w:rPr>
                      <w:rFonts w:ascii="宋体" w:hAnsi="宋体" w:cs="宋体" w:eastAsia="宋体"/>
                      <w:sz w:val="21"/>
                      <w:color w:val="000000"/>
                    </w:rPr>
                    <w:t>2）上行端口速率：≥千兆。</w:t>
                  </w:r>
                  <w:r>
                    <w:br/>
                  </w:r>
                  <w:r>
                    <w:rPr>
                      <w:rFonts w:ascii="宋体" w:hAnsi="宋体" w:cs="宋体" w:eastAsia="宋体"/>
                      <w:sz w:val="21"/>
                      <w:color w:val="000000"/>
                    </w:rPr>
                    <w:t>（</w:t>
                  </w:r>
                  <w:r>
                    <w:rPr>
                      <w:rFonts w:ascii="宋体" w:hAnsi="宋体" w:cs="宋体" w:eastAsia="宋体"/>
                      <w:sz w:val="21"/>
                      <w:color w:val="000000"/>
                    </w:rPr>
                    <w:t>3）下行端口速率：≥千兆。</w:t>
                  </w:r>
                  <w:r>
                    <w:br/>
                  </w:r>
                  <w:r>
                    <w:rPr>
                      <w:rFonts w:ascii="宋体" w:hAnsi="宋体" w:cs="宋体" w:eastAsia="宋体"/>
                      <w:sz w:val="21"/>
                      <w:color w:val="000000"/>
                    </w:rPr>
                    <w:t>5、步态工控机：</w:t>
                  </w:r>
                  <w:r>
                    <w:br/>
                  </w:r>
                  <w:r>
                    <w:rPr>
                      <w:rFonts w:ascii="宋体" w:hAnsi="宋体" w:cs="宋体" w:eastAsia="宋体"/>
                      <w:sz w:val="21"/>
                      <w:color w:val="000000"/>
                    </w:rPr>
                    <w:t>（</w:t>
                  </w:r>
                  <w:r>
                    <w:rPr>
                      <w:rFonts w:ascii="宋体" w:hAnsi="宋体" w:cs="宋体" w:eastAsia="宋体"/>
                      <w:sz w:val="21"/>
                      <w:color w:val="000000"/>
                    </w:rPr>
                    <w:t>1）CPU: Intel(R) Core(TM) i9-10920X CPU @ 5.4GHz。</w:t>
                  </w:r>
                  <w:r>
                    <w:br/>
                  </w:r>
                  <w:r>
                    <w:rPr>
                      <w:rFonts w:ascii="宋体" w:hAnsi="宋体" w:cs="宋体" w:eastAsia="宋体"/>
                      <w:sz w:val="21"/>
                      <w:color w:val="000000"/>
                    </w:rPr>
                    <w:t>（</w:t>
                  </w:r>
                  <w:r>
                    <w:rPr>
                      <w:rFonts w:ascii="宋体" w:hAnsi="宋体" w:cs="宋体" w:eastAsia="宋体"/>
                      <w:sz w:val="21"/>
                      <w:color w:val="000000"/>
                    </w:rPr>
                    <w:t>2）内存：≥32GB。</w:t>
                  </w:r>
                  <w:r>
                    <w:br/>
                  </w:r>
                  <w:r>
                    <w:rPr>
                      <w:rFonts w:ascii="宋体" w:hAnsi="宋体" w:cs="宋体" w:eastAsia="宋体"/>
                      <w:sz w:val="21"/>
                      <w:color w:val="000000"/>
                    </w:rPr>
                    <w:t>（</w:t>
                  </w:r>
                  <w:r>
                    <w:rPr>
                      <w:rFonts w:ascii="宋体" w:hAnsi="宋体" w:cs="宋体" w:eastAsia="宋体"/>
                      <w:sz w:val="21"/>
                      <w:color w:val="000000"/>
                    </w:rPr>
                    <w:t>3）硬盘：≥1TB。</w:t>
                  </w:r>
                  <w:r>
                    <w:br/>
                  </w:r>
                  <w:r>
                    <w:rPr>
                      <w:rFonts w:ascii="宋体" w:hAnsi="宋体" w:cs="宋体" w:eastAsia="宋体"/>
                      <w:sz w:val="21"/>
                      <w:color w:val="000000"/>
                    </w:rPr>
                    <w:t>（</w:t>
                  </w:r>
                  <w:r>
                    <w:rPr>
                      <w:rFonts w:ascii="宋体" w:hAnsi="宋体" w:cs="宋体" w:eastAsia="宋体"/>
                      <w:sz w:val="21"/>
                      <w:color w:val="000000"/>
                    </w:rPr>
                    <w:t>4）显卡：≥RTX-3080×1。</w:t>
                  </w:r>
                  <w:r>
                    <w:br/>
                  </w:r>
                  <w:r>
                    <w:rPr>
                      <w:rFonts w:ascii="宋体" w:hAnsi="宋体" w:cs="宋体" w:eastAsia="宋体"/>
                      <w:sz w:val="21"/>
                      <w:color w:val="000000"/>
                    </w:rPr>
                    <w:t>（</w:t>
                  </w:r>
                  <w:r>
                    <w:rPr>
                      <w:rFonts w:ascii="宋体" w:hAnsi="宋体" w:cs="宋体" w:eastAsia="宋体"/>
                      <w:sz w:val="21"/>
                      <w:color w:val="000000"/>
                    </w:rPr>
                    <w:t>5）网卡：≥千兆网卡×1。</w:t>
                  </w:r>
                  <w:r>
                    <w:br/>
                  </w:r>
                  <w:r>
                    <w:rPr>
                      <w:rFonts w:ascii="宋体" w:hAnsi="宋体" w:cs="宋体" w:eastAsia="宋体"/>
                      <w:sz w:val="21"/>
                      <w:color w:val="000000"/>
                    </w:rPr>
                    <w:t>6、步态视频信息采集质量</w:t>
                  </w:r>
                  <w:r>
                    <w:br/>
                  </w:r>
                  <w:r>
                    <w:rPr>
                      <w:rFonts w:ascii="宋体" w:hAnsi="宋体" w:cs="宋体" w:eastAsia="宋体"/>
                      <w:sz w:val="21"/>
                      <w:color w:val="000000"/>
                    </w:rPr>
                    <w:t>（</w:t>
                  </w:r>
                  <w:r>
                    <w:rPr>
                      <w:rFonts w:ascii="宋体" w:hAnsi="宋体" w:cs="宋体" w:eastAsia="宋体"/>
                      <w:sz w:val="21"/>
                      <w:color w:val="000000"/>
                    </w:rPr>
                    <w:t>1）图像尺寸：≥1920×1080。</w:t>
                  </w:r>
                  <w:r>
                    <w:br/>
                  </w:r>
                  <w:r>
                    <w:rPr>
                      <w:rFonts w:ascii="宋体" w:hAnsi="宋体" w:cs="宋体" w:eastAsia="宋体"/>
                      <w:sz w:val="21"/>
                      <w:color w:val="000000"/>
                    </w:rPr>
                    <w:t>（</w:t>
                  </w:r>
                  <w:r>
                    <w:rPr>
                      <w:rFonts w:ascii="宋体" w:hAnsi="宋体" w:cs="宋体" w:eastAsia="宋体"/>
                      <w:sz w:val="21"/>
                      <w:color w:val="000000"/>
                    </w:rPr>
                    <w:t>2）帧率：≥25帧/秒。</w:t>
                  </w:r>
                  <w:r>
                    <w:br/>
                  </w:r>
                  <w:r>
                    <w:rPr>
                      <w:rFonts w:ascii="宋体" w:hAnsi="宋体" w:cs="宋体" w:eastAsia="宋体"/>
                      <w:sz w:val="21"/>
                      <w:color w:val="000000"/>
                    </w:rPr>
                    <w:t>（</w:t>
                  </w:r>
                  <w:r>
                    <w:rPr>
                      <w:rFonts w:ascii="宋体" w:hAnsi="宋体" w:cs="宋体" w:eastAsia="宋体"/>
                      <w:sz w:val="21"/>
                      <w:color w:val="000000"/>
                    </w:rPr>
                    <w:t>3）视频文件封装格式：MP4及其他封装格式。</w:t>
                  </w:r>
                  <w:r>
                    <w:br/>
                  </w:r>
                  <w:r>
                    <w:rPr>
                      <w:rFonts w:ascii="宋体" w:hAnsi="宋体" w:cs="宋体" w:eastAsia="宋体"/>
                      <w:sz w:val="21"/>
                      <w:color w:val="000000"/>
                    </w:rPr>
                    <w:t>7、步态样本质量</w:t>
                  </w:r>
                  <w:r>
                    <w:br/>
                  </w:r>
                  <w:r>
                    <w:rPr>
                      <w:rFonts w:ascii="宋体" w:hAnsi="宋体" w:cs="宋体" w:eastAsia="宋体"/>
                      <w:sz w:val="21"/>
                      <w:color w:val="000000"/>
                    </w:rPr>
                    <w:t>（</w:t>
                  </w:r>
                  <w:r>
                    <w:rPr>
                      <w:rFonts w:ascii="宋体" w:hAnsi="宋体" w:cs="宋体" w:eastAsia="宋体"/>
                      <w:sz w:val="21"/>
                      <w:color w:val="000000"/>
                    </w:rPr>
                    <w:t>1）步态样本场景视频中采集对象的人体像素：≥64×128。</w:t>
                  </w:r>
                  <w:r>
                    <w:br/>
                  </w:r>
                  <w:r>
                    <w:rPr>
                      <w:rFonts w:ascii="宋体" w:hAnsi="宋体" w:cs="宋体" w:eastAsia="宋体"/>
                      <w:sz w:val="21"/>
                      <w:color w:val="000000"/>
                    </w:rPr>
                    <w:t>（</w:t>
                  </w:r>
                  <w:r>
                    <w:rPr>
                      <w:rFonts w:ascii="宋体" w:hAnsi="宋体" w:cs="宋体" w:eastAsia="宋体"/>
                      <w:sz w:val="21"/>
                      <w:color w:val="000000"/>
                    </w:rPr>
                    <w:t>2）每段图像序列包含的步态周期：≥2个（左右脚各2步）。</w:t>
                  </w:r>
                  <w:r>
                    <w:br/>
                  </w:r>
                  <w:r>
                    <w:rPr>
                      <w:rFonts w:ascii="宋体" w:hAnsi="宋体" w:cs="宋体" w:eastAsia="宋体"/>
                      <w:sz w:val="21"/>
                      <w:color w:val="000000"/>
                    </w:rPr>
                    <w:t>（</w:t>
                  </w:r>
                  <w:r>
                    <w:rPr>
                      <w:rFonts w:ascii="宋体" w:hAnsi="宋体" w:cs="宋体" w:eastAsia="宋体"/>
                      <w:sz w:val="21"/>
                      <w:color w:val="000000"/>
                    </w:rPr>
                    <w:t>3）采集对象的图像序列视角涵盖8个区域：0°～45°，45°～90°，90°～135°，135°～180°，180°～225°，225°～270°，270°～315°，315°～360°。</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5</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防爆围栏</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1、结构：盖毯和内径大小不同的两个围栏组成。</w:t>
                  </w:r>
                  <w:r>
                    <w:br/>
                  </w:r>
                  <w:r>
                    <w:rPr>
                      <w:rFonts w:ascii="宋体" w:hAnsi="宋体" w:cs="宋体" w:eastAsia="宋体"/>
                      <w:sz w:val="21"/>
                      <w:color w:val="000000"/>
                    </w:rPr>
                    <w:t>2、盖毯</w:t>
                  </w:r>
                  <w:r>
                    <w:br/>
                  </w:r>
                  <w:r>
                    <w:rPr>
                      <w:rFonts w:ascii="宋体" w:hAnsi="宋体" w:cs="宋体" w:eastAsia="宋体"/>
                      <w:sz w:val="21"/>
                      <w:color w:val="000000"/>
                    </w:rPr>
                    <w:t>材质：高性能聚乙烯无纬布，盖毯中间有</w:t>
                  </w:r>
                  <w:r>
                    <w:rPr>
                      <w:rFonts w:ascii="宋体" w:hAnsi="宋体" w:cs="宋体" w:eastAsia="宋体"/>
                      <w:sz w:val="21"/>
                      <w:color w:val="000000"/>
                    </w:rPr>
                    <w:t>1个直径为300mm的泄爆孔。</w:t>
                  </w:r>
                  <w:r>
                    <w:br/>
                  </w:r>
                  <w:r>
                    <w:rPr>
                      <w:rFonts w:ascii="宋体" w:hAnsi="宋体" w:cs="宋体" w:eastAsia="宋体"/>
                      <w:sz w:val="21"/>
                      <w:color w:val="000000"/>
                    </w:rPr>
                    <w:t>盖毯尺寸：</w:t>
                  </w:r>
                  <w:r>
                    <w:rPr>
                      <w:rFonts w:ascii="宋体" w:hAnsi="宋体" w:cs="宋体" w:eastAsia="宋体"/>
                      <w:sz w:val="21"/>
                      <w:color w:val="000000"/>
                    </w:rPr>
                    <w:t>≥1600mm×1600mm</w:t>
                  </w:r>
                  <w:r>
                    <w:br/>
                  </w:r>
                  <w:r>
                    <w:rPr>
                      <w:rFonts w:ascii="宋体" w:hAnsi="宋体" w:cs="宋体" w:eastAsia="宋体"/>
                      <w:sz w:val="21"/>
                      <w:color w:val="000000"/>
                    </w:rPr>
                    <w:t>质量：</w:t>
                  </w:r>
                  <w:r>
                    <w:rPr>
                      <w:rFonts w:ascii="宋体" w:hAnsi="宋体" w:cs="宋体" w:eastAsia="宋体"/>
                      <w:sz w:val="21"/>
                      <w:color w:val="000000"/>
                    </w:rPr>
                    <w:t>≤9.5kg</w:t>
                  </w:r>
                  <w:r>
                    <w:br/>
                  </w:r>
                  <w:r>
                    <w:rPr>
                      <w:rFonts w:ascii="宋体" w:hAnsi="宋体" w:cs="宋体" w:eastAsia="宋体"/>
                      <w:sz w:val="21"/>
                      <w:color w:val="000000"/>
                    </w:rPr>
                    <w:t>3、防爆外围栏</w:t>
                  </w:r>
                  <w:r>
                    <w:br/>
                  </w:r>
                  <w:r>
                    <w:rPr>
                      <w:rFonts w:ascii="宋体" w:hAnsi="宋体" w:cs="宋体" w:eastAsia="宋体"/>
                      <w:sz w:val="21"/>
                      <w:color w:val="000000"/>
                    </w:rPr>
                    <w:t>材质：高性能聚乙烯纤维无纬布。</w:t>
                  </w:r>
                  <w:r>
                    <w:br/>
                  </w:r>
                  <w:r>
                    <w:rPr>
                      <w:rFonts w:ascii="宋体" w:hAnsi="宋体" w:cs="宋体" w:eastAsia="宋体"/>
                      <w:sz w:val="21"/>
                      <w:color w:val="000000"/>
                    </w:rPr>
                    <w:t>外围栏尺寸：外围高</w:t>
                  </w:r>
                  <w:r>
                    <w:rPr>
                      <w:rFonts w:ascii="宋体" w:hAnsi="宋体" w:cs="宋体" w:eastAsia="宋体"/>
                      <w:sz w:val="21"/>
                      <w:color w:val="000000"/>
                    </w:rPr>
                    <w:t>≥200mm，内直径≥700mm</w:t>
                  </w:r>
                  <w:r>
                    <w:br/>
                  </w:r>
                  <w:r>
                    <w:rPr>
                      <w:rFonts w:ascii="宋体" w:hAnsi="宋体" w:cs="宋体" w:eastAsia="宋体"/>
                      <w:sz w:val="21"/>
                      <w:color w:val="000000"/>
                    </w:rPr>
                    <w:t>质量：</w:t>
                  </w:r>
                  <w:r>
                    <w:rPr>
                      <w:rFonts w:ascii="宋体" w:hAnsi="宋体" w:cs="宋体" w:eastAsia="宋体"/>
                      <w:sz w:val="21"/>
                      <w:color w:val="000000"/>
                    </w:rPr>
                    <w:t>≤4.5kg</w:t>
                  </w:r>
                  <w:r>
                    <w:br/>
                  </w:r>
                  <w:r>
                    <w:rPr>
                      <w:rFonts w:ascii="宋体" w:hAnsi="宋体" w:cs="宋体" w:eastAsia="宋体"/>
                      <w:sz w:val="21"/>
                      <w:color w:val="000000"/>
                    </w:rPr>
                    <w:t>4、防爆内围栏</w:t>
                  </w:r>
                  <w:r>
                    <w:br/>
                  </w:r>
                  <w:r>
                    <w:rPr>
                      <w:rFonts w:ascii="宋体" w:hAnsi="宋体" w:cs="宋体" w:eastAsia="宋体"/>
                      <w:sz w:val="21"/>
                      <w:color w:val="000000"/>
                    </w:rPr>
                    <w:t>材质：高性能聚乙烯纤维无纬布。</w:t>
                  </w:r>
                  <w:r>
                    <w:br/>
                  </w:r>
                  <w:r>
                    <w:rPr>
                      <w:rFonts w:ascii="宋体" w:hAnsi="宋体" w:cs="宋体" w:eastAsia="宋体"/>
                      <w:sz w:val="21"/>
                      <w:color w:val="000000"/>
                    </w:rPr>
                    <w:t>内围栏尺寸：内围高</w:t>
                  </w:r>
                  <w:r>
                    <w:rPr>
                      <w:rFonts w:ascii="宋体" w:hAnsi="宋体" w:cs="宋体" w:eastAsia="宋体"/>
                      <w:sz w:val="21"/>
                      <w:color w:val="000000"/>
                    </w:rPr>
                    <w:t>≥310mm，直径≥500mm</w:t>
                  </w:r>
                  <w:r>
                    <w:br/>
                  </w:r>
                  <w:r>
                    <w:rPr>
                      <w:rFonts w:ascii="宋体" w:hAnsi="宋体" w:cs="宋体" w:eastAsia="宋体"/>
                      <w:sz w:val="21"/>
                      <w:color w:val="000000"/>
                    </w:rPr>
                    <w:t>质量：</w:t>
                  </w:r>
                  <w:r>
                    <w:rPr>
                      <w:rFonts w:ascii="宋体" w:hAnsi="宋体" w:cs="宋体" w:eastAsia="宋体"/>
                      <w:sz w:val="21"/>
                      <w:color w:val="000000"/>
                    </w:rPr>
                    <w:t>≤11kg</w:t>
                  </w:r>
                  <w:r>
                    <w:br/>
                  </w:r>
                  <w:r>
                    <w:rPr>
                      <w:rFonts w:ascii="楷体" w:hAnsi="楷体" w:cs="楷体" w:eastAsia="楷体"/>
                      <w:sz w:val="21"/>
                      <w:b/>
                    </w:rPr>
                    <w:t>▲</w:t>
                  </w:r>
                  <w:r>
                    <w:rPr>
                      <w:rFonts w:ascii="宋体" w:hAnsi="宋体" w:cs="宋体" w:eastAsia="宋体"/>
                      <w:sz w:val="21"/>
                      <w:color w:val="000000"/>
                    </w:rPr>
                    <w:t>5、整套质量：≤25kg（提供具有第三方检测机构出具的产品合格的检验报告进行佐证）</w:t>
                  </w:r>
                  <w:r>
                    <w:br/>
                  </w:r>
                  <w:r>
                    <w:rPr>
                      <w:rFonts w:ascii="楷体" w:hAnsi="楷体" w:cs="楷体" w:eastAsia="楷体"/>
                      <w:sz w:val="21"/>
                      <w:b/>
                    </w:rPr>
                    <w:t>▲</w:t>
                  </w:r>
                  <w:r>
                    <w:rPr>
                      <w:rFonts w:ascii="宋体" w:hAnsi="宋体" w:cs="宋体" w:eastAsia="宋体"/>
                      <w:sz w:val="21"/>
                      <w:color w:val="000000"/>
                    </w:rPr>
                    <w:t>6、盖毯和围栏外罩材料抗渗水性能：耐静水压＞12KPa，断裂强力：径向＞4500N。纬向＞4000N，抗撕破强力：径向＞530N。纬向＞385N，面料燃烧性能：面料阴燃时间为≤1S，续燃时间为≤1S，损毁长度≤150mm。（提供具有第三方检测机构出具的产品合格的检验报告进行佐证）</w:t>
                  </w:r>
                  <w:r>
                    <w:br/>
                  </w:r>
                  <w:r>
                    <w:rPr>
                      <w:rFonts w:ascii="宋体" w:hAnsi="宋体" w:cs="宋体" w:eastAsia="宋体"/>
                      <w:sz w:val="21"/>
                      <w:color w:val="000000"/>
                    </w:rPr>
                    <w:t>7</w:t>
                  </w:r>
                  <w:r>
                    <w:rPr>
                      <w:rFonts w:ascii="宋体" w:hAnsi="宋体" w:cs="宋体" w:eastAsia="宋体"/>
                      <w:sz w:val="21"/>
                      <w:color w:val="000000"/>
                    </w:rPr>
                    <w:t>、执行标准：</w:t>
                  </w:r>
                  <w:r>
                    <w:rPr>
                      <w:rFonts w:ascii="宋体" w:hAnsi="宋体" w:cs="宋体" w:eastAsia="宋体"/>
                      <w:sz w:val="21"/>
                      <w:color w:val="000000"/>
                    </w:rPr>
                    <w:t>GA69-2007《防爆毯》。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智能综合一体柜</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枪柜可存放</w:t>
                  </w:r>
                  <w:r>
                    <w:rPr>
                      <w:rFonts w:ascii="宋体" w:hAnsi="宋体" w:cs="宋体" w:eastAsia="宋体"/>
                      <w:sz w:val="21"/>
                      <w:color w:val="000000"/>
                    </w:rPr>
                    <w:t>20支短枪、4支长枪，弹柜4个可计数抽屉，枪弹分离（可根据用户实际需求定制）（带指纹识别、人脸识别、密码）。</w:t>
                  </w:r>
                </w:p>
                <w:p>
                  <w:pPr>
                    <w:pStyle w:val="null3"/>
                    <w:jc w:val="both"/>
                  </w:pPr>
                  <w:r>
                    <w:rPr>
                      <w:rFonts w:ascii="宋体" w:hAnsi="宋体" w:cs="宋体" w:eastAsia="宋体"/>
                      <w:sz w:val="21"/>
                      <w:b/>
                      <w:color w:val="000000"/>
                    </w:rPr>
                    <w:t>（一）柜体要求</w:t>
                  </w:r>
                  <w:r>
                    <w:rPr>
                      <w:rFonts w:ascii="宋体" w:hAnsi="宋体" w:cs="宋体" w:eastAsia="宋体"/>
                      <w:sz w:val="21"/>
                      <w:color w:val="000000"/>
                    </w:rPr>
                    <w:t>：</w:t>
                  </w:r>
                </w:p>
                <w:p>
                  <w:pPr>
                    <w:pStyle w:val="null3"/>
                    <w:jc w:val="both"/>
                  </w:pPr>
                  <w:r>
                    <w:rPr>
                      <w:rFonts w:ascii="宋体" w:hAnsi="宋体" w:cs="宋体" w:eastAsia="宋体"/>
                      <w:sz w:val="21"/>
                      <w:color w:val="000000"/>
                    </w:rPr>
                    <w:t>1、材质：高1800*宽1000*深500mm(±5mm），柜体采用优质碳素钢钢板制作，柜体钢板厚度≥6mm，柜门钢板厚度≥10mm，抗拉强度≥345MPA；防破坏能力≥I级。（可根据用户需求定制）</w:t>
                  </w:r>
                </w:p>
                <w:p>
                  <w:pPr>
                    <w:pStyle w:val="null3"/>
                    <w:jc w:val="both"/>
                  </w:pPr>
                  <w:r>
                    <w:rPr>
                      <w:rFonts w:ascii="宋体" w:hAnsi="宋体" w:cs="宋体" w:eastAsia="宋体"/>
                      <w:sz w:val="21"/>
                      <w:color w:val="000000"/>
                    </w:rPr>
                    <w:t>2、柜体结构：箱体对角线误差小于4mm。外结构采用无缝对接，具有防钻、防电焊、防切割、防潮、防腐蚀等功能，柜门开启角度大于90度；柜体总重量：≥340kg。（符合GA1051-2013标准中的5.1.4、5.2.2）（可根据用户需求定制）</w:t>
                  </w:r>
                </w:p>
                <w:p>
                  <w:pPr>
                    <w:pStyle w:val="null3"/>
                    <w:jc w:val="both"/>
                  </w:pPr>
                  <w:r>
                    <w:rPr>
                      <w:rFonts w:ascii="宋体" w:hAnsi="宋体" w:cs="宋体" w:eastAsia="宋体"/>
                      <w:sz w:val="21"/>
                      <w:color w:val="000000"/>
                    </w:rPr>
                    <w:t>3、防腐处理，要具有防腐蚀功能。</w:t>
                  </w:r>
                </w:p>
                <w:p>
                  <w:pPr>
                    <w:pStyle w:val="null3"/>
                    <w:jc w:val="both"/>
                  </w:pPr>
                  <w:r>
                    <w:rPr>
                      <w:rFonts w:ascii="宋体" w:hAnsi="宋体" w:cs="宋体" w:eastAsia="宋体"/>
                      <w:sz w:val="21"/>
                      <w:color w:val="000000"/>
                    </w:rPr>
                    <w:t>4、柜门：柜门框应该有止口或类似结构。智能枪弹柜柜门采用双开门、内铰链，柜门关闭时，单扇门体上、下部及门结合面的活动门栓总和≥5个，活动门栓直径应≥25mm，有效伸出长度≥25mm。</w:t>
                  </w:r>
                </w:p>
                <w:p>
                  <w:pPr>
                    <w:pStyle w:val="null3"/>
                    <w:jc w:val="both"/>
                  </w:pPr>
                  <w:r>
                    <w:rPr>
                      <w:rFonts w:ascii="宋体" w:hAnsi="宋体" w:cs="宋体" w:eastAsia="宋体"/>
                      <w:sz w:val="21"/>
                      <w:color w:val="000000"/>
                    </w:rPr>
                    <w:t>5、承重轮：配置4个高强度承重轮。</w:t>
                  </w:r>
                </w:p>
                <w:p>
                  <w:pPr>
                    <w:pStyle w:val="null3"/>
                    <w:jc w:val="both"/>
                  </w:pPr>
                  <w:r>
                    <w:rPr>
                      <w:rFonts w:ascii="宋体" w:hAnsi="宋体" w:cs="宋体" w:eastAsia="宋体"/>
                      <w:sz w:val="21"/>
                      <w:color w:val="000000"/>
                    </w:rPr>
                    <w:t>6、锁具：具备电子和机械式双人双锁开启大门。</w:t>
                  </w:r>
                </w:p>
                <w:p>
                  <w:pPr>
                    <w:pStyle w:val="null3"/>
                    <w:jc w:val="both"/>
                  </w:pPr>
                  <w:r>
                    <w:rPr>
                      <w:rFonts w:ascii="宋体" w:hAnsi="宋体" w:cs="宋体" w:eastAsia="宋体"/>
                      <w:sz w:val="21"/>
                      <w:color w:val="000000"/>
                    </w:rPr>
                    <w:t>7、智能枪弹柜应同时具备电控防盗锁具及电子防盗锁具，电控防盗锁具应符合《GA 1051-2013 枪支弹药专用保险柜》中的5.5.9的要求，电子防盗锁具应符合《GA 1051-2013 枪支弹药专用保险柜》中的5.4.2的要求。需提供满足上述要求的检测报告，检测内容必须在同一份报告上体现。</w:t>
                  </w:r>
                </w:p>
                <w:p>
                  <w:pPr>
                    <w:pStyle w:val="null3"/>
                    <w:jc w:val="both"/>
                  </w:pPr>
                  <w:r>
                    <w:rPr>
                      <w:rFonts w:ascii="宋体" w:hAnsi="宋体" w:cs="宋体" w:eastAsia="宋体"/>
                      <w:sz w:val="21"/>
                      <w:b/>
                      <w:color w:val="000000"/>
                    </w:rPr>
                    <w:t>（二）控制系统</w:t>
                  </w:r>
                </w:p>
                <w:p>
                  <w:pPr>
                    <w:pStyle w:val="null3"/>
                    <w:jc w:val="both"/>
                  </w:pPr>
                  <w:r>
                    <w:rPr>
                      <w:rFonts w:ascii="宋体" w:hAnsi="宋体" w:cs="宋体" w:eastAsia="宋体"/>
                      <w:sz w:val="21"/>
                      <w:color w:val="000000"/>
                    </w:rPr>
                    <w:t>1、控制系统要求：前端操作系统要求采用ARM嵌入式控制主机，满足《GB/T37078-2018》标准。</w:t>
                  </w:r>
                </w:p>
                <w:p>
                  <w:pPr>
                    <w:pStyle w:val="null3"/>
                    <w:jc w:val="both"/>
                  </w:pPr>
                  <w:r>
                    <w:rPr>
                      <w:rFonts w:ascii="宋体" w:hAnsi="宋体" w:cs="宋体" w:eastAsia="宋体"/>
                      <w:sz w:val="21"/>
                      <w:color w:val="000000"/>
                    </w:rPr>
                    <w:t>2、控制器处理器要求：双目摄像头，控制器ARM主机CPU采用≥4核64位CPU，主频2.0GHz四核芯片，系统采用专门定制Linux系统。</w:t>
                  </w:r>
                </w:p>
                <w:p>
                  <w:pPr>
                    <w:pStyle w:val="null3"/>
                    <w:jc w:val="both"/>
                  </w:pPr>
                  <w:r>
                    <w:rPr>
                      <w:rFonts w:ascii="宋体" w:hAnsi="宋体" w:cs="宋体" w:eastAsia="宋体"/>
                      <w:sz w:val="21"/>
                      <w:color w:val="000000"/>
                    </w:rPr>
                    <w:t>3、控制系统屏幕要求：选用≥12寸触摸电容屏，触摸屏作为人机交互界面，分辨率达到1024*768。</w:t>
                  </w:r>
                </w:p>
                <w:p>
                  <w:pPr>
                    <w:pStyle w:val="null3"/>
                    <w:jc w:val="both"/>
                  </w:pPr>
                  <w:r>
                    <w:rPr>
                      <w:rFonts w:ascii="宋体" w:hAnsi="宋体" w:cs="宋体" w:eastAsia="宋体"/>
                      <w:sz w:val="21"/>
                      <w:color w:val="000000"/>
                    </w:rPr>
                    <w:t>4、双目摄像头：清晰度 1080P/30 帧，采用1/2.9 sensor/RGB的CMOS感光芯片，分辨率≥1920(H) x 1080(V) (16:9 mode)，sensor像素尺寸约为2.8um*2.8um，低照度≤0.1Lux/F2.0，图像传输速率≥1920*1080P/30fps，无畸变镜头采用M8*0.25镜头/650NM 滤光片，畸变镜头的TV Distortion&lt;0.5%。</w:t>
                  </w:r>
                </w:p>
                <w:p>
                  <w:pPr>
                    <w:pStyle w:val="null3"/>
                    <w:jc w:val="both"/>
                  </w:pPr>
                  <w:r>
                    <w:rPr>
                      <w:rFonts w:ascii="宋体" w:hAnsi="宋体" w:cs="宋体" w:eastAsia="宋体"/>
                      <w:sz w:val="21"/>
                      <w:color w:val="000000"/>
                    </w:rPr>
                    <w:t>5、枪柜门：配置指纹识别、人脸识别等多验证方式，指纹仪使用电容指纹仪。当指纹识别失效时，能够用人脸识别开锁，不允许使用密码方式开锁。</w:t>
                  </w:r>
                </w:p>
                <w:p>
                  <w:pPr>
                    <w:pStyle w:val="null3"/>
                    <w:jc w:val="both"/>
                  </w:pPr>
                  <w:r>
                    <w:rPr>
                      <w:rFonts w:ascii="宋体" w:hAnsi="宋体" w:cs="宋体" w:eastAsia="宋体"/>
                      <w:sz w:val="21"/>
                      <w:color w:val="000000"/>
                    </w:rPr>
                    <w:t>6、当指纹仪的错误接受率为0.001%时，错误拒绝率应≤0.4%。（需提供公安部相关检测机构出具符合要求的智能枪弹柜控制系统检测报告作为佐证材料）</w:t>
                  </w:r>
                </w:p>
                <w:p>
                  <w:pPr>
                    <w:pStyle w:val="null3"/>
                    <w:jc w:val="both"/>
                  </w:pPr>
                  <w:r>
                    <w:rPr>
                      <w:rFonts w:ascii="宋体" w:hAnsi="宋体" w:cs="宋体" w:eastAsia="宋体"/>
                      <w:sz w:val="21"/>
                      <w:color w:val="000000"/>
                    </w:rPr>
                    <w:t>7、紧急授权枪锁开启时间检验：</w:t>
                  </w:r>
                </w:p>
                <w:p>
                  <w:pPr>
                    <w:pStyle w:val="null3"/>
                    <w:jc w:val="both"/>
                  </w:pPr>
                  <w:r>
                    <w:rPr>
                      <w:rFonts w:ascii="宋体" w:hAnsi="宋体" w:cs="宋体" w:eastAsia="宋体"/>
                      <w:sz w:val="21"/>
                      <w:color w:val="000000"/>
                    </w:rPr>
                    <w:t>通过紧急授权方式一次性授权开启</w:t>
                  </w:r>
                  <w:r>
                    <w:rPr>
                      <w:rFonts w:ascii="宋体" w:hAnsi="宋体" w:cs="宋体" w:eastAsia="宋体"/>
                      <w:sz w:val="21"/>
                      <w:color w:val="000000"/>
                    </w:rPr>
                    <w:t>20把枪锁时间应≤7s，通过紧急授权方式一次性授权开启60把枪锁时间应≤21s。</w:t>
                  </w:r>
                </w:p>
                <w:p>
                  <w:pPr>
                    <w:pStyle w:val="null3"/>
                    <w:jc w:val="both"/>
                  </w:pPr>
                  <w:r>
                    <w:rPr>
                      <w:rFonts w:ascii="宋体" w:hAnsi="宋体" w:cs="宋体" w:eastAsia="宋体"/>
                      <w:sz w:val="21"/>
                      <w:color w:val="000000"/>
                    </w:rPr>
                    <w:t>8、远程联网功能：智能枪弹柜应具备联网运行能力，应能将操作信息、异常信息、枪支/弹药状态信息通过公安网上传至陕西省公安厅“网络智能枪弹柜管理系统”，信息接口符合GA 1051-2013中的要求。</w:t>
                  </w:r>
                </w:p>
                <w:p>
                  <w:pPr>
                    <w:pStyle w:val="null3"/>
                    <w:jc w:val="both"/>
                  </w:pPr>
                  <w:r>
                    <w:rPr>
                      <w:rFonts w:ascii="宋体" w:hAnsi="宋体" w:cs="宋体" w:eastAsia="宋体"/>
                      <w:sz w:val="21"/>
                      <w:color w:val="000000"/>
                    </w:rPr>
                    <w:t>9、电源要求：在交流电源断电时，备用电源应能支持连续工作≥8h，并在该时段应能支持≥10次的正常操作。</w:t>
                  </w:r>
                </w:p>
                <w:p>
                  <w:pPr>
                    <w:pStyle w:val="null3"/>
                    <w:jc w:val="both"/>
                  </w:pPr>
                  <w:r>
                    <w:rPr>
                      <w:rFonts w:ascii="宋体" w:hAnsi="宋体" w:cs="宋体" w:eastAsia="宋体"/>
                      <w:sz w:val="21"/>
                      <w:color w:val="000000"/>
                    </w:rPr>
                    <w:t>10、信息记录要求：信息记录要求：应自动保存≥35000000条的最 新运行信息记录，所有记录应不能人工修改或删除，运行 信息存储区记录满后应能自动循环覆盖。</w:t>
                  </w:r>
                </w:p>
                <w:p>
                  <w:pPr>
                    <w:pStyle w:val="null3"/>
                    <w:jc w:val="both"/>
                  </w:pPr>
                  <w:r>
                    <w:rPr>
                      <w:rFonts w:ascii="宋体" w:hAnsi="宋体" w:cs="宋体" w:eastAsia="宋体"/>
                      <w:sz w:val="21"/>
                      <w:color w:val="000000"/>
                    </w:rPr>
                    <w:t>11、校时要求：联网运行的智能柜应具备自动校时功能，时钟与北京时间的偏差应≤20s。</w:t>
                  </w:r>
                </w:p>
                <w:p>
                  <w:pPr>
                    <w:pStyle w:val="null3"/>
                    <w:jc w:val="both"/>
                  </w:pPr>
                  <w:r>
                    <w:rPr>
                      <w:rFonts w:ascii="宋体" w:hAnsi="宋体" w:cs="宋体" w:eastAsia="宋体"/>
                      <w:sz w:val="21"/>
                      <w:color w:val="000000"/>
                    </w:rPr>
                    <w:t>12.智能柜的泄漏电流应≤0.2mA（AC、峰值）。（需提供公安部相关检测机构出具符合要求的智能枪弹柜控制系统检测报告作为佐证材料）</w:t>
                  </w:r>
                </w:p>
                <w:p>
                  <w:pPr>
                    <w:pStyle w:val="null3"/>
                    <w:jc w:val="both"/>
                  </w:pPr>
                  <w:r>
                    <w:rPr>
                      <w:rFonts w:ascii="宋体" w:hAnsi="宋体" w:cs="宋体" w:eastAsia="宋体"/>
                      <w:sz w:val="21"/>
                      <w:color w:val="000000"/>
                    </w:rPr>
                    <w:t>13.酒精检测灵敏度：对酒精检测吹入10mg/100ml含量气体，方可触发检测，并且显示屏数值发生相应变化；</w:t>
                  </w:r>
                </w:p>
                <w:p>
                  <w:pPr>
                    <w:pStyle w:val="null3"/>
                    <w:jc w:val="both"/>
                  </w:pPr>
                  <w:r>
                    <w:rPr>
                      <w:rFonts w:ascii="宋体" w:hAnsi="宋体" w:cs="宋体" w:eastAsia="宋体"/>
                      <w:sz w:val="21"/>
                      <w:color w:val="000000"/>
                    </w:rPr>
                    <w:t>14、测量结果不应大于显示屏上的基础值。</w:t>
                  </w:r>
                </w:p>
                <w:p>
                  <w:pPr>
                    <w:pStyle w:val="null3"/>
                    <w:jc w:val="both"/>
                  </w:pPr>
                  <w:r>
                    <w:rPr>
                      <w:rFonts w:ascii="宋体" w:hAnsi="宋体" w:cs="宋体" w:eastAsia="宋体"/>
                      <w:sz w:val="21"/>
                      <w:color w:val="000000"/>
                    </w:rPr>
                    <w:t>15、人脸注册失败率：≤0.01%。</w:t>
                  </w:r>
                </w:p>
                <w:p>
                  <w:pPr>
                    <w:pStyle w:val="null3"/>
                    <w:jc w:val="both"/>
                  </w:pPr>
                  <w:r>
                    <w:rPr>
                      <w:rFonts w:ascii="宋体" w:hAnsi="宋体" w:cs="宋体" w:eastAsia="宋体"/>
                      <w:sz w:val="21"/>
                      <w:color w:val="000000"/>
                    </w:rPr>
                    <w:t>16、人脸识别准确率：≥99.5%。</w:t>
                  </w:r>
                </w:p>
                <w:p>
                  <w:pPr>
                    <w:pStyle w:val="null3"/>
                    <w:jc w:val="both"/>
                  </w:pPr>
                  <w:r>
                    <w:rPr>
                      <w:rFonts w:ascii="宋体" w:hAnsi="宋体" w:cs="宋体" w:eastAsia="宋体"/>
                      <w:sz w:val="21"/>
                      <w:color w:val="000000"/>
                    </w:rPr>
                    <w:t>17、人脸识别平均响应时间：人脸识别平均响应时间≤0.2S。</w:t>
                  </w:r>
                </w:p>
                <w:p>
                  <w:pPr>
                    <w:pStyle w:val="null3"/>
                    <w:jc w:val="both"/>
                  </w:pPr>
                  <w:r>
                    <w:rPr>
                      <w:rFonts w:ascii="宋体" w:hAnsi="宋体" w:cs="宋体" w:eastAsia="宋体"/>
                      <w:sz w:val="21"/>
                      <w:color w:val="000000"/>
                    </w:rPr>
                    <w:t>18、活体人脸阈值自定义调节：人脸活体识别阈值可在界面上调节，区间为0-100，不同阈值识别精度不同。</w:t>
                  </w:r>
                </w:p>
                <w:p>
                  <w:pPr>
                    <w:pStyle w:val="null3"/>
                    <w:jc w:val="both"/>
                  </w:pPr>
                  <w:r>
                    <w:rPr>
                      <w:rFonts w:ascii="宋体" w:hAnsi="宋体" w:cs="宋体" w:eastAsia="宋体"/>
                      <w:sz w:val="21"/>
                      <w:color w:val="000000"/>
                    </w:rPr>
                    <w:t>19、专人专枪（弹）：可对枪锁设置权限归属，每个人员只能领取其有权限的枪支(弹)。</w:t>
                  </w:r>
                </w:p>
                <w:p>
                  <w:pPr>
                    <w:pStyle w:val="null3"/>
                    <w:jc w:val="both"/>
                  </w:pPr>
                  <w:r>
                    <w:rPr>
                      <w:rFonts w:ascii="宋体" w:hAnsi="宋体" w:cs="宋体" w:eastAsia="宋体"/>
                      <w:sz w:val="21"/>
                      <w:color w:val="000000"/>
                    </w:rPr>
                    <w:t>20、人脸识别位置自动调节:双目摄像头识别到人脸后，可根据人脸在图像中的高低位置自动调节俯角。</w:t>
                  </w:r>
                </w:p>
                <w:p>
                  <w:pPr>
                    <w:pStyle w:val="null3"/>
                    <w:jc w:val="both"/>
                  </w:pPr>
                  <w:r>
                    <w:rPr>
                      <w:rFonts w:ascii="宋体" w:hAnsi="宋体" w:cs="宋体" w:eastAsia="宋体"/>
                      <w:sz w:val="21"/>
                      <w:color w:val="000000"/>
                    </w:rPr>
                    <w:t>21、双人脸身份识别验证功能检验：在取还等操作时，具有各自相关权限的两人，可同时进行人脸识别。</w:t>
                  </w:r>
                </w:p>
                <w:p>
                  <w:pPr>
                    <w:pStyle w:val="null3"/>
                    <w:jc w:val="both"/>
                  </w:pPr>
                  <w:r>
                    <w:rPr>
                      <w:rFonts w:ascii="宋体" w:hAnsi="宋体" w:cs="宋体" w:eastAsia="宋体"/>
                      <w:sz w:val="21"/>
                      <w:color w:val="000000"/>
                    </w:rPr>
                    <w:t>22、日志(库室活动全过程闭环记录)功验：开库审批阶段可对入库申请人员、审批人员开库对象进行记录，可对入库时间、离库时间、入库人员及开库活动时长进行记录，可统一成一条记录。</w:t>
                  </w:r>
                </w:p>
                <w:p>
                  <w:pPr>
                    <w:pStyle w:val="null3"/>
                    <w:jc w:val="both"/>
                  </w:pPr>
                  <w:r>
                    <w:rPr>
                      <w:rFonts w:ascii="宋体" w:hAnsi="宋体" w:cs="宋体" w:eastAsia="宋体"/>
                      <w:sz w:val="21"/>
                      <w:color w:val="000000"/>
                    </w:rPr>
                    <w:t>23、多部门共用柜管理功能检验：同一枪弹柜可存放多个部门的枪支/弹药，可对每个部门分配特定枪位/抽屉,根据枪位/抽屉的所属部门不同，可设置不同的审批流程。</w:t>
                  </w:r>
                </w:p>
                <w:p>
                  <w:pPr>
                    <w:pStyle w:val="null3"/>
                    <w:jc w:val="both"/>
                  </w:pPr>
                  <w:r>
                    <w:rPr>
                      <w:rFonts w:ascii="宋体" w:hAnsi="宋体" w:cs="宋体" w:eastAsia="宋体"/>
                      <w:sz w:val="21"/>
                      <w:color w:val="000000"/>
                    </w:rPr>
                    <w:t>24、共用柜同部门限制功能检验：用枪员申请取枪，任务下发后，入库审批的枪管须与申请取枪的用枪员为同一部门才能审批通过。</w:t>
                  </w:r>
                </w:p>
                <w:p>
                  <w:pPr>
                    <w:pStyle w:val="null3"/>
                    <w:jc w:val="both"/>
                  </w:pPr>
                  <w:r>
                    <w:rPr>
                      <w:rFonts w:ascii="宋体" w:hAnsi="宋体" w:cs="宋体" w:eastAsia="宋体"/>
                      <w:sz w:val="21"/>
                      <w:color w:val="000000"/>
                    </w:rPr>
                    <w:t>25、标记坏枪功能功能检验：平台可实现枪支标记功能，标记某把枪为损坏状态，取枪时无法选取该枪支，任务下发也不可下发到该枪支。</w:t>
                  </w:r>
                </w:p>
                <w:p>
                  <w:pPr>
                    <w:pStyle w:val="null3"/>
                    <w:jc w:val="both"/>
                  </w:pPr>
                  <w:r>
                    <w:rPr>
                      <w:rFonts w:ascii="宋体" w:hAnsi="宋体" w:cs="宋体" w:eastAsia="宋体"/>
                      <w:sz w:val="21"/>
                      <w:color w:val="000000"/>
                    </w:rPr>
                    <w:t>26、市电、网络恢复提醒功能检验：当市电恢复及网络恢复时，平台自动弹窗提醒并带有语音提示，提示内容包括单位名称、库室名称及时间。</w:t>
                  </w:r>
                </w:p>
                <w:p>
                  <w:pPr>
                    <w:pStyle w:val="null3"/>
                    <w:jc w:val="both"/>
                  </w:pPr>
                  <w:r>
                    <w:rPr>
                      <w:rFonts w:ascii="宋体" w:hAnsi="宋体" w:cs="宋体" w:eastAsia="宋体"/>
                      <w:sz w:val="21"/>
                      <w:color w:val="000000"/>
                    </w:rPr>
                    <w:t>27、报警时间间隔设置：每种报警均可设置报警间隔时间设置，防区报警默认间隔时间为5分钟，其余报警间隔时间默认为0；间隔时间内合并同类型报警，间隔时间内若有该类型新报警产生，则不产生报警并重新计时。</w:t>
                  </w:r>
                </w:p>
                <w:p>
                  <w:pPr>
                    <w:pStyle w:val="null3"/>
                    <w:jc w:val="both"/>
                  </w:pPr>
                  <w:r>
                    <w:rPr>
                      <w:rFonts w:ascii="宋体" w:hAnsi="宋体" w:cs="宋体" w:eastAsia="宋体"/>
                      <w:sz w:val="21"/>
                      <w:color w:val="000000"/>
                    </w:rPr>
                    <w:t>28、报警解除：当平台端解除报警时，智能枪弹柜端同步解除。（需提供公安部相关检测机构出具符合要求的智能枪弹柜控制系统检测报告作为佐证材料）</w:t>
                  </w:r>
                </w:p>
                <w:p>
                  <w:pPr>
                    <w:pStyle w:val="null3"/>
                    <w:jc w:val="both"/>
                  </w:pPr>
                  <w:r>
                    <w:rPr>
                      <w:rFonts w:ascii="宋体" w:hAnsi="宋体" w:cs="宋体" w:eastAsia="宋体"/>
                      <w:sz w:val="21"/>
                      <w:color w:val="000000"/>
                    </w:rPr>
                    <w:t>29、双管理员认证：系统应具有双管理员认证模式，模式开启后，系统中应存在两名管理员，当进行人员身份验证、添加、删除、修改以及保存时，需要两名管理员进行身份验证。</w:t>
                  </w:r>
                </w:p>
                <w:p>
                  <w:pPr>
                    <w:pStyle w:val="null3"/>
                    <w:jc w:val="both"/>
                  </w:pPr>
                  <w:r>
                    <w:rPr>
                      <w:rFonts w:ascii="宋体" w:hAnsi="宋体" w:cs="宋体" w:eastAsia="宋体"/>
                      <w:sz w:val="21"/>
                      <w:b/>
                      <w:color w:val="000000"/>
                    </w:rPr>
                    <w:t>（三）电子枪锁</w:t>
                  </w:r>
                </w:p>
                <w:p>
                  <w:pPr>
                    <w:pStyle w:val="null3"/>
                    <w:jc w:val="both"/>
                  </w:pPr>
                  <w:r>
                    <w:rPr>
                      <w:rFonts w:ascii="宋体" w:hAnsi="宋体" w:cs="宋体" w:eastAsia="宋体"/>
                      <w:sz w:val="21"/>
                      <w:color w:val="000000"/>
                    </w:rPr>
                    <w:t>1、枪锁材质：锌合金枪锁，锁扣方式为锁扳机方式。电子枪锁要求符合公安部颁布的《枪支弹药专用保险柜》（GA1051-2013）行业标准中关于电子枪锁的要求。</w:t>
                  </w:r>
                </w:p>
                <w:p>
                  <w:pPr>
                    <w:pStyle w:val="null3"/>
                    <w:jc w:val="both"/>
                  </w:pPr>
                  <w:r>
                    <w:rPr>
                      <w:rFonts w:ascii="宋体" w:hAnsi="宋体" w:cs="宋体" w:eastAsia="宋体"/>
                      <w:sz w:val="21"/>
                      <w:color w:val="000000"/>
                    </w:rPr>
                    <w:t>2、断电状态：电控防盗锁具在断电时应保持锁闭状态。</w:t>
                  </w:r>
                </w:p>
                <w:p>
                  <w:pPr>
                    <w:pStyle w:val="null3"/>
                    <w:jc w:val="both"/>
                  </w:pPr>
                  <w:r>
                    <w:rPr>
                      <w:rFonts w:ascii="宋体" w:hAnsi="宋体" w:cs="宋体" w:eastAsia="宋体"/>
                      <w:sz w:val="21"/>
                      <w:color w:val="000000"/>
                    </w:rPr>
                    <w:t>3、开启方式：枪锁自动打开和关闭，无需人工对枪锁操作。</w:t>
                  </w:r>
                </w:p>
                <w:p>
                  <w:pPr>
                    <w:pStyle w:val="null3"/>
                    <w:jc w:val="both"/>
                  </w:pPr>
                  <w:r>
                    <w:rPr>
                      <w:rFonts w:ascii="宋体" w:hAnsi="宋体" w:cs="宋体" w:eastAsia="宋体"/>
                      <w:sz w:val="21"/>
                      <w:color w:val="000000"/>
                    </w:rPr>
                    <w:t>4、枪锁回弹功能：枪锁具备自动回弹功能，当检测到枪锁在锁闭过程中被卡阻时，锁舌（栓）应能自动回弹，同时智能枪弹柜给出相应的语音提示。</w:t>
                  </w:r>
                </w:p>
                <w:p>
                  <w:pPr>
                    <w:pStyle w:val="null3"/>
                    <w:jc w:val="both"/>
                  </w:pPr>
                  <w:r>
                    <w:rPr>
                      <w:rFonts w:ascii="宋体" w:hAnsi="宋体" w:cs="宋体" w:eastAsia="宋体"/>
                      <w:sz w:val="21"/>
                      <w:color w:val="000000"/>
                    </w:rPr>
                    <w:t>5、启闭寿命试验：枪锁启闭寿命≥30万次启闭循环后仍能正常工作。</w:t>
                  </w:r>
                </w:p>
                <w:p>
                  <w:pPr>
                    <w:pStyle w:val="null3"/>
                    <w:jc w:val="both"/>
                  </w:pPr>
                  <w:r>
                    <w:rPr>
                      <w:rFonts w:ascii="宋体" w:hAnsi="宋体" w:cs="宋体" w:eastAsia="宋体"/>
                      <w:sz w:val="21"/>
                      <w:color w:val="000000"/>
                    </w:rPr>
                    <w:t>6、锁具：锁具使用电机驱动，在额定电压下，锁具启闭瞬间冲击电流应≤0.42A；锁具持续通电电流应≤33mA。电控枪锁连续通电7s不应损坏；电控枪锁外壳温度应≤65℃。</w:t>
                  </w:r>
                </w:p>
                <w:p>
                  <w:pPr>
                    <w:pStyle w:val="null3"/>
                    <w:jc w:val="both"/>
                  </w:pPr>
                  <w:r>
                    <w:rPr>
                      <w:rFonts w:ascii="宋体" w:hAnsi="宋体" w:cs="宋体" w:eastAsia="宋体"/>
                      <w:sz w:val="21"/>
                      <w:color w:val="000000"/>
                    </w:rPr>
                    <w:t>7、锁钩抗拉试验：锁钩轴向承受≥200N的拉力10min，停止受力后锁钩仍可正常运转。</w:t>
                  </w:r>
                </w:p>
                <w:p>
                  <w:pPr>
                    <w:pStyle w:val="null3"/>
                    <w:jc w:val="both"/>
                  </w:pPr>
                  <w:r>
                    <w:rPr>
                      <w:rFonts w:ascii="宋体" w:hAnsi="宋体" w:cs="宋体" w:eastAsia="宋体"/>
                      <w:sz w:val="21"/>
                      <w:color w:val="000000"/>
                    </w:rPr>
                    <w:t>8、盐雾试验：温度：(35士2)℃；浓度：5%士0.1%；pH值：6.5~7.2；盐雾沉降量：1.0-2.0mL/(h·80cm2)；连续喷雾24h；试验后清洗烘干，主要表面应无腐蚀物。</w:t>
                  </w:r>
                </w:p>
                <w:p>
                  <w:pPr>
                    <w:pStyle w:val="null3"/>
                    <w:jc w:val="both"/>
                  </w:pPr>
                  <w:r>
                    <w:rPr>
                      <w:rFonts w:ascii="宋体" w:hAnsi="宋体" w:cs="宋体" w:eastAsia="宋体"/>
                      <w:sz w:val="21"/>
                      <w:color w:val="000000"/>
                    </w:rPr>
                    <w:t>9、枪支类型：枪锁为通用型枪锁，适用于短枪型和长枪型，锁闭点最小宽度≥2.5cm；锁闭环横截面长、宽均≥5cm，存放枪支时，不应与枪锁干涉。</w:t>
                  </w:r>
                </w:p>
                <w:p>
                  <w:pPr>
                    <w:pStyle w:val="null3"/>
                    <w:jc w:val="both"/>
                  </w:pPr>
                  <w:r>
                    <w:rPr>
                      <w:rFonts w:ascii="宋体" w:hAnsi="宋体" w:cs="宋体" w:eastAsia="宋体"/>
                      <w:sz w:val="21"/>
                      <w:color w:val="000000"/>
                    </w:rPr>
                    <w:t>10、屏幕显示：电子枪锁内置LED实时显示01-99号枪位，可通过控制器设置，还可设置数显显示方向。</w:t>
                  </w:r>
                </w:p>
                <w:p>
                  <w:pPr>
                    <w:pStyle w:val="null3"/>
                    <w:jc w:val="both"/>
                  </w:pPr>
                  <w:r>
                    <w:rPr>
                      <w:rFonts w:ascii="宋体" w:hAnsi="宋体" w:cs="宋体" w:eastAsia="宋体"/>
                      <w:sz w:val="21"/>
                      <w:color w:val="000000"/>
                    </w:rPr>
                    <w:t>11、枪锁地址配置：应能对枪锁地址进行单个或连续地址配置。</w:t>
                  </w:r>
                </w:p>
                <w:p>
                  <w:pPr>
                    <w:pStyle w:val="null3"/>
                    <w:jc w:val="both"/>
                  </w:pPr>
                  <w:r>
                    <w:rPr>
                      <w:rFonts w:ascii="宋体" w:hAnsi="宋体" w:cs="宋体" w:eastAsia="宋体"/>
                      <w:sz w:val="21"/>
                      <w:b/>
                      <w:color w:val="000000"/>
                    </w:rPr>
                    <w:t>（四）电子抽屉</w:t>
                  </w:r>
                </w:p>
                <w:p>
                  <w:pPr>
                    <w:pStyle w:val="null3"/>
                    <w:jc w:val="both"/>
                  </w:pPr>
                  <w:r>
                    <w:rPr>
                      <w:rFonts w:ascii="宋体" w:hAnsi="宋体" w:cs="宋体" w:eastAsia="宋体"/>
                      <w:sz w:val="21"/>
                      <w:color w:val="000000"/>
                    </w:rPr>
                    <w:t>1、控制方式：采用加密通信方式控制，直接通电不能开启，断电保持锁闭状态。</w:t>
                  </w:r>
                </w:p>
                <w:p>
                  <w:pPr>
                    <w:pStyle w:val="null3"/>
                    <w:jc w:val="both"/>
                  </w:pPr>
                  <w:r>
                    <w:rPr>
                      <w:rFonts w:ascii="宋体" w:hAnsi="宋体" w:cs="宋体" w:eastAsia="宋体"/>
                      <w:sz w:val="21"/>
                      <w:color w:val="000000"/>
                    </w:rPr>
                    <w:t>2、紧急开启：紧急情况下，应能授权指令一次性开启所有电子抽屉。</w:t>
                  </w:r>
                </w:p>
                <w:p>
                  <w:pPr>
                    <w:pStyle w:val="null3"/>
                    <w:jc w:val="both"/>
                  </w:pPr>
                  <w:r>
                    <w:rPr>
                      <w:rFonts w:ascii="宋体" w:hAnsi="宋体" w:cs="宋体" w:eastAsia="宋体"/>
                      <w:sz w:val="21"/>
                      <w:color w:val="000000"/>
                    </w:rPr>
                    <w:t>3、电子抽屉开启方式：每个抽屉具有独立的电子和机械双重开启方式，采用模块化制造，安装、售后方便、快捷。</w:t>
                  </w:r>
                </w:p>
                <w:p>
                  <w:pPr>
                    <w:pStyle w:val="null3"/>
                    <w:jc w:val="both"/>
                  </w:pPr>
                  <w:r>
                    <w:rPr>
                      <w:rFonts w:ascii="宋体" w:hAnsi="宋体" w:cs="宋体" w:eastAsia="宋体"/>
                      <w:sz w:val="21"/>
                      <w:b/>
                      <w:color w:val="000000"/>
                    </w:rPr>
                    <w:t>（五）电子防盗锁</w:t>
                  </w:r>
                </w:p>
                <w:p>
                  <w:pPr>
                    <w:pStyle w:val="null3"/>
                    <w:jc w:val="both"/>
                  </w:pPr>
                  <w:r>
                    <w:rPr>
                      <w:rFonts w:ascii="宋体" w:hAnsi="宋体" w:cs="宋体" w:eastAsia="宋体"/>
                      <w:sz w:val="21"/>
                      <w:color w:val="000000"/>
                    </w:rPr>
                    <w:t>1、电源要求：锁具电源≤24V DC。</w:t>
                  </w:r>
                </w:p>
                <w:p>
                  <w:pPr>
                    <w:pStyle w:val="null3"/>
                    <w:jc w:val="both"/>
                  </w:pPr>
                  <w:r>
                    <w:rPr>
                      <w:rFonts w:ascii="宋体" w:hAnsi="宋体" w:cs="宋体" w:eastAsia="宋体"/>
                      <w:sz w:val="21"/>
                      <w:color w:val="000000"/>
                    </w:rPr>
                    <w:t>2、电流要求：启闭瞬间冲击电流≤5A，此项通电电流≤500mA。</w:t>
                  </w:r>
                </w:p>
                <w:p>
                  <w:pPr>
                    <w:pStyle w:val="null3"/>
                    <w:jc w:val="both"/>
                  </w:pPr>
                  <w:r>
                    <w:rPr>
                      <w:rFonts w:ascii="宋体" w:hAnsi="宋体" w:cs="宋体" w:eastAsia="宋体"/>
                      <w:sz w:val="21"/>
                      <w:color w:val="000000"/>
                    </w:rPr>
                    <w:t>3、响应时间：开锁响应时间≤2S，连续通电7S不应损坏。</w:t>
                  </w:r>
                </w:p>
                <w:p>
                  <w:pPr>
                    <w:pStyle w:val="null3"/>
                    <w:jc w:val="both"/>
                  </w:pPr>
                  <w:r>
                    <w:rPr>
                      <w:rFonts w:ascii="宋体" w:hAnsi="宋体" w:cs="宋体" w:eastAsia="宋体"/>
                      <w:sz w:val="21"/>
                      <w:color w:val="000000"/>
                    </w:rPr>
                    <w:t>4、外壳温度：外壳温度≤65°C</w:t>
                  </w:r>
                  <w:r>
                    <w:rPr>
                      <w:rFonts w:ascii="宋体" w:hAnsi="宋体" w:cs="宋体" w:eastAsia="宋体"/>
                      <w:sz w:val="21"/>
                      <w:color w:val="000000"/>
                    </w:rPr>
                    <w:t>。</w:t>
                  </w:r>
                </w:p>
                <w:p>
                  <w:pPr>
                    <w:pStyle w:val="null3"/>
                    <w:jc w:val="both"/>
                  </w:pPr>
                  <w:r>
                    <w:rPr>
                      <w:rFonts w:ascii="宋体" w:hAnsi="宋体" w:cs="宋体" w:eastAsia="宋体"/>
                      <w:sz w:val="21"/>
                      <w:color w:val="000000"/>
                    </w:rPr>
                    <w:t>5、安全级别：锁舌的安全级别符合GA374-2019中的B级要求</w:t>
                  </w:r>
                  <w:r>
                    <w:rPr>
                      <w:rFonts w:ascii="宋体" w:hAnsi="宋体" w:cs="宋体" w:eastAsia="宋体"/>
                      <w:sz w:val="21"/>
                      <w:color w:val="000000"/>
                    </w:rPr>
                    <w:t>。</w:t>
                  </w:r>
                </w:p>
                <w:p>
                  <w:pPr>
                    <w:pStyle w:val="null3"/>
                    <w:jc w:val="both"/>
                  </w:pPr>
                  <w:r>
                    <w:rPr>
                      <w:rFonts w:ascii="宋体" w:hAnsi="宋体" w:cs="宋体" w:eastAsia="宋体"/>
                      <w:sz w:val="21"/>
                      <w:color w:val="000000"/>
                    </w:rPr>
                    <w:t>6、电机锁可靠性检验：在正常条件下，连续正常启闭≥20万次。</w:t>
                  </w:r>
                </w:p>
                <w:p>
                  <w:pPr>
                    <w:pStyle w:val="null3"/>
                    <w:jc w:val="both"/>
                  </w:pPr>
                  <w:r>
                    <w:rPr>
                      <w:rFonts w:ascii="宋体" w:hAnsi="宋体" w:cs="宋体" w:eastAsia="宋体"/>
                      <w:sz w:val="21"/>
                      <w:b/>
                      <w:color w:val="000000"/>
                    </w:rPr>
                    <w:t>（六）标准要求</w:t>
                  </w:r>
                </w:p>
                <w:p>
                  <w:pPr>
                    <w:pStyle w:val="null3"/>
                    <w:jc w:val="both"/>
                  </w:pPr>
                  <w:r>
                    <w:rPr>
                      <w:rFonts w:ascii="宋体" w:hAnsi="宋体" w:cs="宋体" w:eastAsia="宋体"/>
                      <w:sz w:val="21"/>
                      <w:color w:val="000000"/>
                    </w:rPr>
                    <w:t>1、所投枪弹柜产品经过国家级相关检测机构认证，符合《枪支弹药专用保险柜》（GA1051-2013）行业标准。</w:t>
                  </w:r>
                </w:p>
                <w:p>
                  <w:pPr>
                    <w:pStyle w:val="null3"/>
                    <w:jc w:val="both"/>
                  </w:pPr>
                  <w:r>
                    <w:rPr>
                      <w:rFonts w:ascii="宋体" w:hAnsi="宋体" w:cs="宋体" w:eastAsia="宋体"/>
                      <w:sz w:val="21"/>
                      <w:color w:val="000000"/>
                    </w:rPr>
                    <w:t>2、</w:t>
                  </w:r>
                  <w:r>
                    <w:rPr>
                      <w:rFonts w:ascii="宋体" w:hAnsi="宋体" w:cs="宋体" w:eastAsia="宋体"/>
                      <w:sz w:val="21"/>
                      <w:color w:val="000000"/>
                    </w:rPr>
                    <w:t>智能柜控制系统符合《</w:t>
                  </w:r>
                  <w:r>
                    <w:rPr>
                      <w:rFonts w:ascii="宋体" w:hAnsi="宋体" w:cs="宋体" w:eastAsia="宋体"/>
                      <w:sz w:val="21"/>
                      <w:color w:val="000000"/>
                    </w:rPr>
                    <w:t>GB/T28181-2016公共安全视频监控联网系统信息传输、交换、控制技术要求》中的全项规定。（需提供公安部相关检测机构出具符合要求的智能枪弹柜控制系统检测报告作为佐证材料)</w:t>
                  </w:r>
                  <w:r>
                    <w:rPr>
                      <w:rFonts w:ascii="宋体" w:hAnsi="宋体" w:cs="宋体" w:eastAsia="宋体"/>
                      <w:sz w:val="21"/>
                      <w:color w:val="000000"/>
                    </w:rPr>
                    <w:t>。</w:t>
                  </w:r>
                </w:p>
                <w:p>
                  <w:pPr>
                    <w:pStyle w:val="null3"/>
                    <w:jc w:val="both"/>
                  </w:pPr>
                  <w:r>
                    <w:rPr>
                      <w:rFonts w:ascii="宋体" w:hAnsi="宋体" w:cs="宋体" w:eastAsia="宋体"/>
                      <w:sz w:val="21"/>
                      <w:color w:val="000000"/>
                    </w:rPr>
                    <w:t>3、</w:t>
                  </w:r>
                  <w:r>
                    <w:rPr>
                      <w:rFonts w:ascii="宋体" w:hAnsi="宋体" w:cs="宋体" w:eastAsia="宋体"/>
                      <w:sz w:val="21"/>
                      <w:color w:val="000000"/>
                    </w:rPr>
                    <w:t>智能柜控制系统符合《</w:t>
                  </w:r>
                  <w:r>
                    <w:rPr>
                      <w:rFonts w:ascii="宋体" w:hAnsi="宋体" w:cs="宋体" w:eastAsia="宋体"/>
                      <w:sz w:val="21"/>
                      <w:color w:val="000000"/>
                    </w:rPr>
                    <w:t>GB 35114-2017公共安全视频监控联网信息安全技术要求》中的全项规定。（需提供公安部相关检测机构出具符合要求的智能枪弹柜控制系统检测报告作为佐证材料)</w:t>
                  </w:r>
                  <w:r>
                    <w:rPr>
                      <w:rFonts w:ascii="宋体" w:hAnsi="宋体" w:cs="宋体" w:eastAsia="宋体"/>
                      <w:sz w:val="21"/>
                      <w:color w:val="000000"/>
                    </w:rPr>
                    <w:t>。</w:t>
                  </w:r>
                </w:p>
                <w:p>
                  <w:pPr>
                    <w:pStyle w:val="null3"/>
                    <w:jc w:val="both"/>
                  </w:pPr>
                  <w:r>
                    <w:rPr>
                      <w:rFonts w:ascii="宋体" w:hAnsi="宋体" w:cs="宋体" w:eastAsia="宋体"/>
                      <w:sz w:val="21"/>
                      <w:b/>
                      <w:color w:val="000000"/>
                    </w:rPr>
                    <w:t>（七）售后服务</w:t>
                  </w:r>
                </w:p>
                <w:p>
                  <w:pPr>
                    <w:pStyle w:val="null3"/>
                    <w:jc w:val="both"/>
                  </w:pPr>
                  <w:r>
                    <w:rPr>
                      <w:rFonts w:ascii="宋体" w:hAnsi="宋体" w:cs="宋体" w:eastAsia="宋体"/>
                      <w:sz w:val="21"/>
                      <w:color w:val="000000"/>
                    </w:rPr>
                    <w:t>1、设备在西安市要有售后服务能力及技术人员，当设备发生故障时能提供2小时内上门维修</w:t>
                  </w:r>
                  <w:r>
                    <w:rPr>
                      <w:rFonts w:ascii="宋体" w:hAnsi="宋体" w:cs="宋体" w:eastAsia="宋体"/>
                      <w:sz w:val="21"/>
                      <w:color w:val="000000"/>
                    </w:rPr>
                    <w:t>服务。</w:t>
                  </w:r>
                </w:p>
                <w:p>
                  <w:pPr>
                    <w:pStyle w:val="null3"/>
                    <w:jc w:val="both"/>
                  </w:pPr>
                  <w:r>
                    <w:rPr>
                      <w:rFonts w:ascii="宋体" w:hAnsi="宋体" w:cs="宋体" w:eastAsia="宋体"/>
                      <w:sz w:val="21"/>
                      <w:color w:val="000000"/>
                    </w:rPr>
                    <w:t>2、售后服务单位要证明有该设备软硬件维修、改造、升级经验及能力处理本设备可能产生的一切技术性问题。（需提供3年内至少3家公安机关单位智能枪弹柜销售或维修发票及收款回单作为佐证材料）</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bl>
          <w:p>
            <w:pPr>
              <w:pStyle w:val="null3"/>
            </w:pPr>
            <w:r>
              <w:rPr>
                <w:rFonts w:ascii="宋体" w:hAnsi="宋体" w:cs="宋体" w:eastAsia="宋体"/>
              </w:rPr>
              <w:t>三、商务要求</w:t>
            </w:r>
          </w:p>
          <w:p>
            <w:pPr>
              <w:pStyle w:val="null3"/>
            </w:pPr>
            <w:r>
              <w:rPr>
                <w:rFonts w:ascii="calibri" w:hAnsi="calibri" w:cs="calibri" w:eastAsia="calibri"/>
              </w:rPr>
              <w:t>1</w:t>
            </w:r>
            <w:r>
              <w:rPr>
                <w:rFonts w:ascii="宋体" w:hAnsi="宋体" w:cs="宋体" w:eastAsia="宋体"/>
              </w:rPr>
              <w:t>、</w:t>
            </w:r>
            <w:r>
              <w:rPr>
                <w:rFonts w:ascii="宋体" w:hAnsi="宋体" w:cs="宋体" w:eastAsia="宋体"/>
              </w:rPr>
              <w:t>交货</w:t>
            </w:r>
            <w:r>
              <w:rPr>
                <w:rFonts w:ascii="宋体" w:hAnsi="宋体" w:cs="宋体" w:eastAsia="宋体"/>
              </w:rPr>
              <w:t>期：</w:t>
            </w:r>
            <w:r>
              <w:rPr>
                <w:rFonts w:ascii="宋体" w:hAnsi="宋体" w:cs="宋体" w:eastAsia="宋体"/>
              </w:rPr>
              <w:t>自合同签订之日起</w:t>
            </w:r>
            <w:r>
              <w:rPr>
                <w:rFonts w:ascii="calibri" w:hAnsi="calibri" w:cs="calibri" w:eastAsia="calibri"/>
              </w:rPr>
              <w:t>30</w:t>
            </w:r>
            <w:r>
              <w:rPr>
                <w:rFonts w:ascii="宋体" w:hAnsi="宋体" w:cs="宋体" w:eastAsia="宋体"/>
              </w:rPr>
              <w:t>日内</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交货</w:t>
            </w:r>
            <w:r>
              <w:rPr>
                <w:rFonts w:ascii="宋体" w:hAnsi="宋体" w:cs="宋体" w:eastAsia="宋体"/>
              </w:rPr>
              <w:t>地点：采购人指定地点。</w:t>
            </w:r>
          </w:p>
          <w:p>
            <w:pPr>
              <w:pStyle w:val="null3"/>
            </w:pPr>
            <w:r>
              <w:rPr>
                <w:rFonts w:ascii="calibri" w:hAnsi="calibri" w:cs="calibri" w:eastAsia="calibri"/>
              </w:rPr>
              <w:t>3</w:t>
            </w:r>
            <w:r>
              <w:rPr>
                <w:rFonts w:ascii="宋体" w:hAnsi="宋体" w:cs="宋体" w:eastAsia="宋体"/>
              </w:rPr>
              <w:t>、质保期：</w:t>
            </w:r>
            <w:r>
              <w:rPr>
                <w:rFonts w:ascii="宋体" w:hAnsi="宋体" w:cs="宋体" w:eastAsia="宋体"/>
              </w:rPr>
              <w:t>自验收合格之日起</w:t>
            </w:r>
            <w:r>
              <w:rPr>
                <w:rFonts w:ascii="calibri" w:hAnsi="calibri" w:cs="calibri" w:eastAsia="calibri"/>
              </w:rPr>
              <w:t>1</w:t>
            </w:r>
            <w:r>
              <w:rPr>
                <w:rFonts w:ascii="宋体" w:hAnsi="宋体" w:cs="宋体" w:eastAsia="宋体"/>
              </w:rPr>
              <w:t>年</w:t>
            </w:r>
            <w:r>
              <w:rPr>
                <w:rFonts w:ascii="宋体" w:hAnsi="宋体" w:cs="宋体" w:eastAsia="宋体"/>
              </w:rPr>
              <w:t>。</w:t>
            </w:r>
          </w:p>
          <w:p>
            <w:pPr>
              <w:pStyle w:val="null3"/>
            </w:pPr>
            <w:r>
              <w:rPr>
                <w:rFonts w:ascii="calibri" w:hAnsi="calibri" w:cs="calibri" w:eastAsia="calibri"/>
              </w:rPr>
              <w:t>4</w:t>
            </w:r>
            <w:r>
              <w:rPr>
                <w:rFonts w:ascii="宋体" w:hAnsi="宋体" w:cs="宋体" w:eastAsia="宋体"/>
              </w:rPr>
              <w:t>、付款方式：</w:t>
            </w:r>
            <w:r>
              <w:rPr>
                <w:rFonts w:ascii="宋体" w:hAnsi="宋体" w:cs="宋体" w:eastAsia="宋体"/>
              </w:rPr>
              <w:t>全部货物到达采购人指定地点经采购人验收合格后，</w:t>
            </w:r>
            <w:r>
              <w:rPr>
                <w:rFonts w:ascii="calibri" w:hAnsi="calibri" w:cs="calibri" w:eastAsia="calibri"/>
              </w:rPr>
              <w:t>30</w:t>
            </w:r>
            <w:r>
              <w:rPr>
                <w:rFonts w:ascii="宋体" w:hAnsi="宋体" w:cs="宋体" w:eastAsia="宋体"/>
              </w:rPr>
              <w:t xml:space="preserve">日内支付合同总价款的 </w:t>
            </w:r>
            <w:r>
              <w:rPr>
                <w:rFonts w:ascii="calibri" w:hAnsi="calibri" w:cs="calibri" w:eastAsia="calibri"/>
              </w:rPr>
              <w:t>100%</w:t>
            </w:r>
            <w:r>
              <w:rPr>
                <w:rFonts w:ascii="宋体" w:hAnsi="宋体" w:cs="宋体" w:eastAsia="宋体"/>
              </w:rPr>
              <w:t>。</w:t>
            </w:r>
          </w:p>
          <w:p>
            <w:pPr>
              <w:pStyle w:val="null3"/>
            </w:pPr>
            <w:r>
              <w:rPr>
                <w:rFonts w:ascii="calibri" w:hAnsi="calibri" w:cs="calibri" w:eastAsia="calibri"/>
              </w:rPr>
              <w:t>5</w:t>
            </w:r>
            <w:r>
              <w:rPr>
                <w:rFonts w:ascii="宋体" w:hAnsi="宋体" w:cs="宋体" w:eastAsia="宋体"/>
              </w:rPr>
              <w:t>、履约保证金：中标人须按照中标金额的</w:t>
            </w:r>
            <w:r>
              <w:rPr>
                <w:rFonts w:ascii="calibri" w:hAnsi="calibri" w:cs="calibri" w:eastAsia="calibri"/>
              </w:rPr>
              <w:t>5</w:t>
            </w:r>
            <w:r>
              <w:rPr>
                <w:rFonts w:ascii="宋体" w:hAnsi="宋体" w:cs="宋体" w:eastAsia="宋体"/>
              </w:rPr>
              <w:t>％，作为履约保证金在签订合同前向西安市公安局地铁分局缴纳。一年后（如无质量问题）一个月内全额无息一次性退付中标人。缴纳形式：以保函、担保、本票等非现金形式缴纳。</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交货期：自合同签订之日起30日内。</w:t>
      </w:r>
    </w:p>
    <w:p>
      <w:pPr>
        <w:pStyle w:val="null3"/>
      </w:pPr>
      <w:r>
        <w:rPr/>
        <w:t>采购包2：</w:t>
      </w:r>
    </w:p>
    <w:p>
      <w:pPr>
        <w:pStyle w:val="null3"/>
      </w:pPr>
      <w:r>
        <w:rPr/>
        <w:t>交货期：自合同签订之日起30日内。</w:t>
      </w:r>
    </w:p>
    <w:p>
      <w:pPr>
        <w:pStyle w:val="null3"/>
        <w:outlineLvl w:val="3"/>
      </w:pPr>
      <w:r>
        <w:rPr>
          <w:sz w:val="24"/>
          <w:b/>
        </w:rPr>
        <w:t>3.4.2交货地点</w:t>
      </w:r>
    </w:p>
    <w:p>
      <w:pPr>
        <w:pStyle w:val="null3"/>
      </w:pPr>
      <w:r>
        <w:rPr/>
        <w:t>采购包1：</w:t>
      </w:r>
    </w:p>
    <w:p>
      <w:pPr>
        <w:pStyle w:val="null3"/>
      </w:pPr>
      <w:r>
        <w:rPr/>
        <w:t>西安市公安局地铁分局指定地点</w:t>
      </w:r>
    </w:p>
    <w:p>
      <w:pPr>
        <w:pStyle w:val="null3"/>
      </w:pPr>
      <w:r>
        <w:rPr/>
        <w:t>采购包2：</w:t>
      </w:r>
    </w:p>
    <w:p>
      <w:pPr>
        <w:pStyle w:val="null3"/>
      </w:pPr>
      <w:r>
        <w:rPr/>
        <w:t>西安市公安局地铁分局指定地点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全部货物到达采购人指定地点经采购人验收合格后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全部货物到达采购人指定地点经采购人验收合格后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详见供货合同</w:t>
      </w:r>
    </w:p>
    <w:p>
      <w:pPr>
        <w:pStyle w:val="null3"/>
      </w:pPr>
      <w:r>
        <w:rPr/>
        <w:t>采购包2：</w:t>
      </w:r>
    </w:p>
    <w:p>
      <w:pPr>
        <w:pStyle w:val="null3"/>
      </w:pPr>
      <w:r>
        <w:rPr/>
        <w:t>详见供货合同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质保期：自验收合格之日起1年。</w:t>
      </w:r>
    </w:p>
    <w:p>
      <w:pPr>
        <w:pStyle w:val="null3"/>
      </w:pPr>
      <w:r>
        <w:rPr/>
        <w:t>采购包2：</w:t>
      </w:r>
    </w:p>
    <w:p>
      <w:pPr>
        <w:pStyle w:val="null3"/>
      </w:pPr>
      <w:r>
        <w:rPr/>
        <w:t>质保期：自验收合格之日起1年。</w:t>
      </w:r>
    </w:p>
    <w:p>
      <w:pPr>
        <w:pStyle w:val="null3"/>
        <w:outlineLvl w:val="3"/>
      </w:pPr>
      <w:r>
        <w:rPr>
          <w:sz w:val="24"/>
          <w:b/>
        </w:rPr>
        <w:t>3.4.8违约责任与解决争议的方法</w:t>
      </w:r>
    </w:p>
    <w:p>
      <w:pPr>
        <w:pStyle w:val="null3"/>
      </w:pPr>
      <w:r>
        <w:rPr/>
        <w:t>采购包1：</w:t>
      </w:r>
    </w:p>
    <w:p>
      <w:pPr>
        <w:pStyle w:val="null3"/>
      </w:pPr>
      <w:r>
        <w:rPr/>
        <w:t>1.合同中未约定的，按《民法典》中的相关条款执行；2.未按合同要求提供产品或产品质量不能满足合同要求，甲方应当将乙方违约的情况以及拟采取的措施以书面形式报政府采购监管部门，根据政府采购监管部门的处理意见，甲方有权依据《民法典》有关条款及合同约定解除合同，乙方应向甲方支付违约金。同时，政府采购监管部门有权依据《政府采购法》及相关法律法规对乙方的违法行为进行相应的处罚。3.乙方逾期交付产品的（包括更换、补交等），应当自逾期之日起向甲方支付违约金。若因乙方原因逾期交货的，甲方有权拒收并解除本合同，且乙方应向甲方支付违约金。4.如乙方所交的产品经甲方验收不符合合同约定或规定标准的，甲方有权拒收，乙方应当在甲方指定期限内更换，由此导致乙方逾期交货的，乙方还应承担逾期交货的违约责任。5.合同中各条款约定的违约金可自甲方未支付款项中直接扣除，违约金若不能弥补甲方损失的，乙方还应赔偿甲方损失。</w:t>
      </w:r>
    </w:p>
    <w:p>
      <w:pPr>
        <w:pStyle w:val="null3"/>
      </w:pPr>
      <w:r>
        <w:rPr/>
        <w:t>采购包2：</w:t>
      </w:r>
    </w:p>
    <w:p>
      <w:pPr>
        <w:pStyle w:val="null3"/>
      </w:pPr>
      <w:r>
        <w:rPr/>
        <w:t>1.合同中未约定的，按《民法典》中的相关条款执行；2.未按合同要求提供产品或产品质量不能满足合同要求，甲方应当将乙方违约的情况以及拟采取的措施以书面形式报政府采购监管部门，根据政府采购监管部门的处理意见，甲方有权依据《民法典》有关条款及合同约定解除合同，乙方应向甲方支付违约金。同时，政府采购监管部门有权依据《政府采购法》及相关法律法规对乙方的违法行为进行相应的处罚。3.乙方逾期交付产品的（包括更换、补交等），应当自逾期之日起向甲方支付违约金。若因乙方原因逾期交货的，甲方有权拒收并解除本合同，且乙方应向甲方支付违约金。4.如乙方所交的产品经甲方验收不符合合同约定或规定标准的，甲方有权拒收，乙方应当在甲方指定期限内更换，由此导致乙方逾期交货的，乙方还应承担逾期交货的违约责任。5.合同中各条款约定的违约金可自甲方未支付款项中直接扣除，违约金若不能弥补甲方损失的，乙方还应赔偿甲方损失。</w:t>
      </w:r>
    </w:p>
    <w:p>
      <w:pPr>
        <w:pStyle w:val="null3"/>
        <w:jc w:val="left"/>
        <w:outlineLvl w:val="2"/>
      </w:pPr>
      <w:r>
        <w:rPr>
          <w:sz w:val="28"/>
          <w:b/>
        </w:rPr>
        <w:t>3.5其他要求</w:t>
      </w:r>
    </w:p>
    <w:p>
      <w:pPr>
        <w:pStyle w:val="null3"/>
      </w:pPr>
      <w:r>
        <w:rPr/>
        <w:t>本项目采购内容“西安市公安局地铁分局刑侦设备及防爆围栏、枪弹柜采购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本项目不接受联合体投标，不允许分包。投标人提供《非联合体不分包投标声明》，视为独立投标，不分包。</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本项目不接受联合体投标，不允许分包。投标人提供《非联合体不分包投标声明》，视为独立投标，不分包。</w:t>
            </w:r>
          </w:p>
        </w:tc>
        <w:tc>
          <w:tcPr>
            <w:tcW w:type="dxa" w:w="1661"/>
          </w:tcPr>
          <w:p>
            <w:pPr>
              <w:pStyle w:val="null3"/>
            </w:pPr>
            <w:r>
              <w:rPr/>
              <w:t>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开标一览表、分项报价表、节能环保、环境标志产品明细表、货物说明一览表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按照招标文件规定要求签署、盖章</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4</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6</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 资格证明材料</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满足本招标文件中的实质性条款（交货期、质保期、交货地点、付款方式）要求</w:t>
            </w:r>
          </w:p>
        </w:tc>
        <w:tc>
          <w:tcPr>
            <w:tcW w:type="dxa" w:w="1661"/>
          </w:tcPr>
          <w:p>
            <w:pPr>
              <w:pStyle w:val="null3"/>
            </w:pPr>
            <w:r>
              <w:rPr/>
              <w:t>偏差表</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按照招标文件规定要求签署、盖章</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4</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r>
        <w:tc>
          <w:tcPr>
            <w:tcW w:type="dxa" w:w="831"/>
          </w:tcPr>
          <w:p>
            <w:pPr>
              <w:pStyle w:val="null3"/>
            </w:pPr>
            <w:r>
              <w:rPr/>
              <w:t>6</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 标的清单 开标一览表、分项报价表、节能环保、环境标志产品明细表、货物说明一览表</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 资格证明材料</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满足本招标文件中的实质性条款（交货期、质保期、交货地点、付款方式）要求</w:t>
            </w:r>
          </w:p>
        </w:tc>
        <w:tc>
          <w:tcPr>
            <w:tcW w:type="dxa" w:w="1661"/>
          </w:tcPr>
          <w:p>
            <w:pPr>
              <w:pStyle w:val="null3"/>
            </w:pPr>
            <w:r>
              <w:rPr/>
              <w:t>偏差表</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开标一览表 供货服务方案 中小企业声明函 承诺书 资格证明材料 开标一览表、分项报价表、节能环保、环境标志产品明细表、货物说明一览表 偏差表 投标函 残疾人福利性单位声明函 标的清单 投标人认为有必要说明的其他资料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开标一览表、分项报价表、节能环保、环境标志产品明细表、货物说明一览表</w:t>
            </w:r>
          </w:p>
        </w:tc>
      </w:tr>
      <w:tr>
        <w:tc>
          <w:tcPr>
            <w:tcW w:type="dxa" w:w="831"/>
            <w:vMerge/>
          </w:tcPr>
          <w:p/>
        </w:tc>
        <w:tc>
          <w:tcPr>
            <w:tcW w:type="dxa" w:w="1661"/>
          </w:tcPr>
          <w:p>
            <w:pPr>
              <w:pStyle w:val="null3"/>
            </w:pPr>
            <w:r>
              <w:rPr/>
              <w:t>技术参数</w:t>
            </w:r>
          </w:p>
        </w:tc>
        <w:tc>
          <w:tcPr>
            <w:tcW w:type="dxa" w:w="2492"/>
          </w:tcPr>
          <w:p>
            <w:pPr>
              <w:pStyle w:val="null3"/>
            </w:pPr>
            <w:r>
              <w:rPr/>
              <w:t>根据投标产品技术参数、性能的满足程度赋分： 基本分：投标人提供的产品选型科学合理、功能齐全，规格、型号，配套设施完整，技术资料齐全，技术指标和性能完全满足招标文件计21分。标注“▲”项参数为重要指标，不符合要求的视为负偏离，每负偏离一项扣2分，其余参数每负偏离一项扣1分,扣完为止。 加分项：在满足基本分的基础上，投标产品主要技术指标、参数经评标委员会认定优于招标文件规定的技术指标、参数并且有实质性提升的（需提供相关证明材料），进行相应加分，每项加1分，最多加4分。 备注：加分项技术参数需提供证明材料进行佐证，否则视为负偏离，佐证材料包含但不限于检验报告、产品彩页、产品说明书、官网功能截图等技术支持性文件（资料）等，并经评审专家审定方可计分。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偏差表</w:t>
            </w:r>
          </w:p>
        </w:tc>
      </w:tr>
      <w:tr>
        <w:tc>
          <w:tcPr>
            <w:tcW w:type="dxa" w:w="831"/>
            <w:vMerge/>
          </w:tcPr>
          <w:p/>
        </w:tc>
        <w:tc>
          <w:tcPr>
            <w:tcW w:type="dxa" w:w="1661"/>
          </w:tcPr>
          <w:p>
            <w:pPr>
              <w:pStyle w:val="null3"/>
            </w:pPr>
            <w:r>
              <w:rPr/>
              <w:t>产品来源渠道</w:t>
            </w:r>
          </w:p>
        </w:tc>
        <w:tc>
          <w:tcPr>
            <w:tcW w:type="dxa" w:w="2492"/>
          </w:tcPr>
          <w:p>
            <w:pPr>
              <w:pStyle w:val="null3"/>
            </w:pPr>
            <w:r>
              <w:rPr/>
              <w:t>产品供货渠道正常，无劣质、翻新、瑕疵产品及产权纠纷，针对本项目提供产品的来源渠道合法证明材料（包括但不限于销售协议、代理协议、原厂授权等）计4分，未提供或提供不全不计分。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vMerge/>
          </w:tcPr>
          <w:p/>
        </w:tc>
        <w:tc>
          <w:tcPr>
            <w:tcW w:type="dxa" w:w="1661"/>
          </w:tcPr>
          <w:p>
            <w:pPr>
              <w:pStyle w:val="null3"/>
            </w:pPr>
            <w:r>
              <w:rPr/>
              <w:t>产品质量及保障措施</w:t>
            </w:r>
          </w:p>
        </w:tc>
        <w:tc>
          <w:tcPr>
            <w:tcW w:type="dxa" w:w="2492"/>
          </w:tcPr>
          <w:p>
            <w:pPr>
              <w:pStyle w:val="null3"/>
            </w:pPr>
            <w:r>
              <w:rPr/>
              <w:t>投标人提供的产品符合国家的标准和行业规定的质量、安全标准，提供保障措施。产品符合质量、安全标准，保障措施合理、有效计(3-5]分；产品符合质量、安全标准，保障措施简单、合理性一般计[0-3]分。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产品供货、安装、检测、调试方案</w:t>
            </w:r>
          </w:p>
        </w:tc>
        <w:tc>
          <w:tcPr>
            <w:tcW w:type="dxa" w:w="2492"/>
          </w:tcPr>
          <w:p>
            <w:pPr>
              <w:pStyle w:val="null3"/>
            </w:pPr>
            <w:r>
              <w:rPr/>
              <w:t>结合项目特点制定完善、科学合理的产品供货、安装、检测、调试等方面的实施方案和保证措施。 产品供货计划合理、可行；检测、安装调试方案详细具体，有针对性，各项保证措施完整，可操作性强计(3-5]分；产品供货计划简单，可行性一般；检测、安装调试方案有欠缺，针对性不强，保证措施不完整，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产品包装、运输、配送方案及保障措施</w:t>
            </w:r>
          </w:p>
        </w:tc>
        <w:tc>
          <w:tcPr>
            <w:tcW w:type="dxa" w:w="2492"/>
          </w:tcPr>
          <w:p>
            <w:pPr>
              <w:pStyle w:val="null3"/>
            </w:pPr>
            <w:r>
              <w:rPr/>
              <w:t>投标人提供产品包装、运输、配送方案及保障措施。投标人产品包装符合国家规范，运输、配送及时，措施有效、可行计(2-4]分；产品包装符合国家规范，运输、配送较及时，措施简单、可行性一般计[0-2]分。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人员安排及责任制度</w:t>
            </w:r>
          </w:p>
        </w:tc>
        <w:tc>
          <w:tcPr>
            <w:tcW w:type="dxa" w:w="2492"/>
          </w:tcPr>
          <w:p>
            <w:pPr>
              <w:pStyle w:val="null3"/>
            </w:pPr>
            <w:r>
              <w:rPr/>
              <w:t>拟投入本项目的人员安排及责任制度。投标人投入人员专业、配备齐全，制度完善计(2-4]分；投标人投入人员专业、配备简单，制度未完善计[0-2]分。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应急保障能力</w:t>
            </w:r>
          </w:p>
        </w:tc>
        <w:tc>
          <w:tcPr>
            <w:tcW w:type="dxa" w:w="2492"/>
          </w:tcPr>
          <w:p>
            <w:pPr>
              <w:pStyle w:val="null3"/>
            </w:pPr>
            <w:r>
              <w:rPr/>
              <w:t>投标人的应急保障能力。 投标人的应急保障方案内容详尽、描述清晰、且应急保障方案与该项目要求贴合度高计(2-4]分；应急保障方案内容简单、描述不够清晰计[0-2]分。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备品备件保证措施及承诺</w:t>
            </w:r>
          </w:p>
        </w:tc>
        <w:tc>
          <w:tcPr>
            <w:tcW w:type="dxa" w:w="2492"/>
          </w:tcPr>
          <w:p>
            <w:pPr>
              <w:pStyle w:val="null3"/>
            </w:pPr>
            <w:r>
              <w:rPr/>
              <w:t>投标人提供备品备件保证措施及承诺。投标人具备调用备用产品的能力，能提供相同产品或不低于故障产品规格档次的备用产品供采购人使用，以确保货物的正常使用。保证措施详细、合理、可行，承诺详尽、有效计(2-4]分；保证措施描述内容空泛，承诺简单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实际需求提供详细具体可行的售后服务方案（包含本地化的服务能力和技术支持以及具体的售后服务内容、故障响应时间、响应方式等）。售后服务方案及措施，详细、全面、科学合理、可行，计(3-5]分；售后方案及措施简单、可行性差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针对本项目具有可行的技术培训方案，应包括操作维护方法、排除故障等内容。培训方案内容完整，可操作性强，计(2-4]分；培训方案简单、可操作性一般，计[0-2]分。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提供投标人的2021年1月1日至今已完成的同类项目业绩，业绩以合同签订时间为准，每提供一份计2分，满分4分。 （注：投标文件中提供合同复印件加盖投标人公章。）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开标一览表、分项报价表、节能环保、环境标志产品明细表、货物说明一览表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开标一览表、分项报价表、节能环保、环境标志产品明细表、货物说明一览表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开标一览表、分项报价表、节能环保、环境标志产品明细表、货物说明一览表</w:t>
            </w:r>
          </w:p>
        </w:tc>
      </w:tr>
      <w:tr>
        <w:tc>
          <w:tcPr>
            <w:tcW w:type="dxa" w:w="831"/>
            <w:vMerge/>
          </w:tcPr>
          <w:p/>
        </w:tc>
        <w:tc>
          <w:tcPr>
            <w:tcW w:type="dxa" w:w="1661"/>
          </w:tcPr>
          <w:p>
            <w:pPr>
              <w:pStyle w:val="null3"/>
            </w:pPr>
            <w:r>
              <w:rPr/>
              <w:t>技术参数</w:t>
            </w:r>
          </w:p>
        </w:tc>
        <w:tc>
          <w:tcPr>
            <w:tcW w:type="dxa" w:w="2492"/>
          </w:tcPr>
          <w:p>
            <w:pPr>
              <w:pStyle w:val="null3"/>
            </w:pPr>
            <w:r>
              <w:rPr/>
              <w:t>根据投标产品技术参数、性能的满足程度赋分： 基本分：投标人提供的产品选型科学合理、功能齐全，规格、型号，配套设施完整，技术资料齐全，技术指标和性能完全满足招标文件计21分。标注“▲”项参数为重要指标，不符合要求的视为负偏离，每负偏离一项扣2分，其余参数每负偏离一项扣1分,扣完为止。 加分项：在满足基本分的基础上，投标产品主要技术指标、参数经评标委员会认定优于招标文件规定的技术指标、参数并且有实质性提升的（需提供相关证明材料），进行相应加分，每项加1分，最多加4分。 备注：加分项技术参数需提供证明材料进行佐证，否则视为负偏离，佐证材料包含但不限于检验报告、产品彩页、产品说明书、官网功能截图等技术支持性文件（资料）等，并经评审专家审定方可计分。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偏差表</w:t>
            </w:r>
          </w:p>
        </w:tc>
      </w:tr>
      <w:tr>
        <w:tc>
          <w:tcPr>
            <w:tcW w:type="dxa" w:w="831"/>
            <w:vMerge/>
          </w:tcPr>
          <w:p/>
        </w:tc>
        <w:tc>
          <w:tcPr>
            <w:tcW w:type="dxa" w:w="1661"/>
          </w:tcPr>
          <w:p>
            <w:pPr>
              <w:pStyle w:val="null3"/>
            </w:pPr>
            <w:r>
              <w:rPr/>
              <w:t>产品来源渠道</w:t>
            </w:r>
          </w:p>
        </w:tc>
        <w:tc>
          <w:tcPr>
            <w:tcW w:type="dxa" w:w="2492"/>
          </w:tcPr>
          <w:p>
            <w:pPr>
              <w:pStyle w:val="null3"/>
            </w:pPr>
            <w:r>
              <w:rPr/>
              <w:t>产品供货渠道正常，无劣质、翻新、瑕疵产品及产权纠纷，针对本项目提供产品的来源渠道合法证明材料（包括但不限于销售协议、代理协议、原厂授权等）计4分，未提供或提供不全不计分。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vMerge/>
          </w:tcPr>
          <w:p/>
        </w:tc>
        <w:tc>
          <w:tcPr>
            <w:tcW w:type="dxa" w:w="1661"/>
          </w:tcPr>
          <w:p>
            <w:pPr>
              <w:pStyle w:val="null3"/>
            </w:pPr>
            <w:r>
              <w:rPr/>
              <w:t>产品质量及保障措施</w:t>
            </w:r>
          </w:p>
        </w:tc>
        <w:tc>
          <w:tcPr>
            <w:tcW w:type="dxa" w:w="2492"/>
          </w:tcPr>
          <w:p>
            <w:pPr>
              <w:pStyle w:val="null3"/>
            </w:pPr>
            <w:r>
              <w:rPr/>
              <w:t>投标人提供的产品符合国家的标准和行业规定的质量、安全标准，提供保障措施。产品符合质量、安全标准，保障措施合理、有效计(3-5]分；产品符合质量、安全标准，保障措施简单、合理性一般计[0-3]分。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产品供货、安装、检测、调试方案</w:t>
            </w:r>
          </w:p>
        </w:tc>
        <w:tc>
          <w:tcPr>
            <w:tcW w:type="dxa" w:w="2492"/>
          </w:tcPr>
          <w:p>
            <w:pPr>
              <w:pStyle w:val="null3"/>
            </w:pPr>
            <w:r>
              <w:rPr/>
              <w:t>结合项目特点制定完善、科学合理的产品供货、安装、检测、调试等方面的实施方案和保证措施。 产品供货计划合理、可行；检测、安装调试方案详细具体，有针对性，各项保证措施完整，可操作性强计(3-5]分；产品供货计划简单，可行性一般；检测、安装调试方案有欠缺，针对性不强，保证措施不完整，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产品包装、运输、配送方案及保障措施</w:t>
            </w:r>
          </w:p>
        </w:tc>
        <w:tc>
          <w:tcPr>
            <w:tcW w:type="dxa" w:w="2492"/>
          </w:tcPr>
          <w:p>
            <w:pPr>
              <w:pStyle w:val="null3"/>
            </w:pPr>
            <w:r>
              <w:rPr/>
              <w:t>投标人提供产品包装、运输、配送方案及保障措施。投标人产品包装符合国家规范，运输、配送及时，措施有效、可行计(2-4]分；产品包装符合国家规范，运输、配送较及时，措施简单、可行性一般计[0-2]分。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人员安排及责任制度</w:t>
            </w:r>
          </w:p>
        </w:tc>
        <w:tc>
          <w:tcPr>
            <w:tcW w:type="dxa" w:w="2492"/>
          </w:tcPr>
          <w:p>
            <w:pPr>
              <w:pStyle w:val="null3"/>
            </w:pPr>
            <w:r>
              <w:rPr/>
              <w:t>拟投入本项目的人员安排及责任制度。投标人投入人员专业、配备齐全，制度完善计(2-4]分；投标人投入人员专业、配备简单，制度未完善计[0-2]分。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应急保障能力</w:t>
            </w:r>
          </w:p>
        </w:tc>
        <w:tc>
          <w:tcPr>
            <w:tcW w:type="dxa" w:w="2492"/>
          </w:tcPr>
          <w:p>
            <w:pPr>
              <w:pStyle w:val="null3"/>
            </w:pPr>
            <w:r>
              <w:rPr/>
              <w:t>投标人的应急保障能力。 投标人的应急保障方案内容详尽、描述清晰、且应急保障方案与该项目要求贴合度高计(2-4]分；应急保障方案内容简单、描述不够清晰计[0-2]分。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备品备件保证措施及承诺</w:t>
            </w:r>
          </w:p>
        </w:tc>
        <w:tc>
          <w:tcPr>
            <w:tcW w:type="dxa" w:w="2492"/>
          </w:tcPr>
          <w:p>
            <w:pPr>
              <w:pStyle w:val="null3"/>
            </w:pPr>
            <w:r>
              <w:rPr/>
              <w:t>投标人提供备品备件保证措施及承诺。投标人具备调用备用产品的能力，能提供相同产品或不低于故障产品规格档次的备用产品供采购人使用，以确保货物的正常使用。保证措施详细、合理、可行，承诺详尽、有效计(2-4]分；保证措施描述内容空泛，承诺简单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实际需求提供详细具体可行的售后服务方案（包含本地化的服务能力和技术支持以及具体的售后服务内容、故障响应时间、响应方式等）。售后服务方案及措施，详细、全面、科学合理、可行，计(3-5]分；售后方案及措施简单、可行性差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针对本项目具有可行的技术培训方案，应包括操作维护方法、排除故障等内容。培训方案内容完整，可操作性强，计(2-4]分；培训方案简单、可操作性一般，计[0-2]分。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提供投标人的2021年1月1日至今已完成的同类项目业绩，业绩以合同签订时间为准，每提供一份计2分，满分4分。 （注：投标文件中提供合同复印件加盖投标人公章。）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开标一览表、分项报价表、节能环保、环境标志产品明细表、货物说明一览表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开标一览表、分项报价表、节能环保、环境标志产品明细表、货物说明一览表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详见附件：开标一览表、分项报价表、节能环保、环境标志产品明细表、货物说明一览表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详见附件：供货服务方案</w:t>
      </w:r>
    </w:p>
    <w:p>
      <w:pPr>
        <w:pStyle w:val="null3"/>
        <w:ind w:firstLine="960"/>
      </w:pPr>
      <w:r>
        <w:rPr/>
        <w:t>详见附件：投标人认为有必要说明的其他资料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详见附件：开标一览表、分项报价表、节能环保、环境标志产品明细表、货物说明一览表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详见附件：供货服务方案</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