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0DA2F1">
      <w:pPr>
        <w:spacing w:before="156" w:beforeLines="50" w:after="156" w:afterLines="50" w:line="500" w:lineRule="exact"/>
        <w:jc w:val="center"/>
        <w:outlineLvl w:val="2"/>
        <w:rPr>
          <w:rFonts w:hint="eastAsia"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陕西省政府采购供应商拒绝政府采购领域商业贿赂承诺书</w:t>
      </w:r>
    </w:p>
    <w:p w14:paraId="66EF9F4B">
      <w:pPr>
        <w:spacing w:line="360" w:lineRule="auto"/>
        <w:ind w:firstLine="480" w:firstLineChars="2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为响应党中央、国务院关于治理政府采购领域商业贿赂行为的号召，我公司在此庄严承诺：</w:t>
      </w:r>
    </w:p>
    <w:p w14:paraId="3C612154">
      <w:pPr>
        <w:spacing w:line="360" w:lineRule="auto"/>
        <w:ind w:firstLine="480" w:firstLineChars="2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1、在参与政府采购活动中遵纪守法、诚信经营、公平竞标。</w:t>
      </w:r>
    </w:p>
    <w:p w14:paraId="7A2D7721">
      <w:pPr>
        <w:spacing w:line="360" w:lineRule="auto"/>
        <w:ind w:firstLine="480" w:firstLineChars="2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2、不向政府采购人、采购代理机构和政府采购评审专家进行任何形式的商业贿赂以谋取交易机会。</w:t>
      </w:r>
    </w:p>
    <w:p w14:paraId="3D82D2F8">
      <w:pPr>
        <w:spacing w:line="360" w:lineRule="auto"/>
        <w:ind w:firstLine="480" w:firstLineChars="2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3、不向政府采购代理机构和采购人提供虚假资质文件或采用虚假应标方式参与政府采购市场竞争并谋取中标、成交。</w:t>
      </w:r>
    </w:p>
    <w:p w14:paraId="1D2C7A0E">
      <w:pPr>
        <w:spacing w:line="360" w:lineRule="auto"/>
        <w:ind w:firstLine="480" w:firstLineChars="2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4、不采取“围标、陪标”等商业欺诈手段获得政府采购定单。</w:t>
      </w:r>
    </w:p>
    <w:p w14:paraId="1C3C2E5A">
      <w:pPr>
        <w:spacing w:line="360" w:lineRule="auto"/>
        <w:ind w:firstLine="480" w:firstLineChars="2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5、不采取不正当手段诋毁、排挤其他供应商。</w:t>
      </w:r>
    </w:p>
    <w:p w14:paraId="312880C2">
      <w:pPr>
        <w:spacing w:line="360" w:lineRule="auto"/>
        <w:ind w:firstLine="480" w:firstLineChars="2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6、不在提供商品和服务时“偷梁换柱、以次充好”损害采购人的合法权益。</w:t>
      </w:r>
    </w:p>
    <w:p w14:paraId="4802685E">
      <w:pPr>
        <w:spacing w:line="360" w:lineRule="auto"/>
        <w:ind w:firstLine="480" w:firstLineChars="2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7、不与采购人、采购代理机构政府采购评审专家或其它供应商恶意串通，进行质疑和投诉，维护政府采购市场秩序。</w:t>
      </w:r>
    </w:p>
    <w:p w14:paraId="2C9A13D7">
      <w:pPr>
        <w:spacing w:line="360" w:lineRule="auto"/>
        <w:ind w:firstLine="480" w:firstLineChars="2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8、尊重和接受政府采购监督管理部门的监督和政府采购代理机构</w:t>
      </w:r>
      <w:r>
        <w:rPr>
          <w:rFonts w:hint="eastAsia" w:cs="宋体"/>
          <w:color w:val="000000" w:themeColor="text1"/>
          <w:sz w:val="24"/>
          <w:szCs w:val="24"/>
          <w:highlight w:val="none"/>
          <w:lang w:eastAsia="zh-CN"/>
          <w14:textFill>
            <w14:solidFill>
              <w14:schemeClr w14:val="tx1"/>
            </w14:solidFill>
          </w14:textFill>
        </w:rPr>
        <w:t>磋商</w:t>
      </w:r>
      <w:r>
        <w:rPr>
          <w:rFonts w:hint="eastAsia" w:hAnsi="宋体" w:cs="宋体"/>
          <w:color w:val="000000" w:themeColor="text1"/>
          <w:sz w:val="24"/>
          <w:szCs w:val="24"/>
          <w:highlight w:val="none"/>
          <w14:textFill>
            <w14:solidFill>
              <w14:schemeClr w14:val="tx1"/>
            </w14:solidFill>
          </w14:textFill>
        </w:rPr>
        <w:t>采购要求，承担因违约行为给采购人造成的损失。</w:t>
      </w:r>
    </w:p>
    <w:p w14:paraId="7151F358">
      <w:pPr>
        <w:spacing w:line="360" w:lineRule="auto"/>
        <w:ind w:firstLine="480" w:firstLineChars="20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9、不发生其他有悖于政府采购公开、公平、公正和诚信原则的行为。</w:t>
      </w:r>
    </w:p>
    <w:p w14:paraId="45FB8CBC">
      <w:pPr>
        <w:spacing w:line="500" w:lineRule="exact"/>
        <w:ind w:left="420" w:firstLine="420"/>
        <w:jc w:val="left"/>
        <w:rPr>
          <w:rFonts w:hint="eastAsia" w:hAnsi="宋体" w:cs="宋体"/>
          <w:color w:val="000000" w:themeColor="text1"/>
          <w:sz w:val="24"/>
          <w:szCs w:val="24"/>
          <w:highlight w:val="none"/>
          <w14:textFill>
            <w14:solidFill>
              <w14:schemeClr w14:val="tx1"/>
            </w14:solidFill>
          </w14:textFill>
        </w:rPr>
      </w:pPr>
    </w:p>
    <w:p w14:paraId="4BC4D586">
      <w:pPr>
        <w:spacing w:line="500" w:lineRule="exact"/>
        <w:ind w:left="420" w:firstLine="420"/>
        <w:jc w:val="left"/>
        <w:rPr>
          <w:rFonts w:hint="eastAsia" w:hAnsi="宋体" w:cs="宋体"/>
          <w:color w:val="000000" w:themeColor="text1"/>
          <w:sz w:val="24"/>
          <w:szCs w:val="24"/>
          <w:highlight w:val="none"/>
          <w14:textFill>
            <w14:solidFill>
              <w14:schemeClr w14:val="tx1"/>
            </w14:solidFill>
          </w14:textFill>
        </w:rPr>
      </w:pPr>
    </w:p>
    <w:p w14:paraId="31691D5F">
      <w:pPr>
        <w:spacing w:line="500" w:lineRule="exact"/>
        <w:ind w:left="420" w:firstLine="42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承诺单位（盖章）：</w:t>
      </w:r>
    </w:p>
    <w:p w14:paraId="44A4D02E">
      <w:pPr>
        <w:spacing w:line="500" w:lineRule="exact"/>
        <w:ind w:left="420" w:firstLine="42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供应商法定代表人签字或盖章：</w:t>
      </w:r>
    </w:p>
    <w:p w14:paraId="599EA859">
      <w:pPr>
        <w:spacing w:line="500" w:lineRule="exact"/>
        <w:ind w:left="420" w:firstLine="42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地  址： </w:t>
      </w:r>
    </w:p>
    <w:p w14:paraId="52DF7843">
      <w:pPr>
        <w:spacing w:line="500" w:lineRule="exact"/>
        <w:ind w:left="840" w:leftChars="382" w:firstLine="0" w:firstLineChars="0"/>
        <w:jc w:val="left"/>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邮  编：</w:t>
      </w:r>
      <w:r>
        <w:rPr>
          <w:rFonts w:hint="eastAsia" w:hAnsi="宋体" w:cs="宋体"/>
          <w:color w:val="000000" w:themeColor="text1"/>
          <w:sz w:val="24"/>
          <w:szCs w:val="24"/>
          <w:highlight w:val="none"/>
          <w14:textFill>
            <w14:solidFill>
              <w14:schemeClr w14:val="tx1"/>
            </w14:solidFill>
          </w14:textFill>
        </w:rPr>
        <w:br w:type="textWrapping"/>
      </w:r>
      <w:r>
        <w:rPr>
          <w:rFonts w:hint="eastAsia" w:hAnsi="宋体" w:cs="宋体"/>
          <w:color w:val="000000" w:themeColor="text1"/>
          <w:sz w:val="24"/>
          <w:szCs w:val="24"/>
          <w:highlight w:val="none"/>
          <w14:textFill>
            <w14:solidFill>
              <w14:schemeClr w14:val="tx1"/>
            </w14:solidFill>
          </w14:textFill>
        </w:rPr>
        <w:t xml:space="preserve">电  话：          </w:t>
      </w:r>
    </w:p>
    <w:p w14:paraId="0E2117F4">
      <w:pPr>
        <w:spacing w:line="500" w:lineRule="exact"/>
        <w:jc w:val="left"/>
        <w:rPr>
          <w:rFonts w:hint="eastAsia" w:hAnsi="宋体" w:cs="宋体"/>
          <w:color w:val="000000" w:themeColor="text1"/>
          <w:sz w:val="24"/>
          <w:szCs w:val="24"/>
          <w:highlight w:val="none"/>
          <w14:textFill>
            <w14:solidFill>
              <w14:schemeClr w14:val="tx1"/>
            </w14:solidFill>
          </w14:textFill>
        </w:rPr>
      </w:pPr>
      <w:bookmarkStart w:id="0" w:name="_GoBack"/>
      <w:bookmarkEnd w:id="0"/>
      <w:r>
        <w:rPr>
          <w:rFonts w:hint="eastAsia" w:hAnsi="宋体" w:cs="宋体"/>
          <w:color w:val="000000" w:themeColor="text1"/>
          <w:sz w:val="24"/>
          <w:szCs w:val="24"/>
          <w:highlight w:val="none"/>
          <w14:textFill>
            <w14:solidFill>
              <w14:schemeClr w14:val="tx1"/>
            </w14:solidFill>
          </w14:textFill>
        </w:rPr>
        <w:t>年      月     日</w:t>
      </w:r>
    </w:p>
    <w:p w14:paraId="6417E00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E50FEA"/>
    <w:rsid w:val="12E50F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2024-11-27T07:24:00Z</dcterms:created>
  <dc:creator></dc:creator>
  <cp:lastModifiedBy></cp:lastModifiedBy>
  <dcterms:modified xsi:type="dcterms:W3CDTF">2024-11-27T07:25:05Z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37763E770434431E9A857BCF926C0812_11</vt:lpwstr>
  </property>
</Properties>
</file>