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5E01E">
      <w:pPr>
        <w:pStyle w:val="7"/>
        <w:jc w:val="center"/>
        <w:outlineLvl w:val="1"/>
        <w:rPr>
          <w:rFonts w:hint="default"/>
        </w:rPr>
      </w:pPr>
      <w:bookmarkStart w:id="1" w:name="_GoBack"/>
      <w:bookmarkEnd w:id="1"/>
      <w:r>
        <w:rPr>
          <w:b/>
          <w:sz w:val="36"/>
        </w:rPr>
        <w:t xml:space="preserve"> 拟签订采购合同文本</w:t>
      </w:r>
    </w:p>
    <w:p w14:paraId="15DBE30A">
      <w:pPr>
        <w:pStyle w:val="7"/>
        <w:adjustRightInd w:val="0"/>
        <w:snapToGrid w:val="0"/>
        <w:spacing w:line="360" w:lineRule="auto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详见附件：拟签订合同文本.docx</w:t>
      </w:r>
    </w:p>
    <w:p w14:paraId="5727058C">
      <w:pPr>
        <w:rPr>
          <w:rFonts w:ascii="宋体" w:hAnsi="宋体" w:eastAsia="宋体" w:cs="宋体"/>
          <w:b/>
          <w:sz w:val="32"/>
          <w:szCs w:val="32"/>
        </w:rPr>
      </w:pPr>
    </w:p>
    <w:p w14:paraId="155A04D6">
      <w:pPr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 xml:space="preserve">政府采购项目                            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bdr w:val="single" w:color="auto" w:sz="4" w:space="0"/>
        </w:rPr>
        <w:t>公开招标</w:t>
      </w:r>
    </w:p>
    <w:p w14:paraId="0CA0C1BD">
      <w:pPr>
        <w:ind w:firstLine="522" w:firstLineChars="100"/>
        <w:rPr>
          <w:rFonts w:ascii="宋体" w:hAnsi="宋体" w:eastAsia="宋体" w:cs="宋体"/>
          <w:b/>
          <w:spacing w:val="-20"/>
          <w:sz w:val="58"/>
          <w:szCs w:val="58"/>
        </w:rPr>
      </w:pPr>
      <w:r>
        <w:rPr>
          <w:rFonts w:hint="eastAsia"/>
          <w:b/>
          <w:bCs/>
          <w:sz w:val="52"/>
          <w:szCs w:val="52"/>
        </w:rPr>
        <w:t>西安市中心血站采血车采购项目</w:t>
      </w:r>
    </w:p>
    <w:p w14:paraId="417FD24D">
      <w:pPr>
        <w:jc w:val="center"/>
        <w:rPr>
          <w:rFonts w:ascii="宋体" w:hAnsi="宋体" w:eastAsia="宋体" w:cs="宋体"/>
          <w:b/>
          <w:sz w:val="72"/>
          <w:szCs w:val="72"/>
        </w:rPr>
      </w:pPr>
    </w:p>
    <w:p w14:paraId="6CBC200D">
      <w:pPr>
        <w:jc w:val="center"/>
        <w:rPr>
          <w:rFonts w:ascii="宋体" w:hAnsi="宋体" w:eastAsia="宋体" w:cs="宋体"/>
          <w:b/>
          <w:sz w:val="72"/>
          <w:szCs w:val="72"/>
        </w:rPr>
      </w:pPr>
    </w:p>
    <w:p w14:paraId="0DDFAA28">
      <w:pPr>
        <w:jc w:val="center"/>
        <w:rPr>
          <w:rFonts w:ascii="宋体" w:hAnsi="宋体" w:eastAsia="宋体" w:cs="宋体"/>
          <w:b/>
          <w:sz w:val="72"/>
          <w:szCs w:val="72"/>
        </w:rPr>
      </w:pPr>
      <w:r>
        <w:rPr>
          <w:rFonts w:hint="eastAsia" w:ascii="宋体" w:hAnsi="宋体" w:eastAsia="宋体" w:cs="宋体"/>
          <w:b/>
          <w:sz w:val="72"/>
          <w:szCs w:val="72"/>
        </w:rPr>
        <w:t>供 货 合 同</w:t>
      </w:r>
    </w:p>
    <w:p w14:paraId="379BCA4D">
      <w:pPr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(编号：)</w:t>
      </w:r>
    </w:p>
    <w:p w14:paraId="52E6A535">
      <w:pPr>
        <w:jc w:val="center"/>
        <w:rPr>
          <w:rFonts w:ascii="宋体" w:hAnsi="宋体" w:eastAsia="宋体" w:cs="宋体"/>
          <w:sz w:val="30"/>
          <w:szCs w:val="30"/>
        </w:rPr>
      </w:pPr>
    </w:p>
    <w:p w14:paraId="503090D4">
      <w:pPr>
        <w:jc w:val="center"/>
        <w:rPr>
          <w:rFonts w:ascii="宋体" w:hAnsi="宋体" w:eastAsia="宋体" w:cs="宋体"/>
          <w:sz w:val="30"/>
          <w:szCs w:val="30"/>
        </w:rPr>
      </w:pPr>
    </w:p>
    <w:p w14:paraId="4B0F3459">
      <w:pPr>
        <w:jc w:val="center"/>
        <w:rPr>
          <w:rFonts w:ascii="宋体" w:hAnsi="宋体" w:eastAsia="宋体" w:cs="宋体"/>
          <w:sz w:val="30"/>
          <w:szCs w:val="30"/>
        </w:rPr>
      </w:pPr>
    </w:p>
    <w:p w14:paraId="21A3DF1F">
      <w:pPr>
        <w:jc w:val="center"/>
        <w:rPr>
          <w:rFonts w:ascii="宋体" w:hAnsi="宋体" w:eastAsia="宋体" w:cs="宋体"/>
          <w:sz w:val="30"/>
          <w:szCs w:val="30"/>
        </w:rPr>
      </w:pPr>
    </w:p>
    <w:p w14:paraId="645AE0BF">
      <w:pPr>
        <w:ind w:firstLine="2080" w:firstLineChars="65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甲  方：西安市中心血站</w:t>
      </w:r>
    </w:p>
    <w:p w14:paraId="485AB39F">
      <w:pPr>
        <w:tabs>
          <w:tab w:val="left" w:pos="480"/>
        </w:tabs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乙  方： </w:t>
      </w:r>
    </w:p>
    <w:p w14:paraId="020098B0"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鉴证方：</w:t>
      </w:r>
    </w:p>
    <w:p w14:paraId="1DDA695F">
      <w:pPr>
        <w:jc w:val="center"/>
        <w:rPr>
          <w:rFonts w:ascii="宋体" w:hAnsi="宋体" w:eastAsia="宋体" w:cs="宋体"/>
          <w:sz w:val="30"/>
          <w:szCs w:val="30"/>
        </w:rPr>
      </w:pPr>
    </w:p>
    <w:p w14:paraId="747A3B38"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2024年 月</w:t>
      </w:r>
    </w:p>
    <w:p w14:paraId="06951576"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中国  西安</w:t>
      </w:r>
    </w:p>
    <w:p w14:paraId="3841C8A5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 w14:paraId="0963F888"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供 货 合 同</w:t>
      </w:r>
    </w:p>
    <w:p w14:paraId="126FB55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甲方：西安市中心血站</w:t>
      </w:r>
    </w:p>
    <w:p w14:paraId="4A91A51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乙方：</w:t>
      </w:r>
    </w:p>
    <w:p w14:paraId="1BE394CB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鉴证方： </w:t>
      </w:r>
    </w:p>
    <w:p w14:paraId="061D8E1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依据《中华人民共和国政府采购法》、《中华人民共和国招标投标法》、《中华人民共和国民法典》以及成交</w:t>
      </w:r>
      <w:r>
        <w:rPr>
          <w:rFonts w:hint="eastAsia" w:ascii="宋体" w:hAnsi="宋体" w:eastAsia="宋体" w:cs="宋体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</w:rPr>
        <w:t>投标文件正本和澄清表，经甲、乙双方协商，达成如下条款。</w:t>
      </w:r>
    </w:p>
    <w:p w14:paraId="49796F04">
      <w:pPr>
        <w:tabs>
          <w:tab w:val="left" w:pos="480"/>
        </w:tabs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一、合同标的物内容及数量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33"/>
        <w:gridCol w:w="2824"/>
        <w:gridCol w:w="941"/>
        <w:gridCol w:w="1001"/>
        <w:gridCol w:w="1001"/>
      </w:tblGrid>
      <w:tr w14:paraId="26BB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9459B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8D0FF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货物名称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7E025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规格参数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86784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988CDD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产地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B49263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54682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331702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A47CB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67481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9C46DDB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174B44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C13F2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89AF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4F394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5409A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8189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2D8FC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E29030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71AE605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9186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A6861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D8FD8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69C5B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304BC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EDD84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DD8CB0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A535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B13945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4D8CCB8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C600A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AAED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22C0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442E35C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E63E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93DF3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5224A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39F4A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A6A558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62D95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66B0A4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0A8D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994BB6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说明</w:t>
            </w:r>
          </w:p>
        </w:tc>
        <w:tc>
          <w:tcPr>
            <w:tcW w:w="8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F3AFBB">
            <w:pPr>
              <w:tabs>
                <w:tab w:val="left" w:pos="480"/>
              </w:tabs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6534545">
      <w:pPr>
        <w:tabs>
          <w:tab w:val="left" w:pos="480"/>
        </w:tabs>
        <w:adjustRightInd w:val="0"/>
        <w:snapToGrid w:val="0"/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（一）乙方保证对所售卖的设备拥有所有权和处分权。</w:t>
      </w:r>
    </w:p>
    <w:p w14:paraId="6646FC2E">
      <w:pPr>
        <w:tabs>
          <w:tab w:val="left" w:pos="480"/>
        </w:tabs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（二）乙方保证所供设备不侵犯第三人的知识产权和其他权益。</w:t>
      </w:r>
    </w:p>
    <w:p w14:paraId="07D7ECB5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二、合同价款</w:t>
      </w:r>
    </w:p>
    <w:p w14:paraId="5921F2A3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（一）合同总价款为人民币（大写）</w:t>
      </w:r>
      <w:r>
        <w:rPr>
          <w:rFonts w:hint="eastAsia" w:ascii="宋体" w:hAnsi="宋体" w:eastAsia="宋体" w:cs="宋体"/>
          <w:sz w:val="24"/>
          <w:u w:val="single"/>
        </w:rPr>
        <w:t>整</w:t>
      </w:r>
      <w:r>
        <w:rPr>
          <w:rFonts w:hint="eastAsia" w:ascii="宋体" w:hAnsi="宋体" w:eastAsia="宋体" w:cs="宋体"/>
          <w:sz w:val="24"/>
        </w:rPr>
        <w:t>（￥</w:t>
      </w:r>
      <w:r>
        <w:rPr>
          <w:rFonts w:hint="eastAsia" w:ascii="宋体" w:hAnsi="宋体" w:eastAsia="宋体" w:cs="宋体"/>
          <w:sz w:val="24"/>
          <w:u w:val="single"/>
        </w:rPr>
        <w:t>00.00</w:t>
      </w:r>
      <w:r>
        <w:rPr>
          <w:rFonts w:hint="eastAsia" w:ascii="宋体" w:hAnsi="宋体" w:eastAsia="宋体" w:cs="宋体"/>
          <w:sz w:val="24"/>
        </w:rPr>
        <w:t>）。</w:t>
      </w:r>
    </w:p>
    <w:p w14:paraId="40015895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（二）合同总价包括：货物费、运输费（含保险费）、安装调试费、检测验收费及其它费用。</w:t>
      </w:r>
    </w:p>
    <w:p w14:paraId="3D44F353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（三）合同总价一次性包死，不受市场价格变化因素的影响。（该价款不因原料材料劳务能源等市场价格的变动而变动。）</w:t>
      </w:r>
    </w:p>
    <w:p w14:paraId="2B831DAA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三、款项结算</w:t>
      </w:r>
    </w:p>
    <w:p w14:paraId="696E334E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（一）货物验收合格交付使用之日起30个日历日内，乙方向甲方</w:t>
      </w:r>
      <w:r>
        <w:rPr>
          <w:rFonts w:hint="eastAsia" w:ascii="宋体" w:hAnsi="宋体" w:eastAsia="宋体" w:cs="宋体"/>
          <w:sz w:val="24"/>
          <w:lang w:val="en-US" w:eastAsia="zh-CN"/>
        </w:rPr>
        <w:t>开具</w:t>
      </w:r>
      <w:r>
        <w:rPr>
          <w:rFonts w:hint="eastAsia" w:ascii="宋体" w:hAnsi="宋体" w:eastAsia="宋体" w:cs="宋体"/>
          <w:sz w:val="24"/>
        </w:rPr>
        <w:t>合法合规的发票，甲方按政府采购法有关规定一次性办理付款手续，本项目无预付款，不计息。</w:t>
      </w:r>
    </w:p>
    <w:p w14:paraId="379744DE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（二）支付方式：银行转帐。</w:t>
      </w:r>
    </w:p>
    <w:p w14:paraId="006F8DEB">
      <w:pPr>
        <w:tabs>
          <w:tab w:val="left" w:pos="180"/>
          <w:tab w:val="left" w:pos="10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（三）结算方式：由乙方与</w:t>
      </w:r>
      <w:r>
        <w:rPr>
          <w:rFonts w:hint="eastAsia" w:ascii="宋体" w:hAnsi="宋体" w:eastAsia="宋体" w:cs="宋体"/>
          <w:sz w:val="24"/>
          <w:lang w:eastAsia="zh-CN"/>
        </w:rPr>
        <w:t>招标人</w:t>
      </w:r>
      <w:r>
        <w:rPr>
          <w:rFonts w:hint="eastAsia" w:ascii="宋体" w:hAnsi="宋体" w:eastAsia="宋体" w:cs="宋体"/>
          <w:sz w:val="24"/>
        </w:rPr>
        <w:t>结算，发票开采购单位（增值税普通发票），验收合格后，一个月内到采购单位根据增值税普通发票、验收单、供货合同等文件到采购单位办理付款手续。</w:t>
      </w:r>
    </w:p>
    <w:p w14:paraId="494A1CA5">
      <w:pPr>
        <w:tabs>
          <w:tab w:val="left" w:pos="480"/>
        </w:tabs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四、</w:t>
      </w:r>
      <w:r>
        <w:rPr>
          <w:rFonts w:hint="eastAsia" w:ascii="宋体" w:hAnsi="宋体" w:eastAsia="宋体" w:cs="宋体"/>
          <w:b/>
          <w:bCs/>
          <w:sz w:val="24"/>
        </w:rPr>
        <w:t>双方的权利和义务</w:t>
      </w:r>
    </w:p>
    <w:p w14:paraId="61083A07"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（一）甲方的权利和义务</w:t>
      </w:r>
    </w:p>
    <w:p w14:paraId="2E13BD07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1.甲方应按设备要求，在设备到达前准备好场地，保证水、电等条件到位。</w:t>
      </w:r>
    </w:p>
    <w:p w14:paraId="6667BA0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甲方应在乙方按合同规定的时间将设备运达到甲方指定地点后5天之内，根据本合同第一条的相关规定对设备及组成部件的种类、型号、数量、生产厂家、外观，包装进行初步检验。甲方初步检查设备进行查收过程中，发现有包装破损、设备被污染和损坏、设备的种类、数量、型号、生产厂家不符合合同规定等情况的，甲方有权拒收并要求乙方限期换货。</w:t>
      </w:r>
    </w:p>
    <w:p w14:paraId="437EF3BD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3.设备验收合格后并签收验收单，甲方应积极组织相关人员对设备进行确认。</w:t>
      </w:r>
    </w:p>
    <w:p w14:paraId="52B971D7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4.甲方应按合同及时向乙方付清货款。</w:t>
      </w:r>
    </w:p>
    <w:p w14:paraId="7E1BDFE7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除不可抗力因素外，如果乙方不能按照合同规定的时间交货和提供服务，应及时以书面形式将延迟的事实、可能延迟的时间和原因通知甲方。甲方收到乙方通知后，将尽快作出评价，决定是否同意延长交货期及收取误期赔偿费。甲方在不影响合同项下的其它补救措施情况下，可从合同未付款中扣除误期违约金。违约金按合同条款的规定计算，如按上述办法计算的违约金仍不足以补偿因乙方违约造成的损失，甲方有权进一步向乙方提出索赔。</w:t>
      </w:r>
    </w:p>
    <w:p w14:paraId="38C8AFE1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 若乙方所供设备未达到验收标准，甲方有权要求解除合同和赔偿损失。</w:t>
      </w:r>
    </w:p>
    <w:p w14:paraId="49A5705C"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（二）乙方的权利和义务</w:t>
      </w:r>
    </w:p>
    <w:p w14:paraId="764D2B7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1.乙方应按投标响应文件向甲方按期提供全新可靠的设备。</w:t>
      </w:r>
    </w:p>
    <w:p w14:paraId="537C29CC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2.签订合同后，乙方应确认1名联络人作为</w:t>
      </w:r>
      <w:r>
        <w:rPr>
          <w:rFonts w:hint="eastAsia" w:ascii="宋体" w:hAnsi="宋体" w:eastAsia="宋体" w:cs="宋体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</w:rPr>
        <w:t>代表妥善履行本合同规定的运输、交付、验收、结算、支付和解决突发事件。</w:t>
      </w:r>
    </w:p>
    <w:p w14:paraId="40C2B700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3.乙方应保证交付的货物符合国家、行业和投标响应文件规定的规格参数、产地、质量、数量等全部要求。</w:t>
      </w:r>
    </w:p>
    <w:p w14:paraId="745C9615">
      <w:pPr>
        <w:adjustRightInd w:val="0"/>
        <w:snapToGrid w:val="0"/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4.乙方应保证在合同约定的交货期，采用乙方选择的运输方式安全将货物运送至甲方指定地点，按照甲方要求摆放并安装调试完成。</w:t>
      </w:r>
    </w:p>
    <w:p w14:paraId="0705AD7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5.乙方有义务按甲方要求提交结算材料，包括验收单、增值税普通发票、收款账户等。</w:t>
      </w:r>
    </w:p>
    <w:p w14:paraId="06055708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6.乙方应在履行本合同时及时告知甲方进展，便于双方高效合作。</w:t>
      </w:r>
    </w:p>
    <w:p w14:paraId="536CA87C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五、交货条件：</w:t>
      </w:r>
    </w:p>
    <w:p w14:paraId="578344D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（一）交货地点：甲方指定地点。</w:t>
      </w:r>
    </w:p>
    <w:p w14:paraId="52EF36F2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（二）交货期：自合同签订之日起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日交货并完成货物的安装、调试、培训工作。</w:t>
      </w:r>
    </w:p>
    <w:p w14:paraId="13551479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六、运输</w:t>
      </w:r>
    </w:p>
    <w:p w14:paraId="3A030E9C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（一）运输由乙方负责，运杂费已包含在合同总价内，包括从货物供应地点所含的运输费、装卸费、仓储费、保险费等。</w:t>
      </w:r>
    </w:p>
    <w:p w14:paraId="25C33C4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（二）运输方式由乙方自行选择，但必须保证按期交货。</w:t>
      </w:r>
    </w:p>
    <w:p w14:paraId="40B350A0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七、质量保证</w:t>
      </w:r>
    </w:p>
    <w:p w14:paraId="52026015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乙方所供设备必须执行下列条款：</w:t>
      </w:r>
    </w:p>
    <w:p w14:paraId="3BD8604B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（一）乙方所提供的货物必须符合国家现行有效标准（进口货物有中国进出口商检局认证标志），并为正规制造厂商生产的合格产品，因质量问题而发生的任何故障由乙方负责。</w:t>
      </w:r>
    </w:p>
    <w:p w14:paraId="6A7E7084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（二）乙方承担交货前的一切责任和费用。</w:t>
      </w:r>
    </w:p>
    <w:p w14:paraId="4060E996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（三）在交货地点验收，如发现损坏、缺件等问题，由乙方负责。</w:t>
      </w:r>
    </w:p>
    <w:p w14:paraId="77460BA6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（四）乙方在发运货物时需提供相应的技术文件，包括操作手册（使用说明）、装箱清单、产品合格证等。</w:t>
      </w:r>
    </w:p>
    <w:p w14:paraId="248D3F84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（五）免费培训买方操作人员。</w:t>
      </w:r>
    </w:p>
    <w:p w14:paraId="5EF61217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（六）售后服务</w:t>
      </w:r>
    </w:p>
    <w:p w14:paraId="067B7E81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1.免费维修：中标设备质保期为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</w:rPr>
        <w:t>年。乙方对所供产品保质期应按生产厂商的承诺执行(附生产厂家承诺)，非人为损坏的，应于24小时内到达买方处并提供免费维修或更换。所有中标设备安装、维修、配件、人工服务、差旅费、运输等均为免费。提供24小时维修和技术支持，小时响应，小时之内修复。</w:t>
      </w:r>
    </w:p>
    <w:p w14:paraId="2D3D5A42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2.维护校准和系统验证：每季度对设备及辅助设备进行免费维护、保养、并提维护保养报告。</w:t>
      </w:r>
    </w:p>
    <w:p w14:paraId="4291769D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3.90天内，如出现质量问题将退货处理；90天以上如出现质量问题可换货处理。</w:t>
      </w:r>
    </w:p>
    <w:p w14:paraId="5898199F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八、质量验收：</w:t>
      </w:r>
    </w:p>
    <w:p w14:paraId="53FDFBEF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（一）验收依据：招标文件、投标文件、谈判文件、谈判响应文件、澄清表（函）；本合同及附件文本；国家相应的标准、规范。</w:t>
      </w:r>
    </w:p>
    <w:p w14:paraId="234EAF5D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（二）到货验收甲方应当在30个工作日内完成，确认合格后在验收单上签署 “验收合格”字样，逾期验收视为验收合格。</w:t>
      </w:r>
    </w:p>
    <w:p w14:paraId="0774A284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三）甲方在验收中发现货物质量不符合合同要求和验收标准或有异议时，应及时通知乙方，乙方应在接到通知后三天内给予答复，并负责处理，若需送法定质检部门检验，检验费用由乙方承担。如发现货物质量严重不符合质量要求的，买方可通知乙方停止供货，解除合同。</w:t>
      </w:r>
    </w:p>
    <w:p w14:paraId="2F56D607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九、技术与服务</w:t>
      </w:r>
    </w:p>
    <w:p w14:paraId="6F2BC3AE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（一）技术资料：</w:t>
      </w:r>
    </w:p>
    <w:p w14:paraId="733E68E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1、货物合格证；</w:t>
      </w:r>
    </w:p>
    <w:p w14:paraId="13268C04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2、货物使用说明书（中文）；</w:t>
      </w:r>
    </w:p>
    <w:p w14:paraId="61252993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3、项目峻工资料、检验测试报告；</w:t>
      </w:r>
    </w:p>
    <w:p w14:paraId="334FB9E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</w:rPr>
        <w:t>、其它资料。</w:t>
      </w:r>
    </w:p>
    <w:p w14:paraId="505FD2F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（二）服务承诺：以谈判响应文件、澄清表（函）、合同和随货物的相关文件为准。</w:t>
      </w:r>
    </w:p>
    <w:p w14:paraId="60E32BFB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十、违约责任</w:t>
      </w:r>
    </w:p>
    <w:p w14:paraId="3348399B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（一）乙方责任  </w:t>
      </w:r>
    </w:p>
    <w:p w14:paraId="0EE0D5AA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1.乙方不履行合同或交付的设备不符合合同要求的，甲方有权拒收不符合合同要求的设备，乙方须向甲方支付拒收设备价款总额10%的违约金。</w:t>
      </w:r>
    </w:p>
    <w:p w14:paraId="1F74E353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2.货物质量不符合合同规定时，乙方负责包退包换。由于上述原因导致延误交货时间的，每延误一日，乙方应按逾期交货部分货物价款总值的5‰向甲方偿付违约金。</w:t>
      </w:r>
    </w:p>
    <w:p w14:paraId="14719056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3.乙方必须按合同规定的日期交货，每逾期一日，乙方必须向甲方支付逾期交货部分货物总额5‰的违约金。逾期交货超过30日，甲方有权解除合同，履约保证金（依据招标文件）不予退还。</w:t>
      </w:r>
    </w:p>
    <w:p w14:paraId="0ECBE86A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（二）甲方责任</w:t>
      </w:r>
    </w:p>
    <w:p w14:paraId="5005765E">
      <w:pPr>
        <w:tabs>
          <w:tab w:val="left" w:pos="480"/>
        </w:tabs>
        <w:adjustRightInd w:val="0"/>
        <w:snapToGrid w:val="0"/>
        <w:spacing w:line="360" w:lineRule="auto"/>
        <w:ind w:firstLine="470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甲方无正当理由，中途退货或拒绝收货，应向乙方支付退货部分货款总额10%的违约金，并承担因此造成的经济损失及运输费用。 </w:t>
      </w:r>
    </w:p>
    <w:p w14:paraId="7FC3995A">
      <w:pPr>
        <w:tabs>
          <w:tab w:val="left" w:pos="480"/>
        </w:tabs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十一、合同争议解决的方式</w:t>
      </w:r>
    </w:p>
    <w:p w14:paraId="5A217BA2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本合同在履行过程中发生的争议，由甲、乙双方当事人协商解决，协商不成的按下列</w:t>
      </w:r>
      <w:r>
        <w:rPr>
          <w:rFonts w:hint="eastAsia" w:ascii="宋体" w:hAnsi="宋体" w:eastAsia="宋体" w:cs="宋体"/>
          <w:sz w:val="24"/>
          <w:u w:val="single"/>
        </w:rPr>
        <w:t>（二）</w:t>
      </w:r>
      <w:r>
        <w:rPr>
          <w:rFonts w:hint="eastAsia" w:ascii="宋体" w:hAnsi="宋体" w:eastAsia="宋体" w:cs="宋体"/>
          <w:sz w:val="24"/>
        </w:rPr>
        <w:t>种方式解决：</w:t>
      </w:r>
    </w:p>
    <w:p w14:paraId="37643532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（一）提交</w:t>
      </w:r>
      <w:r>
        <w:rPr>
          <w:rFonts w:hint="eastAsia" w:ascii="宋体" w:hAnsi="宋体" w:eastAsia="宋体" w:cs="宋体"/>
          <w:sz w:val="24"/>
          <w:u w:val="single"/>
        </w:rPr>
        <w:t>西安市</w:t>
      </w:r>
      <w:r>
        <w:rPr>
          <w:rFonts w:hint="eastAsia" w:ascii="宋体" w:hAnsi="宋体" w:eastAsia="宋体" w:cs="宋体"/>
          <w:sz w:val="24"/>
        </w:rPr>
        <w:t>仲裁委员会仲裁；</w:t>
      </w:r>
    </w:p>
    <w:p w14:paraId="41E60DD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（二）依法向</w:t>
      </w:r>
      <w:r>
        <w:rPr>
          <w:rFonts w:hint="eastAsia" w:ascii="宋体" w:hAnsi="宋体" w:eastAsia="宋体" w:cs="宋体"/>
          <w:sz w:val="24"/>
          <w:u w:val="single"/>
        </w:rPr>
        <w:t xml:space="preserve"> 西安市xxx </w:t>
      </w:r>
      <w:r>
        <w:rPr>
          <w:rFonts w:hint="eastAsia" w:ascii="宋体" w:hAnsi="宋体" w:eastAsia="宋体" w:cs="宋体"/>
          <w:sz w:val="24"/>
        </w:rPr>
        <w:t>人民法院起诉。</w:t>
      </w:r>
    </w:p>
    <w:p w14:paraId="292AE384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十二、合同生效</w:t>
      </w:r>
    </w:p>
    <w:p w14:paraId="0CDB69D1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本合同一式陆份，甲方叁份，乙方壹份，招标代理机构壹份，西安市财政局政府采购管理处备案壹份，本合同甲、乙、确认各方签字盖章后生效，合同执行完毕后，自动失效（合同的服务承诺则长期有效）。</w:t>
      </w:r>
    </w:p>
    <w:p w14:paraId="202D6185">
      <w:pPr>
        <w:tabs>
          <w:tab w:val="left" w:pos="480"/>
        </w:tabs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十三、合同组成</w:t>
      </w:r>
    </w:p>
    <w:p w14:paraId="435011B1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招标文件、投标文件、澄清表（函）、中标通知书、合同附件均成为合同不可分割的部分。</w:t>
      </w:r>
    </w:p>
    <w:p w14:paraId="4CA578D1">
      <w:pPr>
        <w:tabs>
          <w:tab w:val="left" w:pos="480"/>
        </w:tabs>
        <w:adjustRightInd w:val="0"/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十四、其他事项</w:t>
      </w:r>
    </w:p>
    <w:p w14:paraId="7F6CB012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（一）西安市财政局政府采购管理处在合同的履行期间以及履行期后，可以随时检查项目的执行情况，对采购内容、标准进行调查核实，并对发现的问题进行处理。</w:t>
      </w:r>
    </w:p>
    <w:p w14:paraId="2D9F9377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（二）合同未尽事宜，由甲、乙双方协商，作为合同补充，与原合同具有同等法律效力。</w:t>
      </w:r>
    </w:p>
    <w:p w14:paraId="7EB2E4D0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（三）合同一经签订，不得擅自变更、中止或终止合同。对确需变更、调整或中止、终止合同的，应按规定履行相应的手续。</w:t>
      </w:r>
    </w:p>
    <w:p w14:paraId="20FCAB73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（四）本合同按照中华人民共和国的现行法律进行解释。</w:t>
      </w:r>
    </w:p>
    <w:p w14:paraId="426E0FB4">
      <w:pPr>
        <w:tabs>
          <w:tab w:val="left" w:pos="480"/>
        </w:tabs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以下无正文</w:t>
      </w:r>
    </w:p>
    <w:p w14:paraId="4A44D946">
      <w:pPr>
        <w:tabs>
          <w:tab w:val="left" w:pos="480"/>
        </w:tabs>
        <w:spacing w:line="360" w:lineRule="auto"/>
        <w:ind w:firstLine="420" w:firstLineChars="200"/>
        <w:rPr>
          <w:rFonts w:ascii="宋体" w:hAnsi="宋体" w:eastAsia="宋体" w:cs="宋体"/>
          <w:sz w:val="24"/>
        </w:rPr>
      </w:pPr>
      <w:r>
        <w:br w:type="page"/>
      </w:r>
      <w:r>
        <w:rPr>
          <w:rFonts w:hint="eastAsia" w:ascii="宋体" w:hAnsi="宋体" w:eastAsia="宋体" w:cs="宋体"/>
          <w:sz w:val="24"/>
        </w:rPr>
        <w:t>甲  方（法人公章）                          乙  方（法人公章）</w:t>
      </w:r>
    </w:p>
    <w:p w14:paraId="01C92B89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 w14:paraId="74E81901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单位名称：西安市中心血站                    单位名称： </w:t>
      </w:r>
    </w:p>
    <w:p w14:paraId="546946F9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地  址：西安市朱雀大街407号                地  址： </w:t>
      </w:r>
    </w:p>
    <w:p w14:paraId="33D49B8C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法定代表人：（签字）                        法定代表人：（签字）</w:t>
      </w:r>
    </w:p>
    <w:p w14:paraId="14B6FA4E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 w14:paraId="23B8C672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代理人：（签字）                            代理人：（签字）</w:t>
      </w:r>
    </w:p>
    <w:p w14:paraId="0DBEFE11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联系电话： </w:t>
      </w:r>
    </w:p>
    <w:p w14:paraId="2022AA60">
      <w:pPr>
        <w:tabs>
          <w:tab w:val="left" w:pos="480"/>
        </w:tabs>
        <w:spacing w:line="360" w:lineRule="auto"/>
        <w:ind w:firstLine="5760" w:firstLineChars="2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开户银行： </w:t>
      </w:r>
    </w:p>
    <w:p w14:paraId="6DCFA79A">
      <w:pPr>
        <w:tabs>
          <w:tab w:val="left" w:pos="480"/>
        </w:tabs>
        <w:spacing w:line="360" w:lineRule="auto"/>
        <w:ind w:firstLine="5760" w:firstLineChars="2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帐  号： </w:t>
      </w:r>
    </w:p>
    <w:p w14:paraId="40EAA6D2">
      <w:pPr>
        <w:tabs>
          <w:tab w:val="left" w:pos="480"/>
        </w:tabs>
        <w:spacing w:line="360" w:lineRule="auto"/>
        <w:ind w:firstLine="5760" w:firstLineChars="2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联系电话： </w:t>
      </w:r>
    </w:p>
    <w:p w14:paraId="185512F4">
      <w:pPr>
        <w:tabs>
          <w:tab w:val="left" w:pos="480"/>
        </w:tabs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签订日期：2024年  月   日                 签订日期：2024年 月  日</w:t>
      </w:r>
    </w:p>
    <w:p w14:paraId="1E5EB680">
      <w:pPr>
        <w:spacing w:line="360" w:lineRule="auto"/>
        <w:ind w:left="424" w:leftChars="202"/>
        <w:rPr>
          <w:rFonts w:ascii="宋体" w:hAnsi="宋体" w:eastAsia="宋体" w:cs="宋体"/>
          <w:sz w:val="24"/>
        </w:rPr>
      </w:pPr>
    </w:p>
    <w:p w14:paraId="79F56971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鉴证方（业务专用章）</w:t>
      </w:r>
    </w:p>
    <w:p w14:paraId="34DE1FD9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单位名称： </w:t>
      </w:r>
    </w:p>
    <w:p w14:paraId="2C14C28A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地  址： </w:t>
      </w:r>
    </w:p>
    <w:p w14:paraId="5A233D5F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法定代表人：（签字）</w:t>
      </w:r>
    </w:p>
    <w:p w14:paraId="0D682681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代理人：（签字）</w:t>
      </w:r>
    </w:p>
    <w:p w14:paraId="61D4A7F8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联系电话： </w:t>
      </w:r>
    </w:p>
    <w:p w14:paraId="4684A275">
      <w:pPr>
        <w:tabs>
          <w:tab w:val="left" w:pos="480"/>
        </w:tabs>
        <w:spacing w:line="360" w:lineRule="auto"/>
        <w:ind w:left="424" w:leftChars="20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签订日期：2024年   月     日</w:t>
      </w:r>
    </w:p>
    <w:p w14:paraId="5500E3D3">
      <w:pPr>
        <w:pStyle w:val="3"/>
        <w:jc w:val="both"/>
        <w:rPr>
          <w:rFonts w:hint="default" w:cs="宋体"/>
          <w:sz w:val="32"/>
          <w:szCs w:val="32"/>
        </w:rPr>
      </w:pPr>
      <w:bookmarkStart w:id="0" w:name="_Toc23780"/>
      <w:r>
        <w:br w:type="page"/>
      </w:r>
      <w:r>
        <w:rPr>
          <w:rFonts w:cs="宋体"/>
          <w:sz w:val="32"/>
          <w:szCs w:val="32"/>
        </w:rPr>
        <w:t>附件</w:t>
      </w:r>
    </w:p>
    <w:bookmarkEnd w:id="0"/>
    <w:p w14:paraId="1FD5770B">
      <w:r>
        <w:rPr>
          <w:rFonts w:hint="eastAsia" w:ascii="宋体" w:hAnsi="宋体" w:eastAsia="宋体" w:cs="宋体"/>
          <w:sz w:val="32"/>
          <w:szCs w:val="32"/>
        </w:rPr>
        <w:t>投标分项报价表</w:t>
      </w:r>
    </w:p>
    <w:p w14:paraId="36355BC1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8B17A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EF0B9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EF0B9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C22CB"/>
    <w:rsid w:val="0F6C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</w:pPr>
    <w:rPr>
      <w:kern w:val="0"/>
      <w:sz w:val="18"/>
    </w:rPr>
  </w:style>
  <w:style w:type="paragraph" w:customStyle="1" w:styleId="7">
    <w:name w:val="null3"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2024-11-28T09:33:00Z</dcterms:created>
  <dc:creator>Khunnie。</dc:creator>
  <cp:lastModifiedBy>Khunnie。</cp:lastModifiedBy>
  <dcterms:modified xsi:type="dcterms:W3CDTF">2024-11-28T09:34:23Z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243127AC9BC34831A588DBE6166983F1_11</vt:lpwstr>
  </property>
</Properties>
</file>