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2BB623">
      <w:pPr>
        <w:spacing w:afterLines="50" w:line="360" w:lineRule="auto"/>
        <w:jc w:val="center"/>
        <w:rPr>
          <w:rFonts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磋商报价一览表</w:t>
      </w:r>
    </w:p>
    <w:tbl>
      <w:tblPr>
        <w:tblStyle w:val="8"/>
        <w:tblW w:w="89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30216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2415" w:type="dxa"/>
            <w:vAlign w:val="center"/>
          </w:tcPr>
          <w:p w14:paraId="01DC0F64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3D1D74F0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0E6A3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2415" w:type="dxa"/>
            <w:vAlign w:val="center"/>
          </w:tcPr>
          <w:p w14:paraId="560470ED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highlight w:val="none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0B532756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4FD1D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2415" w:type="dxa"/>
            <w:vAlign w:val="center"/>
          </w:tcPr>
          <w:p w14:paraId="278A987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单价合计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6496" w:type="dxa"/>
            <w:vAlign w:val="center"/>
          </w:tcPr>
          <w:p w14:paraId="6D63D106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大写: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 xml:space="preserve"> </w:t>
            </w:r>
          </w:p>
          <w:p w14:paraId="2F3A854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小写: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 xml:space="preserve"> </w:t>
            </w:r>
          </w:p>
        </w:tc>
      </w:tr>
      <w:tr w14:paraId="12814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2415" w:type="dxa"/>
            <w:vAlign w:val="center"/>
          </w:tcPr>
          <w:p w14:paraId="2919723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服务期限</w:t>
            </w:r>
          </w:p>
        </w:tc>
        <w:tc>
          <w:tcPr>
            <w:tcW w:w="6496" w:type="dxa"/>
            <w:vAlign w:val="center"/>
          </w:tcPr>
          <w:p w14:paraId="1FC9271A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　</w:t>
            </w:r>
          </w:p>
        </w:tc>
      </w:tr>
      <w:tr w14:paraId="7DF89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8911" w:type="dxa"/>
            <w:gridSpan w:val="2"/>
            <w:vAlign w:val="center"/>
          </w:tcPr>
          <w:p w14:paraId="7D550713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说明：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磋商报价以元为单位，保留小数点后两位，大小写不一致时，以大写为准。</w:t>
            </w:r>
          </w:p>
        </w:tc>
      </w:tr>
    </w:tbl>
    <w:p w14:paraId="067653C7">
      <w:pPr>
        <w:spacing w:line="360" w:lineRule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 xml:space="preserve">  </w:t>
      </w:r>
    </w:p>
    <w:p w14:paraId="34EBE37B">
      <w:pPr>
        <w:widowControl/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注：1、以上报价包含本项目产生的所有费用，精确到小数点后两位。</w:t>
      </w:r>
    </w:p>
    <w:p w14:paraId="24AE7363"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2、此表投标总报价须与分项报价表单价合计一致。</w:t>
      </w:r>
    </w:p>
    <w:p w14:paraId="1EAD777A">
      <w:pPr>
        <w:spacing w:line="360" w:lineRule="auto"/>
        <w:ind w:firstLine="1680" w:firstLineChars="8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0B401FB">
      <w:pPr>
        <w:spacing w:line="600" w:lineRule="auto"/>
        <w:ind w:firstLine="2940" w:firstLineChars="14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51969816">
      <w:pPr>
        <w:spacing w:line="480" w:lineRule="auto"/>
        <w:ind w:right="540" w:rightChars="257" w:firstLine="630" w:firstLineChars="3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供应商名称（公章）：</w:t>
      </w:r>
    </w:p>
    <w:p w14:paraId="1B15C90A">
      <w:pPr>
        <w:spacing w:line="480" w:lineRule="auto"/>
        <w:ind w:right="540" w:rightChars="257" w:firstLine="654" w:firstLineChars="3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4"/>
          <w:sz w:val="21"/>
          <w:szCs w:val="21"/>
        </w:rPr>
        <w:t>法定代表人或被授权人</w:t>
      </w:r>
      <w:r>
        <w:rPr>
          <w:rFonts w:hint="eastAsia" w:ascii="宋体" w:hAnsi="宋体" w:eastAsia="宋体" w:cs="宋体"/>
          <w:sz w:val="21"/>
          <w:szCs w:val="21"/>
        </w:rPr>
        <w:t>（签字或盖章）：</w:t>
      </w:r>
    </w:p>
    <w:p w14:paraId="6EE47A0C">
      <w:pPr>
        <w:ind w:firstLine="630" w:firstLineChars="300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日</w:t>
      </w:r>
      <w:r>
        <w:rPr>
          <w:rFonts w:hint="eastAsia" w:ascii="宋体" w:hAnsi="宋体"/>
          <w:b/>
          <w:sz w:val="32"/>
          <w:szCs w:val="32"/>
        </w:rPr>
        <w:br w:type="page"/>
      </w:r>
    </w:p>
    <w:p w14:paraId="6F58205F">
      <w:pPr>
        <w:spacing w:line="360" w:lineRule="auto"/>
        <w:ind w:firstLine="211"/>
        <w:jc w:val="center"/>
        <w:rPr>
          <w:rFonts w:hint="eastAsia" w:ascii="宋体" w:hAnsi="宋体" w:eastAsia="宋体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</w:rPr>
        <w:t>分项报价表</w:t>
      </w:r>
      <w:r>
        <w:rPr>
          <w:rFonts w:hint="eastAsia" w:ascii="宋体" w:hAnsi="宋体"/>
          <w:b/>
          <w:sz w:val="32"/>
          <w:szCs w:val="32"/>
          <w:lang w:eastAsia="zh-CN"/>
        </w:rPr>
        <w:t>（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第一次</w:t>
      </w:r>
      <w:r>
        <w:rPr>
          <w:rFonts w:hint="eastAsia" w:ascii="宋体" w:hAnsi="宋体"/>
          <w:b/>
          <w:sz w:val="32"/>
          <w:szCs w:val="32"/>
          <w:lang w:eastAsia="zh-CN"/>
        </w:rPr>
        <w:t>）</w:t>
      </w:r>
    </w:p>
    <w:p w14:paraId="2249140B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供应商名称： </w:t>
      </w:r>
    </w:p>
    <w:p w14:paraId="0032A1A0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项目编号：</w:t>
      </w:r>
    </w:p>
    <w:tbl>
      <w:tblPr>
        <w:tblStyle w:val="8"/>
        <w:tblW w:w="9151" w:type="dxa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3570"/>
        <w:gridCol w:w="1365"/>
        <w:gridCol w:w="975"/>
        <w:gridCol w:w="1755"/>
        <w:gridCol w:w="780"/>
      </w:tblGrid>
      <w:tr w14:paraId="1BF78F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02419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357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  <w:tl2br w:val="single" w:color="auto" w:sz="4" w:space="0"/>
            </w:tcBorders>
            <w:noWrap/>
            <w:vAlign w:val="center"/>
          </w:tcPr>
          <w:p w14:paraId="40AC8726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 xml:space="preserve">名称 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报价内容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3524DA4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1E68CA4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数量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77F15F8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单价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报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价（元）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7C1B0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备注</w:t>
            </w:r>
          </w:p>
        </w:tc>
      </w:tr>
      <w:tr w14:paraId="742B80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7CF53C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F5F706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被套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043A7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200E0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26351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3BACB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7E4AD6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F5E2C2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46ED5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绿被套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2F885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F2EC0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AEE36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CFBBB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1505F9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DAD6AA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028E8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床单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A2CE1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C7C3F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F49D1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41B1A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5769DB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8E92BD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3BB04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枕套、枕芯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C9EC3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DC86C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AE4AB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41CE9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438E6F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ED265C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C345BA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褥子皮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021C0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BA479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61E18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A1C8D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53AAFA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D30D2B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99350A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棉褥子芯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34567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5FC38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3985E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C3945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0176C2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868109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D64CF0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被子皮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11CB9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5B509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FC6B4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0F30C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759F1C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81BAAE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000D04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棉被子芯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10CF7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B5DB5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661D3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61F43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65768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AE363B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E770FA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工作服、裤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8A3F5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D1802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5FD38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590F1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363D81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1C7F7D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73163E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病员服（衣、裤）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DF8A1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9050C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EB643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01F41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23353B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36279F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E5DD00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蜡垫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AB2D3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E3308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B95ED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8D5CE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10033E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14E9B6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42FF5B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窗帘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051B4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CCCE8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19244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8FEF3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04FF79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413475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A0094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浴巾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3A02B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9AF9C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E666C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E97DD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46DD53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E18B5C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14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1372CE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大腹单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32F66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9461B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66F9C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E4B6A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5BA7E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383783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15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6FDA98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长台单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EBDA3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E9358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089BF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C043A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083B1D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E439D3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16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6ECACE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中单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36F3E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A8838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A0F29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76486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4FEACD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5A2E39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17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4F163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小单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0D41D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ADFDF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574F6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14E4B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3C7FC7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C94BBB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18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446BAD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开刀巾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BDA00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30A4F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BC4FE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5C084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38E6A6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EC6AA8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19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4209FF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包布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DC927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1D7F2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20248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5F8D4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130104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1B3C91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20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FD1909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洗手衣、裤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6DE26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F4EB2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5818B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003ED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7399D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48863A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21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5FD603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手术衣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D8590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968DE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84B32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E0414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6DB121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3F7121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22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8C098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防护服、参观衣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BCCB3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900A1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DB606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68509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2A3576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969027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23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CEC0CB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防感染水溶袋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39ED7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B64A3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E151D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67A01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4BB6F5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4388C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24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5ED0B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方巾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AEC44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9DBF9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C3A82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63AE3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2E6BCE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19301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25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5D71C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毛衣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98331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4D575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FE4B5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B2149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1115E9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F7359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26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63718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小巾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123A7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35935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98634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AAA90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6D349F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B6CED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A3043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治疗巾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5520B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5D6D5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F0664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5E8F9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7AF826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233DF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4381A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门帘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7ECB3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638E7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4F8D6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3C806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7BFD8C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15433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26ECF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夏凉被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5E550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D4FE7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417EC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36F81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4C04BD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C66E4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8F80B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儿童床单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D215A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E1BFA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2E326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0804D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3E344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640E2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6D20B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羽绒服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AE630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EBB4E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D5AB7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75AB3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7B9881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AD483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63091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洞巾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45C86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82F5D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65F38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492E6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101427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76008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DCE0C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剖腹单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E874E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E65ED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ECB3A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5AD8C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7DB6B0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EE9D7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ABDC8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双中单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BD007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EC3E9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F4941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AFFEC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63147E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A986D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59460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仪器罩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92DE5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6738D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52E4B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50971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2530E7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3769D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4C41C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儿童被套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EC74F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FD820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B4E6B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932B3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7B3335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E36F3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16702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沙发座套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39CDD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FE624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1ABD1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5BA3B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4C1310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58C51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38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EBB52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骨科单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DF900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525D8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7011F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7AEB5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3D7CB9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6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B5E40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单价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合计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70BB8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3A199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</w:tbl>
    <w:p w14:paraId="2BE29AE1"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此表单价合计须与磋商报价一览表一致。</w:t>
      </w:r>
    </w:p>
    <w:p w14:paraId="24270011">
      <w:pPr>
        <w:spacing w:line="480" w:lineRule="auto"/>
        <w:ind w:right="540" w:rightChars="257" w:firstLine="210" w:firstLineChars="100"/>
        <w:rPr>
          <w:rFonts w:hint="eastAsia" w:ascii="宋体" w:hAnsi="宋体" w:eastAsia="宋体" w:cs="宋体"/>
          <w:sz w:val="21"/>
          <w:szCs w:val="21"/>
        </w:rPr>
      </w:pPr>
    </w:p>
    <w:p w14:paraId="6DFAF628">
      <w:pPr>
        <w:spacing w:line="480" w:lineRule="auto"/>
        <w:ind w:right="540" w:rightChars="257" w:firstLine="210" w:firstLineChars="100"/>
        <w:rPr>
          <w:rFonts w:hint="eastAsia" w:ascii="宋体" w:hAnsi="宋体" w:eastAsia="宋体" w:cs="宋体"/>
          <w:sz w:val="21"/>
          <w:szCs w:val="21"/>
        </w:rPr>
      </w:pPr>
    </w:p>
    <w:p w14:paraId="217BE46F">
      <w:pPr>
        <w:spacing w:line="480" w:lineRule="auto"/>
        <w:ind w:right="540" w:rightChars="257" w:firstLine="630" w:firstLineChars="3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供应商名称（公章）：</w:t>
      </w:r>
    </w:p>
    <w:p w14:paraId="69E03E5B">
      <w:pPr>
        <w:spacing w:line="480" w:lineRule="auto"/>
        <w:ind w:right="540" w:rightChars="257" w:firstLine="654" w:firstLineChars="3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4"/>
          <w:sz w:val="21"/>
          <w:szCs w:val="21"/>
        </w:rPr>
        <w:t>法定代表人或被授权人</w:t>
      </w:r>
      <w:r>
        <w:rPr>
          <w:rFonts w:hint="eastAsia" w:ascii="宋体" w:hAnsi="宋体" w:eastAsia="宋体" w:cs="宋体"/>
          <w:sz w:val="21"/>
          <w:szCs w:val="21"/>
        </w:rPr>
        <w:t>（签字或盖章）：</w:t>
      </w:r>
    </w:p>
    <w:p w14:paraId="6CD84694">
      <w:pPr>
        <w:ind w:firstLine="630" w:firstLineChars="300"/>
        <w:rPr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p w14:paraId="4BDEACB1">
      <w:pPr>
        <w:rPr>
          <w:rFonts w:hint="eastAsia" w:ascii="宋体" w:hAnsi="宋体"/>
          <w:b/>
          <w:bCs/>
          <w:sz w:val="32"/>
          <w:lang w:val="en-US" w:eastAsia="zh-CN"/>
        </w:rPr>
      </w:pPr>
      <w:r>
        <w:rPr>
          <w:rFonts w:hint="eastAsia" w:ascii="宋体" w:hAnsi="宋体"/>
          <w:b/>
          <w:bCs/>
          <w:sz w:val="32"/>
          <w:lang w:val="en-US" w:eastAsia="zh-CN"/>
        </w:rPr>
        <w:br w:type="page"/>
      </w:r>
    </w:p>
    <w:p w14:paraId="07454168">
      <w:pPr>
        <w:spacing w:afterLines="50" w:line="360" w:lineRule="auto"/>
        <w:jc w:val="center"/>
        <w:rPr>
          <w:rFonts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  <w:lang w:val="en-US" w:eastAsia="zh-CN"/>
        </w:rPr>
        <w:t>二次</w:t>
      </w:r>
      <w:r>
        <w:rPr>
          <w:rFonts w:hint="eastAsia" w:ascii="宋体" w:hAnsi="宋体"/>
          <w:b/>
          <w:bCs/>
          <w:sz w:val="32"/>
        </w:rPr>
        <w:t>报价表</w:t>
      </w:r>
    </w:p>
    <w:p w14:paraId="243F11BC">
      <w:pPr>
        <w:tabs>
          <w:tab w:val="left" w:pos="7200"/>
          <w:tab w:val="left" w:pos="8504"/>
        </w:tabs>
        <w:spacing w:line="360" w:lineRule="auto"/>
        <w:ind w:right="-1"/>
        <w:rPr>
          <w:szCs w:val="21"/>
        </w:rPr>
      </w:pPr>
    </w:p>
    <w:tbl>
      <w:tblPr>
        <w:tblStyle w:val="8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1A791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2415" w:type="dxa"/>
            <w:vAlign w:val="center"/>
          </w:tcPr>
          <w:p w14:paraId="59E95BBD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0F1E8E72">
            <w:pPr>
              <w:spacing w:line="240" w:lineRule="auto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62953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2415" w:type="dxa"/>
            <w:vAlign w:val="center"/>
          </w:tcPr>
          <w:p w14:paraId="178EF8DA">
            <w:pPr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1"/>
                <w:szCs w:val="21"/>
                <w:highlight w:val="none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0E5C42A0">
            <w:pPr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</w:tr>
      <w:tr w14:paraId="6D3BB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  <w:jc w:val="center"/>
        </w:trPr>
        <w:tc>
          <w:tcPr>
            <w:tcW w:w="2415" w:type="dxa"/>
            <w:vAlign w:val="center"/>
          </w:tcPr>
          <w:p w14:paraId="6F910B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单价合计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6496" w:type="dxa"/>
            <w:vAlign w:val="center"/>
          </w:tcPr>
          <w:p w14:paraId="6365AC1F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大写: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 xml:space="preserve"> </w:t>
            </w:r>
          </w:p>
          <w:p w14:paraId="28F9CF5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小写: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 xml:space="preserve"> </w:t>
            </w:r>
          </w:p>
        </w:tc>
      </w:tr>
      <w:tr w14:paraId="66905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2415" w:type="dxa"/>
            <w:vAlign w:val="center"/>
          </w:tcPr>
          <w:p w14:paraId="0EB0385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eastAsia="zh-CN"/>
              </w:rPr>
              <w:t>服务期限</w:t>
            </w:r>
          </w:p>
        </w:tc>
        <w:tc>
          <w:tcPr>
            <w:tcW w:w="6496" w:type="dxa"/>
            <w:vAlign w:val="center"/>
          </w:tcPr>
          <w:p w14:paraId="447628A3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　</w:t>
            </w:r>
          </w:p>
        </w:tc>
      </w:tr>
      <w:tr w14:paraId="17F87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8911" w:type="dxa"/>
            <w:gridSpan w:val="2"/>
            <w:vAlign w:val="center"/>
          </w:tcPr>
          <w:p w14:paraId="3974970A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</w:rPr>
              <w:t>说明：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磋商报价以元为单位，保留小数点后两位，大小写不一致时，以大写为准。</w:t>
            </w:r>
          </w:p>
        </w:tc>
      </w:tr>
    </w:tbl>
    <w:p w14:paraId="51D1A0DD">
      <w:pPr>
        <w:bidi w:val="0"/>
        <w:rPr>
          <w:rFonts w:hint="eastAsia"/>
          <w:sz w:val="21"/>
          <w:szCs w:val="21"/>
        </w:rPr>
      </w:pPr>
    </w:p>
    <w:p w14:paraId="1A4CEED5">
      <w:pPr>
        <w:spacing w:line="480" w:lineRule="auto"/>
        <w:ind w:right="540" w:rightChars="257"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注：</w:t>
      </w:r>
      <w:r>
        <w:rPr>
          <w:sz w:val="21"/>
          <w:szCs w:val="21"/>
        </w:rPr>
        <w:t>本表无须提供在响应文件中，在二次报价环节和</w:t>
      </w:r>
      <w:r>
        <w:rPr>
          <w:rFonts w:hint="eastAsia"/>
          <w:sz w:val="21"/>
          <w:szCs w:val="21"/>
          <w:lang w:val="en-US" w:eastAsia="zh-CN"/>
        </w:rPr>
        <w:t>分项报价表（第二次）</w:t>
      </w:r>
      <w:r>
        <w:rPr>
          <w:sz w:val="21"/>
          <w:szCs w:val="21"/>
        </w:rPr>
        <w:t>一起填写后</w:t>
      </w:r>
      <w:r>
        <w:rPr>
          <w:rFonts w:hint="default"/>
          <w:sz w:val="21"/>
          <w:szCs w:val="21"/>
        </w:rPr>
        <w:t>作为附件上传</w:t>
      </w:r>
      <w:r>
        <w:rPr>
          <w:rFonts w:hint="eastAsia"/>
          <w:sz w:val="21"/>
          <w:szCs w:val="21"/>
        </w:rPr>
        <w:t>。</w:t>
      </w:r>
    </w:p>
    <w:p w14:paraId="0CB18B3C">
      <w:pPr>
        <w:spacing w:line="480" w:lineRule="auto"/>
        <w:ind w:right="540" w:rightChars="257"/>
        <w:rPr>
          <w:sz w:val="21"/>
          <w:szCs w:val="21"/>
        </w:rPr>
      </w:pPr>
    </w:p>
    <w:p w14:paraId="01EFCE9D">
      <w:pPr>
        <w:spacing w:line="480" w:lineRule="auto"/>
        <w:ind w:right="540" w:rightChars="257" w:firstLine="210" w:firstLineChars="100"/>
        <w:rPr>
          <w:rFonts w:hint="eastAsia"/>
          <w:sz w:val="21"/>
          <w:szCs w:val="21"/>
          <w:lang w:eastAsia="zh-CN"/>
        </w:rPr>
      </w:pPr>
    </w:p>
    <w:p w14:paraId="3DAFEA7B">
      <w:pPr>
        <w:spacing w:line="480" w:lineRule="auto"/>
        <w:ind w:right="540" w:rightChars="257" w:firstLine="210" w:firstLineChars="100"/>
        <w:rPr>
          <w:rFonts w:hint="eastAsia"/>
          <w:sz w:val="21"/>
          <w:szCs w:val="21"/>
          <w:lang w:eastAsia="zh-CN"/>
        </w:rPr>
      </w:pPr>
    </w:p>
    <w:p w14:paraId="46ADCC14">
      <w:pPr>
        <w:spacing w:line="480" w:lineRule="auto"/>
        <w:ind w:right="540" w:rightChars="257" w:firstLine="840" w:firstLineChars="4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供应商名称（公章）：</w:t>
      </w:r>
    </w:p>
    <w:p w14:paraId="7EC321BB">
      <w:pPr>
        <w:spacing w:line="480" w:lineRule="auto"/>
        <w:ind w:right="540" w:rightChars="257" w:firstLine="872" w:firstLineChars="4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4"/>
          <w:sz w:val="21"/>
          <w:szCs w:val="21"/>
        </w:rPr>
        <w:t>法定代表人或被授权人</w:t>
      </w:r>
      <w:r>
        <w:rPr>
          <w:rFonts w:hint="eastAsia" w:ascii="宋体" w:hAnsi="宋体" w:eastAsia="宋体" w:cs="宋体"/>
          <w:sz w:val="21"/>
          <w:szCs w:val="21"/>
        </w:rPr>
        <w:t>（签字或盖章）：</w:t>
      </w:r>
    </w:p>
    <w:p w14:paraId="4EF3C6B8">
      <w:pPr>
        <w:spacing w:line="480" w:lineRule="auto"/>
        <w:ind w:right="540" w:rightChars="257" w:firstLine="840" w:firstLineChars="400"/>
        <w:rPr>
          <w:szCs w:val="21"/>
          <w:u w:val="single"/>
        </w:rPr>
        <w:sectPr>
          <w:headerReference r:id="rId3" w:type="default"/>
          <w:footerReference r:id="rId4" w:type="default"/>
          <w:pgSz w:w="11907" w:h="16840"/>
          <w:pgMar w:top="1418" w:right="1418" w:bottom="1418" w:left="1418" w:header="907" w:footer="654" w:gutter="0"/>
          <w:pgNumType w:fmt="decimal"/>
          <w:cols w:space="720" w:num="1"/>
          <w:docGrid w:linePitch="312" w:charSpace="0"/>
        </w:sect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</w:t>
      </w:r>
    </w:p>
    <w:p w14:paraId="6BA18861">
      <w:pPr>
        <w:spacing w:line="360" w:lineRule="auto"/>
        <w:ind w:firstLine="211"/>
        <w:jc w:val="center"/>
        <w:rPr>
          <w:rFonts w:hint="eastAsia" w:ascii="宋体" w:hAnsi="宋体" w:eastAsia="宋体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</w:rPr>
        <w:t>分项报价表</w:t>
      </w:r>
      <w:r>
        <w:rPr>
          <w:rFonts w:hint="eastAsia" w:ascii="宋体" w:hAnsi="宋体"/>
          <w:b/>
          <w:sz w:val="32"/>
          <w:szCs w:val="32"/>
          <w:lang w:eastAsia="zh-CN"/>
        </w:rPr>
        <w:t>（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第二次</w:t>
      </w:r>
      <w:r>
        <w:rPr>
          <w:rFonts w:hint="eastAsia" w:ascii="宋体" w:hAnsi="宋体"/>
          <w:b/>
          <w:sz w:val="32"/>
          <w:szCs w:val="32"/>
          <w:lang w:eastAsia="zh-CN"/>
        </w:rPr>
        <w:t>）</w:t>
      </w:r>
    </w:p>
    <w:p w14:paraId="5094A12D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供应商名称： </w:t>
      </w:r>
    </w:p>
    <w:p w14:paraId="26BC9E95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项目编号：</w:t>
      </w:r>
    </w:p>
    <w:tbl>
      <w:tblPr>
        <w:tblStyle w:val="8"/>
        <w:tblW w:w="9151" w:type="dxa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3570"/>
        <w:gridCol w:w="1365"/>
        <w:gridCol w:w="975"/>
        <w:gridCol w:w="1755"/>
        <w:gridCol w:w="780"/>
      </w:tblGrid>
      <w:tr w14:paraId="485792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FCC74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357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  <w:tl2br w:val="single" w:color="auto" w:sz="4" w:space="0"/>
            </w:tcBorders>
            <w:noWrap/>
            <w:vAlign w:val="center"/>
          </w:tcPr>
          <w:p w14:paraId="15D24127"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 xml:space="preserve">名称 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报价内容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648A35F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574CD91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数量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 w14:paraId="3F6256D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单价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报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价（元）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90EED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备注</w:t>
            </w:r>
          </w:p>
        </w:tc>
      </w:tr>
      <w:tr w14:paraId="7A8BEB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CA49B2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CA0EEF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被套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C346A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CDCBB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5DE1B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F8426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150E3F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001DBE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C4C104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绿被套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44993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AB9E2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71D19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8FCF5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0B3CB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4683AE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71686F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床单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64A1F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E40FFF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FABD0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EBC0D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5CFBA3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677F3B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891433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枕套、枕芯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C9AB8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235BD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FD07D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81626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73AC73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1B3D5A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AA2B23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褥子皮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D6748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D5C43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6B214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173D0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52DFDF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B4DEC8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16F9D8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棉褥子芯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C3713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2BF31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76E79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D0C3C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71873C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914516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0067A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被子皮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AB1CF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E166B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D2F4D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DC10A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28D57E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D2C1AA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A12B1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棉被子芯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A413E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CB725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9A74D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ADC0A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5F4D80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7ECBBC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844E5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工作服、裤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39377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6C896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20188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43C2C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13BD22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F48CAA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891FF0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病员服（衣、裤）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86E07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14DFA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C769B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C2D6F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658F6F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899014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9156D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蜡垫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B66DE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B6177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AEDC1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E4C68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596ED1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D3AC76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0D81FB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窗帘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B5C35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6D174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ACC71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D4432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0BB906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E6DF5A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0FDA6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浴巾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7AE89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DAA5E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7A106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CE800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4EC12C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226A2D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14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580549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大腹单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5BE38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8FC46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996AA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D2B5F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61A199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D87BB1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15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301A09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长台单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84606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301F2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B7881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A17C4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13B83F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DAF6A8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16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AF64C2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中单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7D91C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E400D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D09EE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63CE6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2BF5DE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8B378F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17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9E974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小单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7C089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7B0BE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AB9DC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585AB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27070D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5AF0F5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18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FF4398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开刀巾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21FA5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B4981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8120E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5F9D2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1841C5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269D9C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19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7B3471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包布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6B452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CF5E6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51C5B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C4037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36578E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B91139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20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BC63A4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洗手衣、裤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53F10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11967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356EC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93F74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783803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791F5DD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21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50BFA9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手术衣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B633C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7B3F8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A4BE8F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4F631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1714B9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89749E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22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8C806A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防护服、参观衣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F8109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4B0891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78E8A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A5577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1906E8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C9F66C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23</w:t>
            </w:r>
          </w:p>
        </w:tc>
        <w:tc>
          <w:tcPr>
            <w:tcW w:w="3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5E5474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防感染水溶袋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A336C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个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EE173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32FE9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A1991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　</w:t>
            </w:r>
          </w:p>
        </w:tc>
      </w:tr>
      <w:tr w14:paraId="2A6C8E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16EBD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24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AC781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方巾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2AC9B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F1C20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BFE01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95ECC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791EBD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17700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25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5783B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毛衣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A478E5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5E06F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DC3D7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3156A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2B7E63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F59B44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26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E595B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小巾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33AEC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7F938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D51C3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FBC57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0B1244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751E6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47E06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治疗巾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813A0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49F5A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96F8F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5B87D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415E95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A2338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4CED12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门帘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E6B84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B2C6A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2F572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DCE6E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375171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EA0A9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96885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夏凉被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A3DC8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6B0DF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3FD49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F1D33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174D84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EC32C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60CA4E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儿童床单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067E1B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EBD25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FEB05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3A168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3DDB2B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4AEBB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EED697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羽绒服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04CFC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F1E3E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62742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6D9CD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7D2F2E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8001F6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4BD22D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洞巾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D0E760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DE94E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5BE70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65D8A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600BFB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1C3693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5690C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剖腹单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8BCAE9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91269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43B5D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5CACF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13F84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463ED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D616A6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双中单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B25F98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9BC72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C536E4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E612E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3D6221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10A97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90DC6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仪器罩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0F3643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A15A4C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C7CC4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70991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18A4A4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306E05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58DD22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儿童被套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F0765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79B99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E05729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931A74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1D3566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F7E23E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2023AB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沙发座套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5E709C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6CEAD0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2B5D7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04E84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2C5C0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156581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38</w:t>
            </w:r>
          </w:p>
        </w:tc>
        <w:tc>
          <w:tcPr>
            <w:tcW w:w="3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A5343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骨科单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2BB7DA"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件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564697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F3B198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07212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 w14:paraId="2E1878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6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C9901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单价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合计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71371A"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C1784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</w:tbl>
    <w:p w14:paraId="79D7EAF6">
      <w:pPr>
        <w:bidi w:val="0"/>
        <w:rPr>
          <w:rFonts w:hint="eastAsia" w:ascii="宋体" w:hAnsi="宋体" w:eastAsia="宋体" w:cs="宋体"/>
          <w:sz w:val="21"/>
          <w:szCs w:val="21"/>
        </w:rPr>
      </w:pPr>
    </w:p>
    <w:p w14:paraId="1A1D7830">
      <w:pPr>
        <w:bidi w:val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注：本表无须提供在响应文件中，在二次报价环节和二次报价表一起填写后作为附件上传。</w:t>
      </w:r>
    </w:p>
    <w:p w14:paraId="23E7C8D9">
      <w:pPr>
        <w:spacing w:line="380" w:lineRule="exact"/>
        <w:ind w:firstLine="422" w:firstLineChars="200"/>
        <w:jc w:val="left"/>
        <w:rPr>
          <w:rFonts w:hint="eastAsia" w:ascii="宋体" w:hAnsi="宋体" w:eastAsia="宋体" w:cs="宋体"/>
          <w:b/>
          <w:sz w:val="21"/>
          <w:szCs w:val="21"/>
        </w:rPr>
      </w:pPr>
    </w:p>
    <w:p w14:paraId="461BC2A6">
      <w:pPr>
        <w:spacing w:line="480" w:lineRule="auto"/>
        <w:ind w:right="540" w:rightChars="257"/>
        <w:rPr>
          <w:rFonts w:hint="eastAsia" w:ascii="宋体" w:hAnsi="宋体" w:eastAsia="宋体" w:cs="宋体"/>
          <w:sz w:val="21"/>
          <w:szCs w:val="21"/>
        </w:rPr>
      </w:pPr>
    </w:p>
    <w:p w14:paraId="4B1AB4DD">
      <w:pPr>
        <w:spacing w:line="480" w:lineRule="auto"/>
        <w:ind w:right="540" w:rightChars="257" w:firstLine="210" w:firstLineChars="100"/>
        <w:rPr>
          <w:rFonts w:hint="eastAsia" w:ascii="宋体" w:hAnsi="宋体" w:eastAsia="宋体" w:cs="宋体"/>
          <w:sz w:val="21"/>
          <w:szCs w:val="21"/>
        </w:rPr>
      </w:pPr>
    </w:p>
    <w:p w14:paraId="168F84E5">
      <w:pPr>
        <w:spacing w:line="480" w:lineRule="auto"/>
        <w:ind w:right="540" w:rightChars="257" w:firstLine="630" w:firstLineChars="3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供应商名称（公章）：</w:t>
      </w:r>
    </w:p>
    <w:p w14:paraId="1019A7C2">
      <w:pPr>
        <w:spacing w:line="480" w:lineRule="auto"/>
        <w:ind w:right="540" w:rightChars="257" w:firstLine="654" w:firstLineChars="3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4"/>
          <w:sz w:val="21"/>
          <w:szCs w:val="21"/>
        </w:rPr>
        <w:t>法定代表人或被授权人</w:t>
      </w:r>
      <w:r>
        <w:rPr>
          <w:rFonts w:hint="eastAsia" w:ascii="宋体" w:hAnsi="宋体" w:eastAsia="宋体" w:cs="宋体"/>
          <w:sz w:val="21"/>
          <w:szCs w:val="21"/>
        </w:rPr>
        <w:t>（签字或盖章）：</w:t>
      </w:r>
    </w:p>
    <w:p w14:paraId="25BD8BEE">
      <w:pPr>
        <w:pStyle w:val="3"/>
        <w:spacing w:line="480" w:lineRule="auto"/>
        <w:ind w:left="0" w:leftChars="0" w:firstLine="630" w:firstLineChars="3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08143">
    <w:pPr>
      <w:pStyle w:val="6"/>
      <w:pBdr>
        <w:top w:val="none" w:color="auto" w:sz="0" w:space="1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>
      <w:rPr>
        <w:rFonts w:hint="eastAsia" w:ascii="宋体" w:hAnsi="宋体"/>
        <w:bCs/>
      </w:rPr>
      <w:t xml:space="preserve">                                              </w:t>
    </w:r>
  </w:p>
  <w:p w14:paraId="6D298AA0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75DABB">
    <w:pPr>
      <w:pStyle w:val="7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wZjRiYTk1OTQzZDAwYmFhYjVlZGY2NzgxODY2NTMifQ=="/>
  </w:docVars>
  <w:rsids>
    <w:rsidRoot w:val="67F113A3"/>
    <w:rsid w:val="0284387A"/>
    <w:rsid w:val="04F55751"/>
    <w:rsid w:val="11FE6F55"/>
    <w:rsid w:val="131F2058"/>
    <w:rsid w:val="20A12467"/>
    <w:rsid w:val="216049CC"/>
    <w:rsid w:val="236773C3"/>
    <w:rsid w:val="28C06BA0"/>
    <w:rsid w:val="2C9F197B"/>
    <w:rsid w:val="2F8A4AB4"/>
    <w:rsid w:val="37A771A2"/>
    <w:rsid w:val="3A704957"/>
    <w:rsid w:val="3B023801"/>
    <w:rsid w:val="3D2E32F3"/>
    <w:rsid w:val="416F4AF1"/>
    <w:rsid w:val="41986C6D"/>
    <w:rsid w:val="47CA7D9C"/>
    <w:rsid w:val="48863B31"/>
    <w:rsid w:val="4F1D2EA8"/>
    <w:rsid w:val="4F247D92"/>
    <w:rsid w:val="4F302BDB"/>
    <w:rsid w:val="51D55A51"/>
    <w:rsid w:val="58A97BF2"/>
    <w:rsid w:val="5E227B93"/>
    <w:rsid w:val="610F6D5E"/>
    <w:rsid w:val="652006F6"/>
    <w:rsid w:val="676A7500"/>
    <w:rsid w:val="67F113A3"/>
    <w:rsid w:val="6E386F5E"/>
    <w:rsid w:val="7C7B62F0"/>
    <w:rsid w:val="7DAA42E2"/>
    <w:rsid w:val="7F85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ind w:firstLine="420" w:firstLineChars="200"/>
    </w:pPr>
  </w:style>
  <w:style w:type="paragraph" w:styleId="4">
    <w:name w:val="toc 4"/>
    <w:basedOn w:val="1"/>
    <w:next w:val="1"/>
    <w:qFormat/>
    <w:uiPriority w:val="0"/>
    <w:pPr>
      <w:ind w:left="1260" w:leftChars="600"/>
    </w:pPr>
    <w:rPr>
      <w:rFonts w:ascii="Calibri" w:hAnsi="Calibri"/>
    </w:rPr>
  </w:style>
  <w:style w:type="paragraph" w:styleId="5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样式2"/>
    <w:basedOn w:val="1"/>
    <w:qFormat/>
    <w:uiPriority w:val="0"/>
    <w:rPr>
      <w:rFonts w:hint="eastAsia" w:ascii="Times New Roman" w:hAnsi="Times New Roman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1021</Words>
  <Characters>1103</Characters>
  <Lines>0</Lines>
  <Paragraphs>0</Paragraphs>
  <TotalTime>4</TotalTime>
  <ScaleCrop>false</ScaleCrop>
  <LinksUpToDate>false</LinksUpToDate>
  <CharactersWithSpaces>1374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2024-08-23T01:12:00Z</dcterms:created>
  <dc:creator>李小闹。</dc:creator>
  <cp:lastModifiedBy>李小闹。</cp:lastModifiedBy>
  <dcterms:modified xsi:type="dcterms:W3CDTF">2024-11-26T10:18:45Z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2A75C74FB58B47B897BD4BB7FF2F12CE_11</vt:lpwstr>
  </property>
</Properties>
</file>