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64" w:rsidRDefault="009714EE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分项报价表</w:t>
      </w:r>
      <w:bookmarkEnd w:id="0"/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采购包号：</w:t>
      </w:r>
    </w:p>
    <w:p w:rsidR="00C708D9" w:rsidRPr="00C708D9" w:rsidRDefault="00C708D9" w:rsidP="00C708D9">
      <w:pPr>
        <w:spacing w:line="360" w:lineRule="auto"/>
        <w:jc w:val="right"/>
        <w:rPr>
          <w:rFonts w:asciiTheme="minorEastAsia" w:eastAsiaTheme="minorEastAsia" w:hAnsiTheme="minorEastAsia"/>
          <w:b/>
          <w:color w:val="000000"/>
          <w:sz w:val="24"/>
        </w:rPr>
      </w:pPr>
      <w:r w:rsidRPr="00C708D9">
        <w:rPr>
          <w:rFonts w:asciiTheme="minorEastAsia" w:eastAsiaTheme="minorEastAsia" w:hAnsiTheme="minorEastAsia" w:hint="eastAsia"/>
          <w:bCs/>
          <w:color w:val="000000"/>
          <w:sz w:val="24"/>
        </w:rPr>
        <w:t>单位：元（保留小数点后两位</w:t>
      </w:r>
      <w:r w:rsidRPr="00C708D9">
        <w:rPr>
          <w:rFonts w:asciiTheme="minorEastAsia" w:eastAsiaTheme="minorEastAsia" w:hAnsiTheme="minorEastAsia" w:hint="eastAsia"/>
          <w:b/>
          <w:color w:val="000000"/>
          <w:sz w:val="24"/>
        </w:rPr>
        <w:t>）</w:t>
      </w:r>
    </w:p>
    <w:tbl>
      <w:tblPr>
        <w:tblW w:w="49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2463"/>
        <w:gridCol w:w="2463"/>
        <w:gridCol w:w="2203"/>
      </w:tblGrid>
      <w:tr w:rsidR="00C708D9" w:rsidRPr="00C708D9" w:rsidTr="00441A0D">
        <w:trPr>
          <w:trHeight w:val="473"/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708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单价（元/㎡/月）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708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面积（㎡）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708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谈判总报价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708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租期（月）</w:t>
            </w:r>
          </w:p>
        </w:tc>
      </w:tr>
      <w:tr w:rsidR="00C708D9" w:rsidRPr="00C708D9" w:rsidTr="00441A0D">
        <w:trPr>
          <w:trHeight w:val="472"/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708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</w:t>
            </w:r>
            <w:r w:rsidRPr="00C708D9">
              <w:rPr>
                <w:rFonts w:asciiTheme="minorEastAsia" w:eastAsiaTheme="minorEastAsia" w:hAnsiTheme="minorEastAsia"/>
                <w:color w:val="000000"/>
                <w:sz w:val="24"/>
              </w:rPr>
              <w:t>348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708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</w:t>
            </w:r>
            <w:r w:rsidRPr="00C708D9">
              <w:rPr>
                <w:rFonts w:asciiTheme="minorEastAsia" w:eastAsiaTheme="minorEastAsia" w:hAnsiTheme="minorEastAsia"/>
                <w:color w:val="000000"/>
                <w:sz w:val="24"/>
              </w:rPr>
              <w:t>6</w:t>
            </w:r>
          </w:p>
        </w:tc>
      </w:tr>
      <w:tr w:rsidR="00C708D9" w:rsidRPr="00C708D9" w:rsidTr="00441A0D">
        <w:trPr>
          <w:trHeight w:val="47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9" w:rsidRPr="00C708D9" w:rsidRDefault="00C708D9" w:rsidP="00441A0D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708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谈判总报价人民币大写：</w:t>
            </w:r>
          </w:p>
        </w:tc>
      </w:tr>
    </w:tbl>
    <w:p w:rsidR="00C708D9" w:rsidRDefault="00C708D9" w:rsidP="00C708D9">
      <w:pPr>
        <w:pStyle w:val="aa"/>
        <w:spacing w:line="360" w:lineRule="auto"/>
        <w:jc w:val="left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说明：</w:t>
      </w:r>
      <w:r>
        <w:rPr>
          <w:rFonts w:hAnsi="宋体"/>
          <w:color w:val="000000"/>
          <w:sz w:val="24"/>
          <w:szCs w:val="24"/>
        </w:rPr>
        <w:t>1</w:t>
      </w:r>
      <w:r>
        <w:rPr>
          <w:rFonts w:hAnsi="宋体" w:hint="eastAsia"/>
          <w:color w:val="000000"/>
          <w:sz w:val="24"/>
          <w:szCs w:val="24"/>
        </w:rPr>
        <w:t>、</w:t>
      </w:r>
      <w:r>
        <w:rPr>
          <w:rFonts w:hAnsi="宋体" w:hint="eastAsia"/>
          <w:color w:val="000000"/>
          <w:sz w:val="24"/>
        </w:rPr>
        <w:t>谈判总报价包括项目服务内容涉及的全部费用。</w:t>
      </w:r>
    </w:p>
    <w:p w:rsidR="00C708D9" w:rsidRDefault="00C708D9" w:rsidP="00C708D9">
      <w:pPr>
        <w:pStyle w:val="aa"/>
        <w:spacing w:line="360" w:lineRule="auto"/>
        <w:ind w:firstLineChars="300" w:firstLine="720"/>
        <w:jc w:val="left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</w:t>
      </w:r>
      <w:r>
        <w:rPr>
          <w:rFonts w:hAnsi="宋体" w:hint="eastAsia"/>
          <w:color w:val="000000"/>
          <w:sz w:val="24"/>
          <w:szCs w:val="24"/>
        </w:rPr>
        <w:t>、所有报价保留小数点后两位，第三位按四舍五入计。</w:t>
      </w:r>
    </w:p>
    <w:p w:rsidR="00410C64" w:rsidRDefault="00410C64">
      <w:pPr>
        <w:spacing w:line="360" w:lineRule="auto"/>
        <w:rPr>
          <w:rFonts w:asciiTheme="minorEastAsia" w:eastAsiaTheme="minorEastAsia" w:hAnsiTheme="minorEastAsia" w:cs="微软雅黑"/>
          <w:bCs/>
          <w:sz w:val="24"/>
          <w:szCs w:val="24"/>
        </w:rPr>
      </w:pPr>
      <w:bookmarkStart w:id="1" w:name="_GoBack"/>
      <w:bookmarkEnd w:id="1"/>
    </w:p>
    <w:sectPr w:rsidR="00410C64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0D3" w:rsidRDefault="007550D3">
      <w:r>
        <w:separator/>
      </w:r>
    </w:p>
  </w:endnote>
  <w:endnote w:type="continuationSeparator" w:id="0">
    <w:p w:rsidR="007550D3" w:rsidRDefault="0075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0D3" w:rsidRDefault="007550D3">
      <w:pPr>
        <w:spacing w:after="0"/>
      </w:pPr>
      <w:r>
        <w:separator/>
      </w:r>
    </w:p>
  </w:footnote>
  <w:footnote w:type="continuationSeparator" w:id="0">
    <w:p w:rsidR="007550D3" w:rsidRDefault="007550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left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323B43"/>
    <w:rsid w:val="00333A68"/>
    <w:rsid w:val="00367151"/>
    <w:rsid w:val="003D37D8"/>
    <w:rsid w:val="00410C64"/>
    <w:rsid w:val="00426133"/>
    <w:rsid w:val="004358AB"/>
    <w:rsid w:val="00567607"/>
    <w:rsid w:val="0058510D"/>
    <w:rsid w:val="005C0496"/>
    <w:rsid w:val="005F25EB"/>
    <w:rsid w:val="00607C77"/>
    <w:rsid w:val="006979BB"/>
    <w:rsid w:val="007550D3"/>
    <w:rsid w:val="007A72CC"/>
    <w:rsid w:val="007C31F2"/>
    <w:rsid w:val="00885F8D"/>
    <w:rsid w:val="008964AB"/>
    <w:rsid w:val="008B7726"/>
    <w:rsid w:val="008C6CD7"/>
    <w:rsid w:val="009714EE"/>
    <w:rsid w:val="00A31593"/>
    <w:rsid w:val="00B71497"/>
    <w:rsid w:val="00B83DC6"/>
    <w:rsid w:val="00C4248C"/>
    <w:rsid w:val="00C708D9"/>
    <w:rsid w:val="00D07F12"/>
    <w:rsid w:val="00D31D50"/>
    <w:rsid w:val="00D84277"/>
    <w:rsid w:val="00E577BA"/>
    <w:rsid w:val="00E94300"/>
    <w:rsid w:val="00F12D95"/>
    <w:rsid w:val="0F242C2A"/>
    <w:rsid w:val="35AE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A17A5C"/>
  <w15:docId w15:val="{EF72A97D-BC62-4EE1-AF27-79E524AE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Pr>
      <w:rFonts w:ascii="Tahoma" w:hAnsi="Tahoma"/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qFormat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qFormat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qFormat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qFormat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 w:cs="Times New Roman"/>
      <w:kern w:val="2"/>
      <w:sz w:val="21"/>
      <w:szCs w:val="20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 w:hAnsi="Tahoma"/>
      <w:sz w:val="18"/>
      <w:szCs w:val="18"/>
    </w:rPr>
  </w:style>
  <w:style w:type="paragraph" w:customStyle="1" w:styleId="null3">
    <w:name w:val="null3"/>
    <w:hidden/>
    <w:qFormat/>
    <w:rPr>
      <w:rFonts w:eastAsiaTheme="minorEastAsia" w:hint="eastAsia"/>
      <w:lang w:eastAsia="zh-Hans"/>
    </w:rPr>
  </w:style>
  <w:style w:type="paragraph" w:styleId="aa">
    <w:name w:val="Plain Text"/>
    <w:basedOn w:val="a"/>
    <w:link w:val="11"/>
    <w:uiPriority w:val="99"/>
    <w:qFormat/>
    <w:rsid w:val="00C708D9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ab">
    <w:name w:val="纯文本 字符"/>
    <w:basedOn w:val="a1"/>
    <w:uiPriority w:val="99"/>
    <w:semiHidden/>
    <w:rsid w:val="00C708D9"/>
    <w:rPr>
      <w:rFonts w:asciiTheme="minorEastAsia" w:eastAsiaTheme="minorEastAsia" w:hAnsi="Courier New" w:cs="Courier New"/>
      <w:sz w:val="22"/>
      <w:szCs w:val="22"/>
    </w:rPr>
  </w:style>
  <w:style w:type="character" w:customStyle="1" w:styleId="11">
    <w:name w:val="纯文本 字符1"/>
    <w:link w:val="aa"/>
    <w:uiPriority w:val="99"/>
    <w:locked/>
    <w:rsid w:val="00C708D9"/>
    <w:rPr>
      <w:rFonts w:ascii="宋体" w:eastAsia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P R C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12</cp:revision>
  <dcterms:created xsi:type="dcterms:W3CDTF">2008-09-11T17:20:00Z</dcterms:created>
  <dcterms:modified xsi:type="dcterms:W3CDTF">2024-12-11T03:15:00Z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764A167FC9DB4047A897197538C4A698_12</vt:lpwstr>
  </property>
</Properties>
</file>