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D63E2">
      <w:pPr>
        <w:widowControl/>
        <w:tabs>
          <w:tab w:val="left" w:pos="420"/>
        </w:tabs>
        <w:ind w:left="344" w:leftChars="114" w:right="893" w:hanging="105" w:hangingChars="50"/>
        <w:textAlignment w:val="bottom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 xml:space="preserve">                   </w:t>
      </w:r>
      <w:bookmarkStart w:id="0" w:name="_GoBack"/>
      <w:r>
        <w:rPr>
          <w:rFonts w:hint="eastAsia" w:ascii="宋体" w:hAnsi="宋体"/>
          <w:b/>
          <w:bCs/>
          <w:sz w:val="28"/>
          <w:szCs w:val="28"/>
        </w:rPr>
        <w:t>设备易损件和消耗品分项报价表</w:t>
      </w:r>
      <w:bookmarkEnd w:id="0"/>
    </w:p>
    <w:p w14:paraId="64B82D3F">
      <w:pPr>
        <w:widowControl/>
        <w:tabs>
          <w:tab w:val="left" w:pos="420"/>
        </w:tabs>
        <w:ind w:left="344" w:leftChars="114" w:right="893" w:hanging="105" w:hangingChars="50"/>
        <w:textAlignment w:val="bottom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 xml:space="preserve">   </w:t>
      </w:r>
    </w:p>
    <w:p w14:paraId="1A1897B5">
      <w:pPr>
        <w:widowControl/>
        <w:tabs>
          <w:tab w:val="left" w:pos="420"/>
        </w:tabs>
        <w:ind w:left="344" w:leftChars="114" w:right="893" w:hanging="105" w:hangingChars="50"/>
        <w:jc w:val="right"/>
        <w:textAlignment w:val="bottom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单位：元</w:t>
      </w:r>
    </w:p>
    <w:tbl>
      <w:tblPr>
        <w:tblStyle w:val="3"/>
        <w:tblW w:w="89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881"/>
        <w:gridCol w:w="1580"/>
        <w:gridCol w:w="1383"/>
        <w:gridCol w:w="1127"/>
        <w:gridCol w:w="1295"/>
        <w:gridCol w:w="907"/>
      </w:tblGrid>
      <w:tr w14:paraId="153AC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7035">
            <w:pPr>
              <w:ind w:right="-3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序号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38E28">
            <w:pPr>
              <w:ind w:right="17"/>
              <w:jc w:val="center"/>
              <w:rPr>
                <w:rFonts w:hint="default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产品名称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98903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内容和标准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0384">
            <w:pPr>
              <w:ind w:right="17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单价（元）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1B7CD">
            <w:pPr>
              <w:ind w:right="17"/>
              <w:jc w:val="center"/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73EC4">
            <w:pPr>
              <w:ind w:right="17"/>
              <w:jc w:val="center"/>
              <w:rPr>
                <w:rFonts w:hint="default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合计（元）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56B8F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备注</w:t>
            </w:r>
          </w:p>
        </w:tc>
      </w:tr>
      <w:tr w14:paraId="4BEFB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3A7A7">
            <w:pPr>
              <w:ind w:right="-3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7C12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3C4F0">
            <w:pPr>
              <w:ind w:right="17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50B7E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F6B8F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A155D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F89B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664C2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04E05">
            <w:pPr>
              <w:ind w:right="-3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36C9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7B018">
            <w:pPr>
              <w:ind w:right="17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53F8C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F8614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309B7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9A6C4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7D0F1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099F9">
            <w:pPr>
              <w:ind w:right="-3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80251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89D5F">
            <w:pPr>
              <w:ind w:right="17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7C675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FF4B3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0B209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CD00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3D78E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5C476">
            <w:pPr>
              <w:ind w:right="-3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F802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C258F">
            <w:pPr>
              <w:ind w:right="17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D4CB7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78ED2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C15D0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0F92C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025D7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C4FD1">
            <w:pPr>
              <w:ind w:right="-3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C4219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0A66F">
            <w:pPr>
              <w:ind w:right="17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47A10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D5F9E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FA8E7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15B22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25CF8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2E15">
            <w:pPr>
              <w:ind w:right="-3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……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64510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……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6C8CA">
            <w:pPr>
              <w:ind w:right="17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63EA2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557B4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D05EA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5CC12">
            <w:pPr>
              <w:ind w:right="1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1ABA39BD">
      <w:pPr>
        <w:tabs>
          <w:tab w:val="left" w:pos="426"/>
        </w:tabs>
        <w:ind w:right="893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b/>
          <w:bCs/>
          <w:sz w:val="21"/>
          <w:szCs w:val="21"/>
        </w:rPr>
        <w:t xml:space="preserve"> </w:t>
      </w:r>
    </w:p>
    <w:p w14:paraId="3B548863">
      <w:pPr>
        <w:tabs>
          <w:tab w:val="left" w:pos="480"/>
        </w:tabs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备注：设备易损件和消耗品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，电极片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最高限价单片≤1.5，每套（6片）＜10元；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每单项都要有详细列表和价格；表格不够，各投标单位可按此表复制。</w:t>
      </w:r>
    </w:p>
    <w:p w14:paraId="1A539EF3">
      <w:pPr>
        <w:jc w:val="left"/>
        <w:rPr>
          <w:b/>
          <w:sz w:val="21"/>
          <w:szCs w:val="21"/>
        </w:rPr>
      </w:pPr>
    </w:p>
    <w:p w14:paraId="5BCFC1BD">
      <w:pPr>
        <w:jc w:val="left"/>
        <w:rPr>
          <w:b/>
          <w:sz w:val="21"/>
          <w:szCs w:val="21"/>
        </w:rPr>
      </w:pPr>
    </w:p>
    <w:p w14:paraId="54B5FF7D">
      <w:pPr>
        <w:spacing w:line="360" w:lineRule="auto"/>
        <w:ind w:firstLine="328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供应商（公章）：                      </w:t>
      </w:r>
    </w:p>
    <w:p w14:paraId="40CDBD21">
      <w:pPr>
        <w:spacing w:line="360" w:lineRule="auto"/>
        <w:rPr>
          <w:rFonts w:ascii="宋体" w:hAnsi="宋体" w:cs="宋体"/>
          <w:sz w:val="21"/>
          <w:szCs w:val="21"/>
        </w:rPr>
      </w:pPr>
    </w:p>
    <w:p w14:paraId="2BBD022B">
      <w:pPr>
        <w:spacing w:line="360" w:lineRule="auto"/>
        <w:ind w:firstLine="211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法定代表人（单位负责人）或被授权代表（签字或盖章）：</w:t>
      </w:r>
    </w:p>
    <w:p w14:paraId="23B2AC20">
      <w:pPr>
        <w:spacing w:line="360" w:lineRule="auto"/>
        <w:ind w:firstLine="211"/>
        <w:rPr>
          <w:rFonts w:ascii="宋体" w:hAnsi="宋体" w:cs="宋体"/>
          <w:sz w:val="21"/>
          <w:szCs w:val="21"/>
        </w:rPr>
      </w:pPr>
    </w:p>
    <w:p w14:paraId="4FDF2B73"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注：1.所报货币为人民币。</w:t>
      </w:r>
    </w:p>
    <w:p w14:paraId="20E617F1">
      <w:pPr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2.如果单价与总价不符时，以单价为准修正总价。</w:t>
      </w:r>
    </w:p>
    <w:p w14:paraId="74E2DCFA">
      <w:pPr>
        <w:spacing w:line="360" w:lineRule="auto"/>
        <w:ind w:firstLine="6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3.表格不够，各投标单位可按此表复制</w:t>
      </w:r>
    </w:p>
    <w:p w14:paraId="06526A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2065E"/>
    <w:rsid w:val="6395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2024-12-25T01:41:48Z</dcterms:created>
  <dc:creator>Administrator</dc:creator>
  <cp:lastModifiedBy>Administrator</cp:lastModifiedBy>
  <dcterms:modified xsi:type="dcterms:W3CDTF">2024-12-25T01:42:48Z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E22FB6A55E894442B96E77CE3E9A8167_12</vt:lpwstr>
  </property>
</Properties>
</file>