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7F7AEA">
      <w:pPr>
        <w:jc w:val="center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详细评审细则</w:t>
      </w:r>
    </w:p>
    <w:p w14:paraId="26EA94D3"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031DA336">
      <w:pPr>
        <w:spacing w:line="360" w:lineRule="auto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说明：</w:t>
      </w:r>
    </w:p>
    <w:p w14:paraId="4E86E013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（一）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供应商根据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第六章磋商办法详细评审细则编写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有格式的按给定格式提供，无格式自行拟定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。</w:t>
      </w:r>
    </w:p>
    <w:p w14:paraId="162B8303">
      <w:pPr>
        <w:numPr>
          <w:numId w:val="0"/>
        </w:numPr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（二）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供应商根据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第六章磋商办法详细评审细则编写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有格式的按给定格式提供，无格式自行拟定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。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（2）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第六章 磋商办法中6.4.2评分标准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内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所示“（”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、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“）”为不包含本数，所示“[”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、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“]”为包含本数；</w:t>
      </w:r>
    </w:p>
    <w:p w14:paraId="4CFEBB0C">
      <w:pPr>
        <w:numPr>
          <w:numId w:val="0"/>
        </w:numPr>
        <w:ind w:firstLine="482" w:firstLineChars="200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三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其他：</w:t>
      </w:r>
    </w:p>
    <w:p w14:paraId="1FBBB741">
      <w:pPr>
        <w:numPr>
          <w:numId w:val="0"/>
        </w:numPr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若出现综合得分并列时，按评审因素技术部分评审内容逐项比较得分，分项得分高者排序在前；若价得分仍相同，则由评审委员会无记名投票，得票高者排序在前。</w:t>
      </w:r>
    </w:p>
    <w:p w14:paraId="1FD103C5">
      <w:pPr>
        <w:numPr>
          <w:numId w:val="0"/>
        </w:numPr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评委需要严格按照以上方法赋分，不得超过分数界限赋分。</w:t>
      </w:r>
    </w:p>
    <w:p w14:paraId="7C5AE97B">
      <w:pPr>
        <w:numPr>
          <w:numId w:val="0"/>
        </w:numPr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各种计算采用插入法，数字均保留两位小数，第三位“四舍五入”。</w:t>
      </w:r>
    </w:p>
    <w:p w14:paraId="372F3B10">
      <w:pPr>
        <w:numPr>
          <w:numId w:val="0"/>
        </w:numPr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最低报价不是中标的唯一依据。</w:t>
      </w:r>
    </w:p>
    <w:p w14:paraId="6BD75E88">
      <w:pP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 w14:paraId="714F06D3">
      <w:pP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 w14:paraId="7AE71671">
      <w:pPr>
        <w:numPr>
          <w:ilvl w:val="0"/>
          <w:numId w:val="1"/>
        </w:numPr>
        <w:jc w:val="center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整体服务方案</w:t>
      </w:r>
    </w:p>
    <w:p w14:paraId="3C841515"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 w14:paraId="442867FF">
      <w:pP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EC05AEC"/>
    <w:multiLevelType w:val="singleLevel"/>
    <w:tmpl w:val="BEC05AE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6C6A21"/>
    <w:rsid w:val="2AB47391"/>
    <w:rsid w:val="34D80120"/>
    <w:rsid w:val="5C3929A3"/>
    <w:rsid w:val="5E714676"/>
    <w:rsid w:val="649D14A0"/>
    <w:rsid w:val="6502427A"/>
    <w:rsid w:val="6B6C3ADF"/>
    <w:rsid w:val="6C6C6A21"/>
    <w:rsid w:val="71C54FAD"/>
    <w:rsid w:val="77915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szCs w:val="24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目录"/>
    <w:basedOn w:val="1"/>
    <w:qFormat/>
    <w:uiPriority w:val="0"/>
    <w:pPr>
      <w:jc w:val="center"/>
    </w:pPr>
    <w:rPr>
      <w:rFonts w:ascii="宋体" w:hAnsi="Calibri"/>
      <w:b/>
      <w:sz w:val="36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1226</Words>
  <Characters>1249</Characters>
  <Lines>0</Lines>
  <Paragraphs>0</Paragraphs>
  <TotalTime>1</TotalTime>
  <ScaleCrop>false</ScaleCrop>
  <LinksUpToDate>false</LinksUpToDate>
  <CharactersWithSpaces>1371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2024-12-09T02:44:00Z</dcterms:created>
  <dc:creator>Memory</dc:creator>
  <cp:lastModifiedBy>Memory</cp:lastModifiedBy>
  <dcterms:modified xsi:type="dcterms:W3CDTF">2024-12-09T06:32:12Z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062007098452462888AE41BEDA6949CF_11</vt:lpwstr>
  </property>
</Properties>
</file>