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宋体" w:hAnsi="宋体" w:cs="仿宋"/>
          <w:b/>
          <w:sz w:val="32"/>
          <w:szCs w:val="32"/>
          <w:bdr w:val="single" w:color="auto" w:sz="4" w:space="0"/>
          <w:shd w:val="pct10" w:color="auto" w:fill="FFFFFF"/>
        </w:rPr>
      </w:pPr>
    </w:p>
    <w:p>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pPr>
        <w:jc w:val="center"/>
        <w:rPr>
          <w:rFonts w:hint="eastAsia" w:ascii="宋体" w:hAnsi="宋体" w:cs="仿宋"/>
          <w:sz w:val="44"/>
          <w:szCs w:val="44"/>
        </w:rPr>
      </w:pPr>
    </w:p>
    <w:p>
      <w:pPr>
        <w:jc w:val="center"/>
        <w:rPr>
          <w:rFonts w:hint="eastAsia" w:ascii="宋体" w:hAnsi="宋体" w:cs="仿宋"/>
          <w:sz w:val="44"/>
          <w:szCs w:val="44"/>
        </w:rPr>
      </w:pPr>
    </w:p>
    <w:p>
      <w:pPr>
        <w:jc w:val="center"/>
        <w:rPr>
          <w:rFonts w:hint="eastAsia" w:ascii="方正小标宋简体" w:hAnsi="宋体" w:eastAsia="方正小标宋简体" w:cs="宋体"/>
          <w:b/>
          <w:spacing w:val="0"/>
          <w:sz w:val="52"/>
          <w:szCs w:val="52"/>
        </w:rPr>
      </w:pPr>
      <w:r>
        <w:rPr>
          <w:rFonts w:hint="eastAsia" w:ascii="方正小标宋简体" w:hAnsi="宋体" w:eastAsia="方正小标宋简体" w:cs="宋体"/>
          <w:b/>
          <w:spacing w:val="42"/>
          <w:kern w:val="0"/>
          <w:sz w:val="52"/>
          <w:szCs w:val="52"/>
          <w:fitText w:val="5957" w:id="13587275"/>
        </w:rPr>
        <w:t>西安铁路职业技术学</w:t>
      </w:r>
      <w:r>
        <w:rPr>
          <w:rFonts w:hint="eastAsia" w:ascii="方正小标宋简体" w:hAnsi="宋体" w:eastAsia="方正小标宋简体" w:cs="宋体"/>
          <w:b/>
          <w:spacing w:val="0"/>
          <w:kern w:val="0"/>
          <w:sz w:val="52"/>
          <w:szCs w:val="52"/>
          <w:fitText w:val="5957" w:id="13587275"/>
        </w:rPr>
        <w:t>院</w:t>
      </w:r>
    </w:p>
    <w:p>
      <w:pPr>
        <w:jc w:val="center"/>
        <w:rPr>
          <w:rFonts w:hint="eastAsia" w:ascii="方正小标宋简体" w:hAnsi="宋体" w:eastAsia="方正小标宋简体" w:cs="仿宋"/>
          <w:b/>
          <w:spacing w:val="0"/>
          <w:sz w:val="52"/>
          <w:szCs w:val="52"/>
        </w:rPr>
      </w:pPr>
      <w:r>
        <w:rPr>
          <w:rFonts w:hint="eastAsia" w:ascii="方正小标宋简体" w:hAnsi="宋体" w:eastAsia="方正小标宋简体" w:cs="宋体"/>
          <w:b/>
          <w:spacing w:val="0"/>
          <w:sz w:val="52"/>
          <w:szCs w:val="52"/>
          <w:u w:val="single"/>
        </w:rPr>
        <w:t xml:space="preserve">   </w:t>
      </w:r>
      <w:r>
        <w:rPr>
          <w:rFonts w:hint="eastAsia" w:ascii="方正小标宋简体" w:hAnsi="宋体" w:eastAsia="方正小标宋简体" w:cs="宋体"/>
          <w:b/>
          <w:spacing w:val="0"/>
          <w:sz w:val="52"/>
          <w:szCs w:val="52"/>
          <w:u w:val="single"/>
          <w:lang w:val="en-US" w:eastAsia="zh-CN"/>
        </w:rPr>
        <w:t>图书馆电子资源采购</w:t>
      </w:r>
      <w:r>
        <w:rPr>
          <w:rFonts w:hint="eastAsia" w:ascii="方正小标宋简体" w:hAnsi="宋体" w:eastAsia="方正小标宋简体" w:cs="宋体"/>
          <w:b/>
          <w:spacing w:val="0"/>
          <w:sz w:val="52"/>
          <w:szCs w:val="52"/>
          <w:u w:val="single"/>
        </w:rPr>
        <w:t xml:space="preserve">   </w:t>
      </w:r>
      <w:r>
        <w:rPr>
          <w:rFonts w:hint="eastAsia" w:ascii="方正小标宋简体" w:hAnsi="宋体" w:eastAsia="方正小标宋简体" w:cs="宋体"/>
          <w:b/>
          <w:spacing w:val="0"/>
          <w:sz w:val="52"/>
          <w:szCs w:val="52"/>
        </w:rPr>
        <w:t>项目</w:t>
      </w:r>
    </w:p>
    <w:p>
      <w:pPr>
        <w:jc w:val="center"/>
        <w:rPr>
          <w:rFonts w:hint="eastAsia" w:ascii="方正小标宋简体" w:hAnsi="宋体" w:eastAsia="方正小标宋简体" w:cs="宋体"/>
          <w:b/>
          <w:spacing w:val="0"/>
          <w:sz w:val="52"/>
          <w:szCs w:val="52"/>
        </w:rPr>
      </w:pPr>
      <w:r>
        <w:rPr>
          <w:rFonts w:hint="eastAsia" w:ascii="方正小标宋简体" w:hAnsi="宋体" w:eastAsia="方正小标宋简体" w:cs="宋体"/>
          <w:b/>
          <w:spacing w:val="0"/>
          <w:sz w:val="52"/>
          <w:szCs w:val="52"/>
        </w:rPr>
        <w:t>供货合同</w:t>
      </w:r>
    </w:p>
    <w:p>
      <w:pPr>
        <w:spacing w:line="360" w:lineRule="auto"/>
        <w:rPr>
          <w:rFonts w:hint="eastAsia" w:ascii="方正小标宋简体" w:hAnsi="宋体" w:eastAsia="方正小标宋简体" w:cs="仿宋"/>
          <w:b/>
          <w:sz w:val="32"/>
          <w:szCs w:val="32"/>
        </w:rPr>
      </w:pP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项目编号：政采-西安市-2024-00664</w:t>
      </w: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合同编号：</w:t>
      </w: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项目名称：</w:t>
      </w:r>
      <w:r>
        <w:rPr>
          <w:rFonts w:hint="eastAsia" w:ascii="方正小标宋简体" w:hAnsi="宋体" w:eastAsia="方正小标宋简体" w:cs="仿宋"/>
          <w:b/>
          <w:sz w:val="32"/>
          <w:szCs w:val="32"/>
          <w:lang w:val="en-US" w:eastAsia="zh-CN"/>
        </w:rPr>
        <w:t>图书馆电子资源采购</w:t>
      </w:r>
      <w:r>
        <w:rPr>
          <w:rFonts w:hint="eastAsia" w:ascii="方正小标宋简体" w:hAnsi="宋体" w:eastAsia="方正小标宋简体" w:cs="仿宋"/>
          <w:b/>
          <w:sz w:val="32"/>
          <w:szCs w:val="32"/>
        </w:rPr>
        <w:t>项目</w:t>
      </w: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bookmarkStart w:id="32" w:name="_GoBack"/>
      <w:bookmarkEnd w:id="32"/>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鉴 证 方：</w:t>
      </w:r>
    </w:p>
    <w:p>
      <w:pPr>
        <w:pStyle w:val="9"/>
        <w:rPr>
          <w:rFonts w:hint="eastAsia" w:ascii="方正小标宋简体" w:eastAsia="方正小标宋简体"/>
        </w:rPr>
      </w:pPr>
    </w:p>
    <w:p>
      <w:pPr>
        <w:pStyle w:val="9"/>
        <w:rPr>
          <w:rFonts w:hint="eastAsia" w:ascii="方正小标宋简体" w:eastAsia="方正小标宋简体"/>
        </w:rPr>
      </w:pPr>
    </w:p>
    <w:p>
      <w:pPr>
        <w:spacing w:line="360" w:lineRule="auto"/>
        <w:jc w:val="center"/>
        <w:rPr>
          <w:rFonts w:hint="eastAsia" w:ascii="宋体" w:hAnsi="宋体" w:cs="仿宋"/>
          <w:b/>
          <w:sz w:val="32"/>
          <w:szCs w:val="32"/>
        </w:rPr>
        <w:sectPr>
          <w:headerReference r:id="rId3" w:type="default"/>
          <w:footerReference r:id="rId4" w:type="default"/>
          <w:pgSz w:w="11906" w:h="16838"/>
          <w:pgMar w:top="1418" w:right="1418" w:bottom="1418" w:left="755" w:header="907" w:footer="1021" w:gutter="567"/>
          <w:cols w:space="720" w:num="1"/>
          <w:docGrid w:linePitch="312" w:charSpace="0"/>
        </w:sectPr>
      </w:pPr>
      <w:r>
        <w:rPr>
          <w:rFonts w:hint="eastAsia" w:ascii="方正小标宋简体" w:hAnsi="宋体" w:eastAsia="方正小标宋简体" w:cs="仿宋"/>
          <w:b/>
          <w:sz w:val="32"/>
          <w:szCs w:val="32"/>
        </w:rPr>
        <w:t>202</w:t>
      </w:r>
      <w:r>
        <w:rPr>
          <w:rFonts w:hint="eastAsia" w:ascii="方正小标宋简体" w:hAnsi="宋体" w:eastAsia="方正小标宋简体" w:cs="仿宋"/>
          <w:b/>
          <w:sz w:val="32"/>
          <w:szCs w:val="32"/>
          <w:lang w:val="en-US" w:eastAsia="zh-CN"/>
        </w:rPr>
        <w:t>4</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single"/>
          <w:lang w:val="en-US" w:eastAsia="zh-CN"/>
        </w:rPr>
        <w:t>4</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pPr>
        <w:spacing w:line="480" w:lineRule="exact"/>
        <w:ind w:firstLine="3534" w:firstLineChars="800"/>
        <w:rPr>
          <w:rFonts w:hint="eastAsia" w:ascii="宋体" w:hAnsi="宋体" w:cs="仿宋"/>
          <w:b/>
          <w:sz w:val="30"/>
          <w:szCs w:val="30"/>
        </w:rPr>
      </w:pPr>
      <w:r>
        <w:rPr>
          <w:rFonts w:hint="eastAsia" w:ascii="宋体" w:hAnsi="宋体" w:cs="仿宋"/>
          <w:b/>
          <w:sz w:val="44"/>
          <w:szCs w:val="44"/>
        </w:rPr>
        <w:t>供货合同</w:t>
      </w:r>
    </w:p>
    <w:p>
      <w:pPr>
        <w:numPr>
          <w:ilvl w:val="0"/>
          <w:numId w:val="1"/>
        </w:numPr>
        <w:spacing w:line="480" w:lineRule="exact"/>
        <w:ind w:firstLine="480" w:firstLineChars="200"/>
        <w:rPr>
          <w:rFonts w:hint="eastAsia" w:ascii="宋体" w:hAnsi="宋体" w:cs="宋体"/>
          <w:sz w:val="24"/>
        </w:rPr>
      </w:pPr>
      <w:r>
        <w:rPr>
          <w:rFonts w:hint="eastAsia" w:ascii="宋体" w:hAnsi="宋体" w:cs="宋体"/>
          <w:sz w:val="24"/>
        </w:rPr>
        <w:t>供货合同格式</w:t>
      </w:r>
    </w:p>
    <w:p>
      <w:pPr>
        <w:spacing w:line="480" w:lineRule="exact"/>
        <w:rPr>
          <w:rFonts w:hint="eastAsia" w:ascii="宋体" w:hAnsi="宋体" w:cs="宋体"/>
          <w:spacing w:val="-2"/>
          <w:kern w:val="0"/>
          <w:sz w:val="24"/>
        </w:rPr>
      </w:pPr>
      <w:r>
        <w:rPr>
          <w:rFonts w:hint="eastAsia" w:ascii="宋体" w:hAnsi="宋体" w:cs="宋体"/>
          <w:kern w:val="0"/>
          <w:sz w:val="24"/>
        </w:rPr>
        <w:t xml:space="preserve">    西安铁路职业技术学院</w:t>
      </w:r>
      <w:r>
        <w:rPr>
          <w:rFonts w:hint="eastAsia" w:ascii="宋体" w:hAnsi="宋体" w:cs="宋体"/>
          <w:kern w:val="0"/>
          <w:sz w:val="24"/>
          <w:u w:val="single"/>
        </w:rPr>
        <w:t xml:space="preserve"> </w:t>
      </w:r>
      <w:r>
        <w:rPr>
          <w:rFonts w:hint="eastAsia" w:ascii="宋体" w:hAnsi="宋体" w:cs="宋体"/>
          <w:kern w:val="0"/>
          <w:sz w:val="24"/>
          <w:u w:val="single"/>
          <w:lang w:val="en-US" w:eastAsia="zh-CN"/>
        </w:rPr>
        <w:t>图书馆电子资源采购</w:t>
      </w:r>
      <w:r>
        <w:rPr>
          <w:rFonts w:hint="eastAsia" w:ascii="宋体" w:hAnsi="宋体" w:cs="宋体"/>
          <w:kern w:val="0"/>
          <w:sz w:val="24"/>
          <w:u w:val="single"/>
        </w:rPr>
        <w:t xml:space="preserve">  </w:t>
      </w:r>
      <w:r>
        <w:rPr>
          <w:rFonts w:hint="eastAsia" w:ascii="宋体" w:hAnsi="宋体" w:cs="宋体"/>
          <w:kern w:val="0"/>
          <w:sz w:val="24"/>
        </w:rPr>
        <w:t>项目</w:t>
      </w:r>
      <w:r>
        <w:rPr>
          <w:rFonts w:hint="eastAsia" w:ascii="宋体" w:hAnsi="宋体" w:cs="宋体"/>
          <w:spacing w:val="-2"/>
          <w:kern w:val="0"/>
          <w:sz w:val="24"/>
        </w:rPr>
        <w:t>(项目编号：</w:t>
      </w:r>
      <w:r>
        <w:rPr>
          <w:rFonts w:hint="eastAsia" w:ascii="宋体" w:hAnsi="宋体" w:cs="宋体"/>
          <w:spacing w:val="-2"/>
          <w:kern w:val="0"/>
          <w:sz w:val="24"/>
          <w:u w:val="single"/>
        </w:rPr>
        <w:t xml:space="preserve"> NBC-2024-ZFTP-H-031 </w:t>
      </w:r>
      <w:r>
        <w:rPr>
          <w:rFonts w:hint="eastAsia" w:ascii="宋体" w:hAnsi="宋体" w:cs="宋体"/>
          <w:spacing w:val="-2"/>
          <w:kern w:val="0"/>
          <w:sz w:val="24"/>
        </w:rPr>
        <w:t>)，在西安市财政局政府采购管理处的监督管理下，</w:t>
      </w:r>
      <w:r>
        <w:rPr>
          <w:rFonts w:hint="eastAsia" w:ascii="宋体" w:hAnsi="宋体" w:cs="宋体"/>
          <w:spacing w:val="-2"/>
          <w:kern w:val="0"/>
          <w:sz w:val="24"/>
          <w:highlight w:val="none"/>
        </w:rPr>
        <w:t>由</w:t>
      </w:r>
      <w:r>
        <w:rPr>
          <w:rFonts w:hint="eastAsia" w:ascii="宋体" w:hAnsi="宋体" w:cs="宋体"/>
          <w:spacing w:val="-2"/>
          <w:kern w:val="0"/>
          <w:sz w:val="24"/>
          <w:highlight w:val="none"/>
          <w:u w:val="single"/>
        </w:rPr>
        <w:t xml:space="preserve">  </w:t>
      </w:r>
      <w:r>
        <w:rPr>
          <w:rFonts w:hint="eastAsia" w:ascii="宋体" w:hAnsi="宋体" w:cs="宋体"/>
          <w:spacing w:val="-2"/>
          <w:kern w:val="0"/>
          <w:sz w:val="24"/>
          <w:highlight w:val="none"/>
          <w:u w:val="single"/>
          <w:lang w:val="en-US" w:eastAsia="zh-CN"/>
        </w:rPr>
        <w:t>纳百川项目管理咨询有限公司</w:t>
      </w:r>
      <w:r>
        <w:rPr>
          <w:rFonts w:hint="eastAsia" w:ascii="宋体" w:hAnsi="宋体" w:cs="宋体"/>
          <w:spacing w:val="-2"/>
          <w:kern w:val="0"/>
          <w:sz w:val="24"/>
          <w:highlight w:val="none"/>
          <w:u w:val="single"/>
        </w:rPr>
        <w:t xml:space="preserve">  </w:t>
      </w:r>
      <w:r>
        <w:rPr>
          <w:rFonts w:hint="eastAsia" w:ascii="宋体" w:hAnsi="宋体" w:cs="宋体"/>
          <w:spacing w:val="-2"/>
          <w:kern w:val="0"/>
          <w:sz w:val="24"/>
          <w:highlight w:val="none"/>
        </w:rPr>
        <w:t>组织依法招标</w:t>
      </w:r>
      <w:r>
        <w:rPr>
          <w:rFonts w:hint="eastAsia" w:ascii="宋体" w:hAnsi="宋体" w:cs="宋体"/>
          <w:spacing w:val="-2"/>
          <w:kern w:val="0"/>
          <w:sz w:val="24"/>
        </w:rPr>
        <w:t>。</w:t>
      </w:r>
      <w:r>
        <w:rPr>
          <w:rFonts w:hint="eastAsia" w:ascii="宋体" w:hAnsi="宋体" w:cs="宋体"/>
          <w:spacing w:val="0"/>
          <w:kern w:val="0"/>
          <w:sz w:val="24"/>
          <w:u w:val="single"/>
        </w:rPr>
        <w:t>西安铁路职业技术学院</w:t>
      </w:r>
      <w:r>
        <w:rPr>
          <w:rFonts w:hint="eastAsia" w:ascii="宋体" w:hAnsi="宋体" w:cs="宋体"/>
          <w:spacing w:val="0"/>
          <w:kern w:val="0"/>
          <w:sz w:val="24"/>
        </w:rPr>
        <w:t>(</w:t>
      </w:r>
      <w:r>
        <w:rPr>
          <w:rFonts w:hint="eastAsia" w:ascii="宋体" w:hAnsi="宋体" w:cs="宋体"/>
          <w:spacing w:val="-2"/>
          <w:kern w:val="0"/>
          <w:sz w:val="24"/>
        </w:rPr>
        <w:t>以下简称“买方”)确定</w:t>
      </w:r>
      <w:r>
        <w:rPr>
          <w:rFonts w:hint="eastAsia" w:ascii="宋体" w:hAnsi="宋体" w:cs="宋体"/>
          <w:sz w:val="24"/>
          <w:u w:val="single"/>
        </w:rPr>
        <w:t xml:space="preserve">                </w:t>
      </w:r>
      <w:r>
        <w:rPr>
          <w:rFonts w:hint="eastAsia" w:ascii="宋体" w:hAnsi="宋体" w:cs="宋体"/>
          <w:spacing w:val="-2"/>
          <w:kern w:val="0"/>
          <w:sz w:val="24"/>
        </w:rPr>
        <w:t>（以下简称“卖方”）为成交供应商。</w:t>
      </w:r>
    </w:p>
    <w:p>
      <w:pPr>
        <w:spacing w:line="480" w:lineRule="exact"/>
        <w:ind w:firstLine="472" w:firstLineChars="200"/>
        <w:rPr>
          <w:rFonts w:hint="eastAsia" w:ascii="宋体" w:hAnsi="宋体" w:cs="宋体"/>
          <w:spacing w:val="-2"/>
          <w:kern w:val="0"/>
          <w:sz w:val="24"/>
        </w:rPr>
      </w:pPr>
      <w:r>
        <w:rPr>
          <w:rFonts w:hint="eastAsia" w:ascii="宋体" w:hAnsi="宋体" w:cs="宋体"/>
          <w:spacing w:val="-2"/>
          <w:kern w:val="0"/>
          <w:sz w:val="24"/>
        </w:rPr>
        <w:t>依据《中华人民共和国民法典》和《中华人民共和国政府采购法》等规定，买方通过依法采购接受了卖方以价格</w:t>
      </w:r>
      <w:r>
        <w:rPr>
          <w:rFonts w:hint="eastAsia" w:ascii="宋体" w:hAnsi="宋体" w:cs="宋体"/>
          <w:sz w:val="24"/>
          <w:u w:val="single"/>
        </w:rPr>
        <w:t xml:space="preserve">              </w:t>
      </w:r>
      <w:r>
        <w:rPr>
          <w:rFonts w:hint="eastAsia" w:ascii="宋体" w:hAnsi="宋体" w:cs="宋体"/>
          <w:sz w:val="24"/>
        </w:rPr>
        <w:t>元整（¥</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pacing w:val="-2"/>
          <w:kern w:val="0"/>
          <w:sz w:val="24"/>
        </w:rPr>
        <w:t>(以下简称“合同价”)提供的货物及配套服务、施工。</w:t>
      </w:r>
    </w:p>
    <w:p>
      <w:pPr>
        <w:spacing w:line="480" w:lineRule="exact"/>
        <w:ind w:firstLine="480" w:firstLineChars="200"/>
        <w:rPr>
          <w:rFonts w:hint="eastAsia" w:ascii="宋体" w:hAnsi="宋体" w:cs="宋体"/>
          <w:sz w:val="24"/>
        </w:rPr>
      </w:pPr>
      <w:r>
        <w:rPr>
          <w:rFonts w:hint="eastAsia" w:ascii="宋体" w:hAnsi="宋体" w:cs="宋体"/>
          <w:sz w:val="24"/>
        </w:rPr>
        <w:t>本合同在此声明如下：</w:t>
      </w:r>
    </w:p>
    <w:p>
      <w:pPr>
        <w:spacing w:line="480" w:lineRule="exact"/>
        <w:ind w:firstLine="480" w:firstLineChars="200"/>
        <w:rPr>
          <w:rFonts w:hint="eastAsia" w:ascii="宋体" w:hAnsi="宋体" w:cs="宋体"/>
          <w:sz w:val="24"/>
        </w:rPr>
      </w:pPr>
      <w:r>
        <w:rPr>
          <w:rFonts w:hint="eastAsia" w:ascii="宋体" w:hAnsi="宋体" w:cs="宋体"/>
          <w:sz w:val="24"/>
        </w:rPr>
        <w:t>1、本合同中的词语和术语的含义与合同条款中定义的相同。</w:t>
      </w:r>
    </w:p>
    <w:p>
      <w:pPr>
        <w:spacing w:line="480" w:lineRule="exact"/>
        <w:ind w:firstLine="480" w:firstLineChars="200"/>
        <w:rPr>
          <w:rFonts w:hint="eastAsia" w:ascii="宋体" w:hAnsi="宋体" w:cs="宋体"/>
          <w:sz w:val="24"/>
        </w:rPr>
      </w:pPr>
      <w:r>
        <w:rPr>
          <w:rFonts w:hint="eastAsia" w:ascii="宋体" w:hAnsi="宋体" w:cs="宋体"/>
          <w:sz w:val="24"/>
        </w:rPr>
        <w:t>2、下述文件是本合同的一部分，并与本合同一起阅读和解释：</w:t>
      </w:r>
    </w:p>
    <w:p>
      <w:pPr>
        <w:spacing w:line="480" w:lineRule="exact"/>
        <w:ind w:firstLine="480" w:firstLineChars="200"/>
        <w:rPr>
          <w:rFonts w:hint="eastAsia" w:ascii="宋体" w:hAnsi="宋体" w:cs="宋体"/>
          <w:sz w:val="24"/>
        </w:rPr>
      </w:pPr>
      <w:r>
        <w:rPr>
          <w:rFonts w:hint="eastAsia" w:ascii="宋体" w:hAnsi="宋体" w:cs="宋体"/>
          <w:sz w:val="24"/>
        </w:rPr>
        <w:t>1）合同条款</w:t>
      </w:r>
    </w:p>
    <w:p>
      <w:pPr>
        <w:spacing w:line="480" w:lineRule="exact"/>
        <w:ind w:firstLine="480" w:firstLineChars="200"/>
        <w:rPr>
          <w:rFonts w:hint="eastAsia" w:ascii="宋体" w:hAnsi="宋体" w:cs="宋体"/>
          <w:sz w:val="24"/>
        </w:rPr>
      </w:pPr>
      <w:r>
        <w:rPr>
          <w:rFonts w:hint="eastAsia" w:ascii="宋体" w:hAnsi="宋体" w:cs="宋体"/>
          <w:sz w:val="24"/>
        </w:rPr>
        <w:t>2）合同条款附件</w:t>
      </w:r>
    </w:p>
    <w:p>
      <w:pPr>
        <w:spacing w:line="480" w:lineRule="exact"/>
        <w:ind w:firstLine="840" w:firstLineChars="350"/>
        <w:rPr>
          <w:rFonts w:hint="eastAsia" w:ascii="宋体" w:hAnsi="宋体" w:cs="宋体"/>
          <w:sz w:val="24"/>
        </w:rPr>
      </w:pPr>
      <w:r>
        <w:rPr>
          <w:rFonts w:hint="eastAsia" w:ascii="宋体" w:hAnsi="宋体" w:cs="宋体"/>
          <w:sz w:val="24"/>
        </w:rPr>
        <w:t>附件1—货物清单（必须提供）</w:t>
      </w:r>
    </w:p>
    <w:p>
      <w:pPr>
        <w:spacing w:line="480" w:lineRule="exact"/>
        <w:ind w:firstLine="840" w:firstLineChars="350"/>
        <w:rPr>
          <w:rFonts w:hint="eastAsia" w:ascii="宋体" w:hAnsi="宋体" w:cs="宋体"/>
          <w:sz w:val="24"/>
        </w:rPr>
      </w:pPr>
      <w:r>
        <w:rPr>
          <w:rFonts w:hint="eastAsia" w:ascii="宋体" w:hAnsi="宋体" w:cs="宋体"/>
          <w:sz w:val="24"/>
        </w:rPr>
        <w:t>附件2—质量保证承诺（必须提供）</w:t>
      </w:r>
    </w:p>
    <w:p>
      <w:pPr>
        <w:spacing w:line="480" w:lineRule="exact"/>
        <w:ind w:firstLine="840" w:firstLineChars="350"/>
        <w:rPr>
          <w:rFonts w:hint="eastAsia" w:ascii="宋体" w:hAnsi="宋体" w:cs="宋体"/>
          <w:sz w:val="24"/>
        </w:rPr>
      </w:pPr>
      <w:r>
        <w:rPr>
          <w:rFonts w:hint="eastAsia" w:ascii="宋体" w:hAnsi="宋体" w:cs="宋体"/>
          <w:sz w:val="24"/>
        </w:rPr>
        <w:t>附件3—售后服务方案（必须提供）</w:t>
      </w:r>
    </w:p>
    <w:p>
      <w:pPr>
        <w:spacing w:line="480" w:lineRule="exact"/>
        <w:ind w:firstLine="840" w:firstLineChars="350"/>
        <w:rPr>
          <w:rFonts w:hint="eastAsia"/>
          <w:sz w:val="24"/>
        </w:rPr>
      </w:pPr>
      <w:r>
        <w:rPr>
          <w:rFonts w:hint="eastAsia" w:ascii="宋体" w:hAnsi="宋体" w:cs="宋体"/>
          <w:sz w:val="24"/>
        </w:rPr>
        <w:t>附件4—培训计划（若需培训，必须提供）</w:t>
      </w:r>
    </w:p>
    <w:p>
      <w:pPr>
        <w:spacing w:line="480" w:lineRule="exact"/>
        <w:ind w:firstLine="480" w:firstLineChars="200"/>
        <w:rPr>
          <w:rFonts w:hint="eastAsia" w:ascii="宋体" w:hAnsi="宋体" w:cs="宋体"/>
          <w:sz w:val="24"/>
        </w:rPr>
      </w:pPr>
      <w:r>
        <w:rPr>
          <w:rFonts w:hint="eastAsia" w:ascii="宋体" w:hAnsi="宋体" w:cs="宋体"/>
          <w:sz w:val="24"/>
        </w:rPr>
        <w:t>3）成交通知书</w:t>
      </w:r>
    </w:p>
    <w:p>
      <w:pPr>
        <w:spacing w:line="480" w:lineRule="exact"/>
        <w:ind w:firstLine="480" w:firstLineChars="200"/>
        <w:rPr>
          <w:rFonts w:hint="eastAsia" w:ascii="宋体" w:hAnsi="宋体" w:cs="宋体"/>
          <w:sz w:val="24"/>
        </w:rPr>
      </w:pPr>
      <w:r>
        <w:rPr>
          <w:rFonts w:hint="eastAsia" w:ascii="宋体" w:hAnsi="宋体" w:cs="宋体"/>
          <w:sz w:val="24"/>
        </w:rPr>
        <w:t>4）买方招标文件</w:t>
      </w:r>
    </w:p>
    <w:p>
      <w:pPr>
        <w:spacing w:line="480" w:lineRule="exact"/>
        <w:ind w:firstLine="480" w:firstLineChars="200"/>
        <w:rPr>
          <w:rFonts w:hint="eastAsia" w:ascii="宋体" w:hAnsi="宋体" w:cs="宋体"/>
          <w:sz w:val="24"/>
        </w:rPr>
      </w:pPr>
      <w:r>
        <w:rPr>
          <w:rFonts w:hint="eastAsia" w:ascii="宋体" w:hAnsi="宋体" w:cs="宋体"/>
          <w:sz w:val="24"/>
        </w:rPr>
        <w:t>5）卖方投标文件</w:t>
      </w:r>
    </w:p>
    <w:p>
      <w:pPr>
        <w:spacing w:line="480" w:lineRule="exact"/>
        <w:ind w:firstLine="480" w:firstLineChars="200"/>
        <w:rPr>
          <w:rFonts w:hint="eastAsia" w:ascii="宋体" w:hAnsi="宋体" w:cs="宋体"/>
          <w:sz w:val="24"/>
        </w:rPr>
      </w:pPr>
      <w:r>
        <w:rPr>
          <w:rFonts w:hint="eastAsia" w:ascii="宋体" w:hAnsi="宋体" w:cs="宋体"/>
          <w:sz w:val="24"/>
        </w:rPr>
        <w:t>3、考虑到买方将按照本合同向卖方支付货款，卖方在此保证全部按照合同的规定向买方提供货物和服务，并修补缺陷。</w:t>
      </w:r>
    </w:p>
    <w:p>
      <w:pPr>
        <w:spacing w:line="480" w:lineRule="exact"/>
        <w:ind w:firstLine="480" w:firstLineChars="200"/>
        <w:rPr>
          <w:rFonts w:hint="eastAsia" w:ascii="宋体" w:hAnsi="宋体" w:cs="宋体"/>
          <w:sz w:val="24"/>
        </w:rPr>
      </w:pPr>
      <w:r>
        <w:rPr>
          <w:rFonts w:hint="eastAsia" w:ascii="宋体" w:hAnsi="宋体" w:cs="宋体"/>
          <w:sz w:val="24"/>
        </w:rPr>
        <w:t>4、考虑到卖方提供的货物和服务并修补缺陷，买方在此保证按照合同规定的时间和方式向卖方支付合同价或其他按合同规定应支付的金额。</w:t>
      </w:r>
    </w:p>
    <w:p>
      <w:pPr>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5、履约保证金</w:t>
      </w:r>
    </w:p>
    <w:p>
      <w:pPr>
        <w:spacing w:line="480" w:lineRule="exact"/>
        <w:ind w:firstLine="480" w:firstLineChars="200"/>
        <w:rPr>
          <w:rFonts w:hint="eastAsia" w:ascii="宋体" w:hAnsi="宋体" w:eastAsia="宋体" w:cs="宋体"/>
          <w:sz w:val="24"/>
          <w:highlight w:val="none"/>
        </w:rPr>
      </w:pPr>
      <w:r>
        <w:rPr>
          <w:rFonts w:hint="eastAsia" w:ascii="宋体" w:hAnsi="宋体" w:cs="宋体"/>
          <w:sz w:val="24"/>
          <w:highlight w:val="none"/>
        </w:rPr>
        <w:t>5-1 卖方签订合同前</w:t>
      </w:r>
      <w:r>
        <w:rPr>
          <w:rFonts w:hint="eastAsia" w:ascii="宋体" w:hAnsi="宋体" w:cs="宋体"/>
          <w:sz w:val="24"/>
          <w:highlight w:val="none"/>
          <w:lang w:eastAsia="zh-CN"/>
        </w:rPr>
        <w:t>，</w:t>
      </w:r>
      <w:r>
        <w:rPr>
          <w:rFonts w:hint="eastAsia" w:ascii="宋体" w:hAnsi="宋体" w:eastAsia="宋体" w:cs="宋体"/>
          <w:sz w:val="24"/>
          <w:highlight w:val="none"/>
          <w:lang w:val="en-US" w:eastAsia="zh-CN"/>
        </w:rPr>
        <w:t>须在</w:t>
      </w:r>
      <w:r>
        <w:rPr>
          <w:rFonts w:hint="eastAsia" w:ascii="宋体" w:hAnsi="宋体" w:eastAsia="宋体" w:cs="宋体"/>
          <w:sz w:val="24"/>
          <w:highlight w:val="none"/>
        </w:rPr>
        <w:t>领取</w:t>
      </w:r>
      <w:r>
        <w:rPr>
          <w:rFonts w:hint="eastAsia" w:ascii="宋体" w:hAnsi="宋体" w:eastAsia="宋体" w:cs="宋体"/>
          <w:sz w:val="24"/>
          <w:highlight w:val="none"/>
          <w:lang w:val="en-US" w:eastAsia="zh-CN"/>
        </w:rPr>
        <w:t>中标</w:t>
      </w:r>
      <w:r>
        <w:rPr>
          <w:rFonts w:hint="eastAsia" w:ascii="宋体" w:hAnsi="宋体" w:eastAsia="宋体" w:cs="宋体"/>
          <w:sz w:val="24"/>
          <w:highlight w:val="none"/>
        </w:rPr>
        <w:t>通知书后5个工作日内向买方交纳合同总金额5%的履约保证金。</w:t>
      </w:r>
    </w:p>
    <w:p>
      <w:pPr>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5-2 卖方无正当理由不与买方订立合同，在签订合同时向买方提出附加条件，或者不按照招标文件要求提交履约保证金的，取消其成交资格，投标保证金（若有）不予退还。</w:t>
      </w:r>
    </w:p>
    <w:p>
      <w:pPr>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5-3 项目验收合格后，卖方持《申请支付履约保证金的函》到买方办理相关手续后，买方向卖方</w:t>
      </w:r>
      <w:r>
        <w:rPr>
          <w:rFonts w:hint="eastAsia" w:ascii="宋体" w:hAnsi="宋体" w:cs="宋体"/>
          <w:sz w:val="24"/>
          <w:highlight w:val="none"/>
          <w:lang w:val="en-US" w:eastAsia="zh-CN"/>
        </w:rPr>
        <w:t>30天内</w:t>
      </w:r>
      <w:r>
        <w:rPr>
          <w:rFonts w:hint="eastAsia" w:ascii="宋体" w:hAnsi="宋体" w:cs="宋体"/>
          <w:sz w:val="24"/>
          <w:highlight w:val="none"/>
        </w:rPr>
        <w:t>无息退还。</w:t>
      </w:r>
    </w:p>
    <w:p>
      <w:pPr>
        <w:spacing w:line="480" w:lineRule="exact"/>
        <w:ind w:firstLine="480" w:firstLineChars="200"/>
        <w:rPr>
          <w:rFonts w:hint="eastAsia" w:ascii="宋体" w:hAnsi="宋体" w:cs="宋体"/>
          <w:sz w:val="24"/>
        </w:rPr>
      </w:pPr>
      <w:r>
        <w:rPr>
          <w:rFonts w:hint="eastAsia" w:ascii="宋体" w:hAnsi="宋体" w:cs="宋体"/>
          <w:sz w:val="24"/>
        </w:rPr>
        <w:t>注：履约保证金转账信息</w:t>
      </w:r>
    </w:p>
    <w:p>
      <w:pPr>
        <w:spacing w:line="480" w:lineRule="exact"/>
        <w:ind w:firstLine="480" w:firstLineChars="200"/>
        <w:rPr>
          <w:rFonts w:hint="eastAsia" w:ascii="宋体" w:hAnsi="宋体" w:cs="宋体"/>
          <w:sz w:val="24"/>
        </w:rPr>
      </w:pPr>
      <w:r>
        <w:rPr>
          <w:rFonts w:hint="eastAsia" w:ascii="宋体" w:hAnsi="宋体" w:cs="宋体"/>
          <w:sz w:val="24"/>
        </w:rPr>
        <w:t>名称：西安铁路职业技术学院</w:t>
      </w:r>
    </w:p>
    <w:p>
      <w:pPr>
        <w:spacing w:line="480" w:lineRule="exact"/>
        <w:ind w:firstLine="480" w:firstLineChars="200"/>
        <w:rPr>
          <w:rFonts w:hint="eastAsia" w:ascii="宋体" w:hAnsi="宋体" w:cs="宋体"/>
          <w:sz w:val="24"/>
        </w:rPr>
      </w:pPr>
      <w:r>
        <w:rPr>
          <w:rFonts w:hint="eastAsia" w:ascii="宋体" w:hAnsi="宋体" w:cs="宋体"/>
          <w:sz w:val="24"/>
        </w:rPr>
        <w:t>纳税人识别号：12610100437202545W</w:t>
      </w:r>
    </w:p>
    <w:p>
      <w:pPr>
        <w:spacing w:line="480" w:lineRule="exact"/>
        <w:ind w:firstLine="480" w:firstLineChars="200"/>
        <w:rPr>
          <w:rFonts w:hint="default" w:ascii="宋体" w:hAnsi="宋体" w:eastAsia="宋体" w:cs="宋体"/>
          <w:sz w:val="24"/>
          <w:lang w:val="en-US" w:eastAsia="zh-CN"/>
        </w:rPr>
      </w:pPr>
      <w:r>
        <w:rPr>
          <w:rFonts w:hint="eastAsia" w:ascii="宋体" w:hAnsi="宋体" w:cs="宋体"/>
          <w:sz w:val="24"/>
        </w:rPr>
        <w:t>地址、电话：西安国际港务区港务大道396号   029-880922</w:t>
      </w:r>
      <w:r>
        <w:rPr>
          <w:rFonts w:hint="eastAsia" w:ascii="宋体" w:hAnsi="宋体" w:cs="宋体"/>
          <w:sz w:val="24"/>
          <w:lang w:val="en-US" w:eastAsia="zh-CN"/>
        </w:rPr>
        <w:t>01</w:t>
      </w:r>
    </w:p>
    <w:p>
      <w:pPr>
        <w:spacing w:line="480" w:lineRule="exact"/>
        <w:ind w:firstLine="480" w:firstLineChars="200"/>
        <w:rPr>
          <w:rFonts w:hint="eastAsia" w:ascii="宋体" w:hAnsi="宋体" w:cs="宋体"/>
          <w:sz w:val="24"/>
        </w:rPr>
      </w:pPr>
      <w:r>
        <w:rPr>
          <w:rFonts w:hint="eastAsia" w:ascii="宋体" w:hAnsi="宋体" w:cs="宋体"/>
          <w:sz w:val="24"/>
        </w:rPr>
        <w:t>开户行及账号：建行西安经济技术开发区支行 61001930041052515973</w:t>
      </w:r>
    </w:p>
    <w:p>
      <w:pPr>
        <w:spacing w:line="48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6、付款方式：</w:t>
      </w:r>
      <w:r>
        <w:rPr>
          <w:rFonts w:hint="eastAsia" w:ascii="宋体" w:hAnsi="宋体" w:eastAsia="宋体" w:cs="宋体"/>
          <w:sz w:val="24"/>
          <w:highlight w:val="none"/>
          <w:lang w:val="en-US" w:eastAsia="zh-CN"/>
        </w:rPr>
        <w:t>货物全部运到采购方指定地方，安装调试完毕并经终验合格后30天内，成交方持《终验合格单》原件及全额发票在采购方处办理全部货款的支付手续。</w:t>
      </w:r>
    </w:p>
    <w:p>
      <w:pPr>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7、交货期：自合同签订后</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30</w:t>
      </w:r>
      <w:r>
        <w:rPr>
          <w:rFonts w:hint="eastAsia" w:ascii="宋体" w:hAnsi="宋体" w:cs="宋体"/>
          <w:sz w:val="24"/>
          <w:highlight w:val="none"/>
          <w:u w:val="single"/>
        </w:rPr>
        <w:t xml:space="preserve">  </w:t>
      </w:r>
      <w:r>
        <w:rPr>
          <w:rFonts w:hint="eastAsia" w:ascii="宋体" w:hAnsi="宋体" w:cs="宋体"/>
          <w:sz w:val="24"/>
          <w:highlight w:val="none"/>
        </w:rPr>
        <w:t>个日历日。</w:t>
      </w:r>
    </w:p>
    <w:p>
      <w:pPr>
        <w:spacing w:line="480" w:lineRule="exact"/>
        <w:ind w:firstLine="480" w:firstLineChars="200"/>
        <w:rPr>
          <w:rFonts w:hint="eastAsia" w:ascii="宋体" w:hAnsi="宋体" w:cs="宋体"/>
          <w:sz w:val="24"/>
        </w:rPr>
      </w:pPr>
      <w:r>
        <w:rPr>
          <w:rFonts w:hint="eastAsia" w:ascii="宋体" w:hAnsi="宋体" w:cs="宋体"/>
          <w:sz w:val="24"/>
        </w:rPr>
        <w:t xml:space="preserve">   交货地点：西安铁路职业技术学院指定地点</w:t>
      </w:r>
    </w:p>
    <w:p>
      <w:pPr>
        <w:spacing w:line="480" w:lineRule="exact"/>
        <w:ind w:firstLine="480" w:firstLineChars="200"/>
        <w:rPr>
          <w:rFonts w:hint="eastAsia" w:ascii="宋体" w:hAnsi="宋体" w:cs="宋体"/>
          <w:sz w:val="24"/>
        </w:rPr>
      </w:pPr>
      <w:r>
        <w:rPr>
          <w:rFonts w:hint="eastAsia" w:ascii="宋体" w:hAnsi="宋体" w:cs="宋体"/>
          <w:sz w:val="24"/>
        </w:rPr>
        <w:t>8、本合同一式柒份，其中，买方伍份，卖方壹份，鉴证方备案壹份。</w:t>
      </w:r>
    </w:p>
    <w:p>
      <w:pPr>
        <w:spacing w:line="480" w:lineRule="exact"/>
        <w:ind w:firstLine="480" w:firstLineChars="200"/>
        <w:rPr>
          <w:rFonts w:hint="eastAsia" w:ascii="宋体" w:hAnsi="宋体" w:cs="宋体"/>
          <w:sz w:val="24"/>
        </w:rPr>
      </w:pPr>
      <w:r>
        <w:rPr>
          <w:rFonts w:hint="eastAsia" w:ascii="宋体" w:hAnsi="宋体" w:cs="宋体"/>
          <w:sz w:val="24"/>
        </w:rPr>
        <w:t>9、本合同由买卖双方及鉴证方共同签字盖章，自最后一方签字盖章之日起生效。</w:t>
      </w:r>
    </w:p>
    <w:p>
      <w:pPr>
        <w:pStyle w:val="9"/>
        <w:rPr>
          <w:rFonts w:hint="eastAsia"/>
        </w:rPr>
      </w:pPr>
    </w:p>
    <w:p>
      <w:pPr>
        <w:pStyle w:val="9"/>
        <w:rPr>
          <w:rFonts w:hint="eastAsia"/>
        </w:rPr>
      </w:pPr>
    </w:p>
    <w:tbl>
      <w:tblPr>
        <w:tblStyle w:val="6"/>
        <w:tblpPr w:leftFromText="180" w:rightFromText="180" w:vertAnchor="text" w:horzAnchor="margin" w:tblpX="-209" w:tblpY="58"/>
        <w:tblOverlap w:val="never"/>
        <w:tblW w:w="9418" w:type="dxa"/>
        <w:tblInd w:w="0" w:type="dxa"/>
        <w:tblLayout w:type="fixed"/>
        <w:tblCellMar>
          <w:top w:w="0" w:type="dxa"/>
          <w:left w:w="108" w:type="dxa"/>
          <w:bottom w:w="0" w:type="dxa"/>
          <w:right w:w="108" w:type="dxa"/>
        </w:tblCellMar>
      </w:tblPr>
      <w:tblGrid>
        <w:gridCol w:w="4803"/>
        <w:gridCol w:w="4615"/>
      </w:tblGrid>
      <w:tr>
        <w:tblPrEx>
          <w:tblCellMar>
            <w:top w:w="0" w:type="dxa"/>
            <w:left w:w="108" w:type="dxa"/>
            <w:bottom w:w="0" w:type="dxa"/>
            <w:right w:w="108" w:type="dxa"/>
          </w:tblCellMar>
        </w:tblPrEx>
        <w:trPr>
          <w:trHeight w:val="3561" w:hRule="atLeast"/>
        </w:trPr>
        <w:tc>
          <w:tcPr>
            <w:tcW w:w="4803" w:type="dxa"/>
            <w:noWrap w:val="0"/>
            <w:tcMar>
              <w:top w:w="113" w:type="dxa"/>
              <w:left w:w="113" w:type="dxa"/>
              <w:bottom w:w="113" w:type="dxa"/>
              <w:right w:w="113" w:type="dxa"/>
            </w:tcMar>
            <w:vAlign w:val="top"/>
          </w:tcPr>
          <w:p>
            <w:pPr>
              <w:spacing w:line="480" w:lineRule="exact"/>
              <w:ind w:firstLine="480" w:firstLineChars="200"/>
              <w:rPr>
                <w:rFonts w:hint="eastAsia" w:ascii="宋体" w:hAnsi="宋体" w:cs="宋体"/>
                <w:sz w:val="24"/>
              </w:rPr>
            </w:pPr>
            <w:r>
              <w:rPr>
                <w:rFonts w:hint="eastAsia" w:ascii="宋体" w:hAnsi="宋体" w:cs="宋体"/>
                <w:sz w:val="24"/>
              </w:rPr>
              <w:t xml:space="preserve">买方名称：西安铁路职业技术学院 </w:t>
            </w:r>
          </w:p>
          <w:p>
            <w:pPr>
              <w:spacing w:line="480" w:lineRule="exact"/>
              <w:ind w:firstLine="480" w:firstLineChars="200"/>
              <w:rPr>
                <w:rFonts w:hint="eastAsia" w:ascii="宋体" w:hAnsi="宋体" w:cs="宋体"/>
                <w:sz w:val="24"/>
              </w:rPr>
            </w:pPr>
            <w:r>
              <w:rPr>
                <w:rFonts w:hint="eastAsia" w:ascii="宋体" w:hAnsi="宋体" w:cs="宋体"/>
                <w:sz w:val="24"/>
              </w:rPr>
              <w:t xml:space="preserve">地    址：西安市国际港务区港务大道396号 </w:t>
            </w:r>
          </w:p>
          <w:p>
            <w:pPr>
              <w:spacing w:line="480" w:lineRule="exact"/>
              <w:ind w:firstLine="480" w:firstLineChars="200"/>
              <w:rPr>
                <w:rFonts w:hint="eastAsia" w:ascii="宋体" w:hAnsi="宋体" w:cs="宋体"/>
                <w:sz w:val="24"/>
              </w:rPr>
            </w:pPr>
            <w:r>
              <w:rPr>
                <w:rFonts w:hint="eastAsia" w:ascii="宋体" w:hAnsi="宋体" w:cs="宋体"/>
                <w:sz w:val="24"/>
              </w:rPr>
              <w:t>邮    编：</w:t>
            </w:r>
          </w:p>
          <w:p>
            <w:pPr>
              <w:spacing w:line="480" w:lineRule="exact"/>
              <w:ind w:firstLine="480" w:firstLineChars="200"/>
              <w:rPr>
                <w:rFonts w:hint="default" w:ascii="宋体" w:hAnsi="宋体" w:eastAsia="宋体" w:cs="宋体"/>
                <w:sz w:val="24"/>
                <w:highlight w:val="green"/>
                <w:lang w:val="en-US" w:eastAsia="zh-CN"/>
              </w:rPr>
            </w:pPr>
            <w:r>
              <w:rPr>
                <w:rFonts w:hint="eastAsia" w:ascii="宋体" w:hAnsi="宋体" w:cs="宋体"/>
                <w:sz w:val="24"/>
              </w:rPr>
              <w:t>电    话：029</w:t>
            </w:r>
            <w:r>
              <w:rPr>
                <w:rFonts w:hint="eastAsia" w:ascii="宋体" w:hAnsi="宋体" w:cs="宋体"/>
                <w:sz w:val="24"/>
                <w:highlight w:val="none"/>
              </w:rPr>
              <w:t>-</w:t>
            </w:r>
            <w:r>
              <w:rPr>
                <w:rFonts w:hint="eastAsia" w:ascii="宋体" w:hAnsi="宋体" w:cs="宋体"/>
                <w:sz w:val="24"/>
                <w:highlight w:val="none"/>
                <w:lang w:val="en-US" w:eastAsia="zh-CN"/>
              </w:rPr>
              <w:t>88092169</w:t>
            </w:r>
          </w:p>
          <w:p>
            <w:pPr>
              <w:spacing w:line="480" w:lineRule="exact"/>
              <w:ind w:firstLine="480" w:firstLineChars="200"/>
              <w:rPr>
                <w:rFonts w:hint="eastAsia" w:ascii="宋体" w:hAnsi="宋体" w:cs="宋体"/>
                <w:sz w:val="24"/>
              </w:rPr>
            </w:pPr>
            <w:r>
              <w:rPr>
                <w:rFonts w:hint="eastAsia" w:ascii="宋体" w:hAnsi="宋体" w:cs="宋体"/>
                <w:sz w:val="24"/>
              </w:rPr>
              <w:t>传    真：</w:t>
            </w:r>
          </w:p>
          <w:p>
            <w:pPr>
              <w:spacing w:line="480" w:lineRule="exact"/>
              <w:ind w:firstLine="480" w:firstLineChars="200"/>
              <w:rPr>
                <w:rFonts w:hint="eastAsia" w:ascii="宋体" w:hAnsi="宋体" w:cs="宋体"/>
                <w:sz w:val="24"/>
              </w:rPr>
            </w:pPr>
          </w:p>
          <w:p>
            <w:pPr>
              <w:spacing w:line="480" w:lineRule="exact"/>
              <w:ind w:firstLine="480" w:firstLineChars="200"/>
              <w:rPr>
                <w:rFonts w:hint="eastAsia" w:ascii="宋体" w:hAnsi="宋体" w:cs="宋体"/>
                <w:sz w:val="24"/>
              </w:rPr>
            </w:pPr>
            <w:r>
              <w:rPr>
                <w:rFonts w:hint="eastAsia" w:ascii="宋体" w:hAnsi="宋体" w:cs="宋体"/>
                <w:sz w:val="24"/>
              </w:rPr>
              <w:t>代表签字：</w:t>
            </w:r>
          </w:p>
          <w:p>
            <w:pPr>
              <w:spacing w:line="480" w:lineRule="exact"/>
              <w:ind w:firstLine="480" w:firstLineChars="200"/>
              <w:rPr>
                <w:rFonts w:hint="eastAsia" w:ascii="宋体" w:hAnsi="宋体" w:cs="宋体"/>
                <w:sz w:val="24"/>
              </w:rPr>
            </w:pPr>
            <w:r>
              <w:rPr>
                <w:rFonts w:hint="eastAsia" w:ascii="宋体" w:hAnsi="宋体" w:cs="宋体"/>
                <w:sz w:val="24"/>
              </w:rPr>
              <w:t>盖章：</w:t>
            </w:r>
          </w:p>
          <w:p>
            <w:pPr>
              <w:spacing w:line="480" w:lineRule="exact"/>
              <w:ind w:firstLine="480" w:firstLineChars="200"/>
              <w:rPr>
                <w:rFonts w:hint="eastAsia" w:ascii="宋体" w:hAnsi="宋体" w:cs="宋体"/>
                <w:sz w:val="24"/>
              </w:rPr>
            </w:pPr>
            <w:r>
              <w:rPr>
                <w:rFonts w:hint="eastAsia" w:ascii="宋体" w:hAnsi="宋体" w:cs="宋体"/>
                <w:sz w:val="24"/>
              </w:rPr>
              <w:t xml:space="preserve">               </w:t>
            </w:r>
          </w:p>
          <w:p>
            <w:pPr>
              <w:spacing w:line="480" w:lineRule="exact"/>
              <w:ind w:firstLine="480" w:firstLineChars="200"/>
              <w:rPr>
                <w:rFonts w:hint="eastAsia" w:ascii="宋体" w:hAnsi="宋体" w:cs="宋体"/>
                <w:sz w:val="24"/>
              </w:rPr>
            </w:pPr>
            <w:r>
              <w:rPr>
                <w:rFonts w:hint="eastAsia" w:ascii="宋体" w:hAnsi="宋体" w:cs="宋体"/>
                <w:sz w:val="24"/>
              </w:rPr>
              <w:t xml:space="preserve"> 年  月  日      </w:t>
            </w:r>
          </w:p>
          <w:p>
            <w:pPr>
              <w:spacing w:line="480" w:lineRule="exact"/>
              <w:ind w:firstLine="480" w:firstLineChars="200"/>
              <w:rPr>
                <w:rFonts w:hint="eastAsia"/>
              </w:rPr>
            </w:pPr>
            <w:r>
              <w:rPr>
                <w:rFonts w:hint="eastAsia" w:ascii="宋体" w:hAnsi="宋体" w:cs="宋体"/>
                <w:sz w:val="24"/>
              </w:rPr>
              <w:t xml:space="preserve"> </w:t>
            </w:r>
          </w:p>
        </w:tc>
        <w:tc>
          <w:tcPr>
            <w:tcW w:w="4615" w:type="dxa"/>
            <w:noWrap w:val="0"/>
            <w:tcMar>
              <w:top w:w="113" w:type="dxa"/>
              <w:left w:w="113" w:type="dxa"/>
              <w:bottom w:w="113" w:type="dxa"/>
              <w:right w:w="113" w:type="dxa"/>
            </w:tcMar>
            <w:vAlign w:val="top"/>
          </w:tcPr>
          <w:p>
            <w:pPr>
              <w:spacing w:line="480" w:lineRule="exact"/>
              <w:ind w:firstLine="480" w:firstLineChars="200"/>
              <w:rPr>
                <w:rFonts w:hint="eastAsia" w:ascii="宋体" w:hAnsi="宋体" w:cs="宋体"/>
                <w:sz w:val="24"/>
              </w:rPr>
            </w:pPr>
            <w:r>
              <w:rPr>
                <w:rFonts w:hint="eastAsia" w:ascii="宋体" w:hAnsi="宋体" w:cs="宋体"/>
                <w:sz w:val="24"/>
              </w:rPr>
              <w:t xml:space="preserve">卖方名称： </w:t>
            </w:r>
          </w:p>
          <w:p>
            <w:pPr>
              <w:spacing w:line="480" w:lineRule="exact"/>
              <w:ind w:firstLine="480" w:firstLineChars="200"/>
              <w:rPr>
                <w:rFonts w:hint="eastAsia" w:ascii="宋体" w:hAnsi="宋体" w:cs="宋体"/>
                <w:sz w:val="24"/>
              </w:rPr>
            </w:pPr>
            <w:r>
              <w:rPr>
                <w:rFonts w:hint="eastAsia" w:ascii="宋体" w:hAnsi="宋体" w:cs="宋体"/>
                <w:sz w:val="24"/>
              </w:rPr>
              <w:t>地    址：</w:t>
            </w:r>
          </w:p>
          <w:p>
            <w:pPr>
              <w:spacing w:line="480" w:lineRule="exact"/>
              <w:ind w:firstLine="480" w:firstLineChars="200"/>
              <w:rPr>
                <w:rFonts w:hint="eastAsia" w:ascii="宋体" w:hAnsi="宋体" w:cs="宋体"/>
                <w:sz w:val="24"/>
              </w:rPr>
            </w:pPr>
          </w:p>
          <w:p>
            <w:pPr>
              <w:spacing w:line="480" w:lineRule="exact"/>
              <w:ind w:firstLine="480" w:firstLineChars="200"/>
              <w:rPr>
                <w:rFonts w:hint="eastAsia" w:ascii="宋体" w:hAnsi="宋体" w:cs="宋体"/>
                <w:sz w:val="24"/>
              </w:rPr>
            </w:pPr>
            <w:r>
              <w:rPr>
                <w:rFonts w:hint="eastAsia" w:ascii="宋体" w:hAnsi="宋体" w:cs="宋体"/>
                <w:sz w:val="24"/>
              </w:rPr>
              <w:t xml:space="preserve">邮    编： </w:t>
            </w:r>
          </w:p>
          <w:p>
            <w:pPr>
              <w:spacing w:line="480" w:lineRule="exact"/>
              <w:ind w:firstLine="480" w:firstLineChars="200"/>
              <w:rPr>
                <w:rFonts w:hint="eastAsia" w:ascii="宋体" w:hAnsi="宋体" w:cs="宋体"/>
                <w:sz w:val="24"/>
              </w:rPr>
            </w:pPr>
            <w:r>
              <w:rPr>
                <w:rFonts w:hint="eastAsia" w:ascii="宋体" w:hAnsi="宋体" w:cs="宋体"/>
                <w:sz w:val="24"/>
              </w:rPr>
              <w:t>电    话：</w:t>
            </w:r>
          </w:p>
          <w:p>
            <w:pPr>
              <w:spacing w:line="480" w:lineRule="exact"/>
              <w:ind w:firstLine="480" w:firstLineChars="200"/>
              <w:rPr>
                <w:rFonts w:hint="eastAsia" w:ascii="宋体" w:hAnsi="宋体" w:cs="宋体"/>
                <w:sz w:val="24"/>
              </w:rPr>
            </w:pPr>
            <w:r>
              <w:rPr>
                <w:rFonts w:hint="eastAsia" w:ascii="宋体" w:hAnsi="宋体" w:cs="宋体"/>
                <w:sz w:val="24"/>
              </w:rPr>
              <w:t xml:space="preserve">传    真：  </w:t>
            </w:r>
          </w:p>
          <w:p>
            <w:pPr>
              <w:spacing w:line="480" w:lineRule="exact"/>
              <w:ind w:firstLine="480" w:firstLineChars="200"/>
              <w:rPr>
                <w:rFonts w:hint="eastAsia" w:ascii="宋体" w:hAnsi="宋体" w:cs="宋体"/>
                <w:sz w:val="24"/>
              </w:rPr>
            </w:pPr>
            <w:r>
              <w:rPr>
                <w:rFonts w:hint="eastAsia" w:ascii="宋体" w:hAnsi="宋体" w:cs="宋体"/>
                <w:sz w:val="24"/>
              </w:rPr>
              <w:t xml:space="preserve">开户银行： </w:t>
            </w:r>
          </w:p>
          <w:p>
            <w:pPr>
              <w:spacing w:line="480" w:lineRule="exact"/>
              <w:ind w:firstLine="480" w:firstLineChars="200"/>
              <w:rPr>
                <w:rFonts w:hint="eastAsia" w:ascii="宋体" w:hAnsi="宋体" w:cs="宋体"/>
                <w:sz w:val="24"/>
              </w:rPr>
            </w:pPr>
            <w:r>
              <w:rPr>
                <w:rFonts w:hint="eastAsia" w:ascii="宋体" w:hAnsi="宋体" w:cs="宋体"/>
                <w:sz w:val="24"/>
              </w:rPr>
              <w:t xml:space="preserve">帐    号： </w:t>
            </w:r>
          </w:p>
          <w:p>
            <w:pPr>
              <w:spacing w:line="480" w:lineRule="exact"/>
              <w:ind w:firstLine="480" w:firstLineChars="200"/>
              <w:rPr>
                <w:rFonts w:hint="eastAsia" w:ascii="宋体" w:hAnsi="宋体" w:cs="宋体"/>
                <w:sz w:val="24"/>
              </w:rPr>
            </w:pPr>
            <w:r>
              <w:rPr>
                <w:rFonts w:hint="eastAsia" w:ascii="宋体" w:hAnsi="宋体" w:cs="宋体"/>
                <w:sz w:val="24"/>
              </w:rPr>
              <w:t>代表签字</w:t>
            </w:r>
          </w:p>
          <w:p>
            <w:pPr>
              <w:spacing w:line="480" w:lineRule="exact"/>
              <w:ind w:firstLine="480" w:firstLineChars="200"/>
              <w:rPr>
                <w:rFonts w:hint="eastAsia" w:ascii="宋体" w:hAnsi="宋体" w:cs="宋体"/>
                <w:sz w:val="24"/>
              </w:rPr>
            </w:pPr>
            <w:r>
              <w:rPr>
                <w:rFonts w:hint="eastAsia" w:ascii="宋体" w:hAnsi="宋体" w:cs="宋体"/>
                <w:sz w:val="24"/>
              </w:rPr>
              <w:t>盖章：</w:t>
            </w:r>
          </w:p>
          <w:p>
            <w:pPr>
              <w:spacing w:line="480" w:lineRule="exact"/>
              <w:ind w:firstLine="480" w:firstLineChars="200"/>
              <w:rPr>
                <w:rFonts w:hint="eastAsia" w:ascii="宋体" w:hAnsi="宋体" w:cs="宋体"/>
                <w:sz w:val="24"/>
              </w:rPr>
            </w:pPr>
            <w:r>
              <w:rPr>
                <w:rFonts w:hint="eastAsia" w:ascii="宋体" w:hAnsi="宋体" w:cs="宋体"/>
                <w:sz w:val="24"/>
              </w:rPr>
              <w:t xml:space="preserve">          </w:t>
            </w:r>
          </w:p>
          <w:p>
            <w:pPr>
              <w:spacing w:line="480" w:lineRule="exact"/>
              <w:ind w:firstLine="480" w:firstLineChars="200"/>
              <w:rPr>
                <w:rFonts w:hint="eastAsia" w:ascii="宋体" w:hAnsi="宋体" w:cs="宋体"/>
                <w:sz w:val="24"/>
              </w:rPr>
            </w:pPr>
            <w:r>
              <w:rPr>
                <w:rFonts w:hint="eastAsia" w:ascii="宋体" w:hAnsi="宋体" w:cs="宋体"/>
                <w:sz w:val="24"/>
              </w:rPr>
              <w:t xml:space="preserve">   年  月  日</w:t>
            </w:r>
          </w:p>
        </w:tc>
      </w:tr>
    </w:tbl>
    <w:p>
      <w:pPr>
        <w:spacing w:line="480" w:lineRule="exact"/>
        <w:ind w:firstLine="480" w:firstLineChars="200"/>
        <w:rPr>
          <w:rFonts w:hint="eastAsia" w:ascii="宋体" w:hAnsi="宋体" w:cs="宋体"/>
          <w:sz w:val="24"/>
        </w:rPr>
      </w:pPr>
      <w:r>
        <w:rPr>
          <w:rFonts w:hint="eastAsia" w:ascii="宋体" w:hAnsi="宋体" w:cs="宋体"/>
          <w:sz w:val="24"/>
        </w:rPr>
        <w:t xml:space="preserve">   鉴证方名称： </w:t>
      </w:r>
    </w:p>
    <w:p>
      <w:pPr>
        <w:spacing w:line="480" w:lineRule="exact"/>
        <w:ind w:firstLine="480" w:firstLineChars="200"/>
        <w:rPr>
          <w:rFonts w:hint="eastAsia" w:ascii="宋体" w:hAnsi="宋体" w:cs="宋体"/>
          <w:sz w:val="24"/>
        </w:rPr>
      </w:pPr>
      <w:r>
        <w:rPr>
          <w:rFonts w:hint="eastAsia" w:ascii="宋体" w:hAnsi="宋体" w:cs="宋体"/>
          <w:sz w:val="24"/>
        </w:rPr>
        <w:t xml:space="preserve">   地      址：</w:t>
      </w:r>
    </w:p>
    <w:p>
      <w:pPr>
        <w:spacing w:line="480" w:lineRule="exact"/>
        <w:ind w:firstLine="480" w:firstLineChars="200"/>
        <w:rPr>
          <w:rFonts w:ascii="宋体" w:hAnsi="宋体" w:cs="宋体"/>
          <w:sz w:val="24"/>
        </w:rPr>
      </w:pPr>
      <w:r>
        <w:rPr>
          <w:rFonts w:hint="eastAsia" w:ascii="宋体" w:hAnsi="宋体" w:cs="宋体"/>
          <w:sz w:val="24"/>
        </w:rPr>
        <w:t xml:space="preserve">   邮      编：</w:t>
      </w:r>
    </w:p>
    <w:p>
      <w:pPr>
        <w:spacing w:line="480" w:lineRule="exact"/>
        <w:ind w:firstLine="480" w:firstLineChars="200"/>
        <w:rPr>
          <w:rFonts w:hint="eastAsia" w:ascii="宋体" w:hAnsi="宋体" w:cs="宋体"/>
          <w:sz w:val="24"/>
        </w:rPr>
      </w:pPr>
      <w:r>
        <w:rPr>
          <w:rFonts w:hint="eastAsia" w:ascii="宋体" w:hAnsi="宋体" w:cs="宋体"/>
          <w:sz w:val="24"/>
        </w:rPr>
        <w:t xml:space="preserve">   鉴证方代表签字：</w:t>
      </w:r>
    </w:p>
    <w:p>
      <w:pPr>
        <w:spacing w:line="480" w:lineRule="exact"/>
        <w:ind w:firstLine="480" w:firstLineChars="200"/>
        <w:rPr>
          <w:rFonts w:hint="eastAsia" w:ascii="宋体" w:hAnsi="宋体" w:cs="宋体"/>
          <w:sz w:val="24"/>
        </w:rPr>
      </w:pPr>
      <w:r>
        <w:rPr>
          <w:rFonts w:hint="eastAsia" w:ascii="宋体" w:hAnsi="宋体" w:cs="宋体"/>
          <w:sz w:val="24"/>
        </w:rPr>
        <w:t xml:space="preserve">   鉴证方盖章：</w:t>
      </w:r>
    </w:p>
    <w:p>
      <w:pPr>
        <w:spacing w:line="480" w:lineRule="exact"/>
        <w:ind w:firstLine="480" w:firstLineChars="200"/>
        <w:rPr>
          <w:rFonts w:hint="eastAsia" w:ascii="宋体" w:hAnsi="宋体" w:cs="宋体"/>
          <w:sz w:val="24"/>
        </w:rPr>
      </w:pPr>
      <w:r>
        <w:rPr>
          <w:rFonts w:hint="eastAsia" w:ascii="宋体" w:hAnsi="宋体" w:cs="宋体"/>
          <w:sz w:val="24"/>
        </w:rPr>
        <w:t xml:space="preserve">   年  月  日</w:t>
      </w:r>
    </w:p>
    <w:p>
      <w:pPr>
        <w:autoSpaceDE w:val="0"/>
        <w:autoSpaceDN w:val="0"/>
        <w:spacing w:line="480" w:lineRule="exact"/>
        <w:rPr>
          <w:rFonts w:hint="eastAsia" w:ascii="宋体" w:hAnsi="宋体" w:cs="宋体"/>
          <w:sz w:val="24"/>
        </w:rPr>
      </w:pPr>
      <w:r>
        <w:rPr>
          <w:rFonts w:hint="eastAsia" w:ascii="宋体" w:hAnsi="宋体" w:cs="宋体"/>
          <w:sz w:val="24"/>
        </w:rPr>
        <w:br w:type="page"/>
      </w:r>
      <w:r>
        <w:rPr>
          <w:rFonts w:hint="eastAsia" w:ascii="宋体" w:hAnsi="宋体" w:cs="宋体"/>
          <w:sz w:val="24"/>
        </w:rPr>
        <w:t>二、合同条款</w:t>
      </w:r>
    </w:p>
    <w:p>
      <w:pPr>
        <w:autoSpaceDE w:val="0"/>
        <w:autoSpaceDN w:val="0"/>
        <w:adjustRightInd w:val="0"/>
        <w:snapToGrid w:val="0"/>
        <w:spacing w:line="480" w:lineRule="exact"/>
        <w:ind w:firstLine="480" w:firstLineChars="200"/>
        <w:rPr>
          <w:rFonts w:hint="eastAsia" w:ascii="宋体" w:hAnsi="宋体" w:cs="宋体"/>
          <w:kern w:val="0"/>
          <w:sz w:val="24"/>
        </w:rPr>
      </w:pPr>
      <w:r>
        <w:rPr>
          <w:rFonts w:hint="eastAsia" w:ascii="宋体" w:hAnsi="宋体" w:cs="宋体"/>
          <w:kern w:val="0"/>
          <w:sz w:val="24"/>
        </w:rPr>
        <w:t>1、定义</w:t>
      </w:r>
    </w:p>
    <w:p>
      <w:pPr>
        <w:autoSpaceDE w:val="0"/>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本合同下列术语应解释为：</w:t>
      </w:r>
    </w:p>
    <w:p>
      <w:pPr>
        <w:spacing w:line="480" w:lineRule="exact"/>
        <w:ind w:firstLine="480" w:firstLineChars="200"/>
        <w:rPr>
          <w:rFonts w:hint="eastAsia" w:ascii="宋体" w:hAnsi="宋体" w:cs="宋体"/>
          <w:sz w:val="24"/>
        </w:rPr>
      </w:pPr>
      <w:r>
        <w:rPr>
          <w:rFonts w:hint="eastAsia" w:ascii="宋体" w:hAnsi="宋体" w:cs="宋体"/>
          <w:sz w:val="24"/>
        </w:rPr>
        <w:t>1-1、“合同”系指买卖双方及鉴证方签署的、合同格式中载明的买卖双方所达成的协议，包括所有的附件、附录和招、投标文件所提到的构成合同的所有文件。</w:t>
      </w:r>
    </w:p>
    <w:p>
      <w:pPr>
        <w:spacing w:line="480" w:lineRule="exact"/>
        <w:ind w:firstLine="480" w:firstLineChars="200"/>
        <w:rPr>
          <w:rFonts w:hint="eastAsia" w:ascii="宋体" w:hAnsi="宋体" w:cs="宋体"/>
          <w:sz w:val="24"/>
        </w:rPr>
      </w:pPr>
      <w:r>
        <w:rPr>
          <w:rFonts w:hint="eastAsia" w:ascii="宋体" w:hAnsi="宋体" w:cs="宋体"/>
          <w:sz w:val="24"/>
        </w:rPr>
        <w:t>1-2、“合同价”系指根据本合同规定卖方在正确地完全履行合同义务后买方应支付给卖方的价款。</w:t>
      </w:r>
    </w:p>
    <w:p>
      <w:pPr>
        <w:adjustRightInd w:val="0"/>
        <w:spacing w:line="480" w:lineRule="exact"/>
        <w:ind w:firstLine="480" w:firstLineChars="200"/>
        <w:rPr>
          <w:rFonts w:hint="eastAsia" w:ascii="宋体" w:hAnsi="宋体" w:cs="宋体"/>
          <w:sz w:val="24"/>
        </w:rPr>
      </w:pPr>
      <w:r>
        <w:rPr>
          <w:rFonts w:hint="eastAsia" w:ascii="宋体" w:hAnsi="宋体" w:cs="宋体"/>
          <w:sz w:val="24"/>
        </w:rPr>
        <w:t>1-3、“货物”系指卖方根据本合同规定须向买方提供的一切产品、部件或其它材料。</w:t>
      </w:r>
    </w:p>
    <w:p>
      <w:pPr>
        <w:adjustRightInd w:val="0"/>
        <w:spacing w:line="480" w:lineRule="exact"/>
        <w:ind w:firstLine="480" w:firstLineChars="200"/>
        <w:rPr>
          <w:rFonts w:hint="eastAsia" w:ascii="宋体" w:hAnsi="宋体" w:cs="宋体"/>
          <w:sz w:val="24"/>
        </w:rPr>
      </w:pPr>
      <w:r>
        <w:rPr>
          <w:rFonts w:hint="eastAsia" w:ascii="宋体" w:hAnsi="宋体" w:cs="宋体"/>
          <w:sz w:val="24"/>
        </w:rPr>
        <w:t>1-4、“配套服务”系指根据本合同规定卖方承担与供货有关的辅助服务如运输、保险以及其它的伴随服务，例如调试、提供技术援助、培训和合同中规定卖方应承担的其它义务。</w:t>
      </w:r>
    </w:p>
    <w:p>
      <w:pPr>
        <w:adjustRightInd w:val="0"/>
        <w:spacing w:line="480" w:lineRule="exact"/>
        <w:ind w:firstLine="480" w:firstLineChars="200"/>
        <w:rPr>
          <w:rFonts w:hint="eastAsia"/>
        </w:rPr>
      </w:pPr>
      <w:r>
        <w:rPr>
          <w:rFonts w:hint="eastAsia" w:ascii="宋体" w:hAnsi="宋体" w:cs="宋体"/>
          <w:sz w:val="24"/>
        </w:rPr>
        <w:t>1-5、“配套施工”系指根据本合同规定卖方承担与供货有关的辅助施工，例如布线、装饰装修、修缮和合同中规定卖方应承担的其它义务。</w:t>
      </w:r>
    </w:p>
    <w:p>
      <w:pPr>
        <w:adjustRightInd w:val="0"/>
        <w:spacing w:line="480" w:lineRule="exact"/>
        <w:ind w:firstLine="480" w:firstLineChars="200"/>
        <w:rPr>
          <w:rFonts w:hint="eastAsia" w:ascii="宋体" w:hAnsi="宋体" w:cs="宋体"/>
          <w:sz w:val="24"/>
        </w:rPr>
      </w:pPr>
      <w:r>
        <w:rPr>
          <w:rFonts w:hint="eastAsia" w:ascii="宋体" w:hAnsi="宋体" w:cs="宋体"/>
          <w:sz w:val="24"/>
        </w:rPr>
        <w:t>1-6、“项目现场”系指本合同项下货物安装、运行的场地。</w:t>
      </w:r>
    </w:p>
    <w:p>
      <w:pPr>
        <w:spacing w:line="480" w:lineRule="exact"/>
        <w:ind w:firstLine="480" w:firstLineChars="200"/>
        <w:rPr>
          <w:rFonts w:hint="eastAsia" w:ascii="宋体" w:hAnsi="宋体" w:cs="宋体"/>
          <w:sz w:val="24"/>
        </w:rPr>
      </w:pPr>
      <w:r>
        <w:rPr>
          <w:rFonts w:hint="eastAsia" w:ascii="宋体" w:hAnsi="宋体" w:cs="宋体"/>
          <w:sz w:val="24"/>
        </w:rPr>
        <w:t>1-7、“合同条款”系指本合同条款。</w:t>
      </w:r>
    </w:p>
    <w:p>
      <w:pPr>
        <w:spacing w:line="480" w:lineRule="exact"/>
        <w:ind w:firstLine="480" w:firstLineChars="200"/>
        <w:rPr>
          <w:rFonts w:hint="eastAsia" w:ascii="宋体" w:hAnsi="宋体" w:cs="宋体"/>
          <w:sz w:val="24"/>
        </w:rPr>
      </w:pPr>
      <w:r>
        <w:rPr>
          <w:rFonts w:hint="eastAsia" w:ascii="宋体" w:hAnsi="宋体" w:cs="宋体"/>
          <w:sz w:val="24"/>
        </w:rPr>
        <w:t>1-8、“买方”是指购买货物及配套服务的单位即</w:t>
      </w:r>
      <w:r>
        <w:rPr>
          <w:rFonts w:hint="eastAsia" w:ascii="宋体" w:hAnsi="宋体" w:cs="宋体"/>
          <w:kern w:val="0"/>
          <w:sz w:val="24"/>
        </w:rPr>
        <w:t>西安铁路职业技术学院</w:t>
      </w:r>
      <w:r>
        <w:rPr>
          <w:rFonts w:hint="eastAsia" w:ascii="宋体" w:hAnsi="宋体" w:cs="宋体"/>
          <w:sz w:val="24"/>
        </w:rPr>
        <w:t>。</w:t>
      </w:r>
    </w:p>
    <w:p>
      <w:pPr>
        <w:spacing w:line="480" w:lineRule="exact"/>
        <w:ind w:firstLine="480" w:firstLineChars="200"/>
        <w:rPr>
          <w:rFonts w:hint="eastAsia" w:ascii="宋体" w:hAnsi="宋体" w:cs="宋体"/>
          <w:sz w:val="24"/>
        </w:rPr>
      </w:pPr>
      <w:r>
        <w:rPr>
          <w:rFonts w:hint="eastAsia" w:ascii="宋体" w:hAnsi="宋体" w:cs="宋体"/>
          <w:sz w:val="24"/>
        </w:rPr>
        <w:t>1-9、“卖方”是指提供本合同内的货物及配套服务的公司或其它实体</w:t>
      </w:r>
      <w:r>
        <w:rPr>
          <w:rFonts w:hint="eastAsia" w:ascii="宋体" w:hAnsi="宋体" w:cs="宋体"/>
          <w:sz w:val="24"/>
          <w:highlight w:val="none"/>
        </w:rPr>
        <w:t>即</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val="en-US" w:eastAsia="zh-CN"/>
        </w:rPr>
        <w:t xml:space="preserve">          </w:t>
      </w:r>
      <w:r>
        <w:rPr>
          <w:rFonts w:hint="eastAsia" w:ascii="宋体" w:hAnsi="宋体" w:cs="宋体"/>
          <w:b/>
          <w:bCs/>
          <w:sz w:val="24"/>
          <w:highlight w:val="none"/>
          <w:u w:val="single"/>
        </w:rPr>
        <w:t xml:space="preserve">     </w:t>
      </w:r>
      <w:r>
        <w:rPr>
          <w:rFonts w:hint="eastAsia" w:ascii="宋体" w:hAnsi="宋体" w:cs="宋体"/>
          <w:sz w:val="24"/>
          <w:highlight w:val="none"/>
        </w:rPr>
        <w:t>。</w:t>
      </w:r>
    </w:p>
    <w:p>
      <w:pPr>
        <w:spacing w:line="480" w:lineRule="exact"/>
        <w:ind w:firstLine="480" w:firstLineChars="200"/>
        <w:rPr>
          <w:rFonts w:hint="eastAsia" w:ascii="宋体" w:hAnsi="宋体" w:cs="宋体"/>
          <w:sz w:val="24"/>
        </w:rPr>
      </w:pPr>
      <w:r>
        <w:rPr>
          <w:rFonts w:hint="eastAsia" w:ascii="宋体" w:hAnsi="宋体" w:cs="宋体"/>
          <w:sz w:val="24"/>
        </w:rPr>
        <w:t>1-10、“天”指日历天数。</w:t>
      </w:r>
    </w:p>
    <w:p>
      <w:pPr>
        <w:spacing w:line="480" w:lineRule="exact"/>
        <w:ind w:firstLine="480" w:firstLineChars="200"/>
        <w:rPr>
          <w:rFonts w:hint="eastAsia" w:ascii="宋体" w:hAnsi="宋体" w:cs="宋体"/>
          <w:sz w:val="24"/>
        </w:rPr>
      </w:pPr>
      <w:r>
        <w:rPr>
          <w:rFonts w:hint="eastAsia" w:ascii="宋体" w:hAnsi="宋体" w:cs="宋体"/>
          <w:kern w:val="0"/>
          <w:sz w:val="24"/>
        </w:rPr>
        <w:t>2、</w:t>
      </w:r>
      <w:r>
        <w:rPr>
          <w:rFonts w:hint="eastAsia" w:ascii="宋体" w:hAnsi="宋体" w:cs="宋体"/>
          <w:sz w:val="24"/>
        </w:rPr>
        <w:t>使用合同文件和资料</w:t>
      </w:r>
    </w:p>
    <w:p>
      <w:pPr>
        <w:spacing w:line="480" w:lineRule="exact"/>
        <w:ind w:firstLine="480" w:firstLineChars="200"/>
        <w:rPr>
          <w:rFonts w:hint="eastAsia" w:ascii="宋体" w:hAnsi="宋体" w:cs="宋体"/>
          <w:sz w:val="24"/>
        </w:rPr>
      </w:pPr>
      <w:r>
        <w:rPr>
          <w:rFonts w:hint="eastAsia" w:ascii="宋体" w:hAnsi="宋体" w:cs="宋体"/>
          <w:sz w:val="24"/>
        </w:rPr>
        <w:t>2-1、没有买方事先书面同意，卖方不得将买方或代表买方提供的有关合同或任何合同条文、规格、计划、图纸、模型、资料提供给与履行本合同无关的任何其他人，即使向与履行本合同有关的人员提供，也应注意保密并限于履行合同必须的范围。</w:t>
      </w:r>
    </w:p>
    <w:p>
      <w:pPr>
        <w:spacing w:line="480" w:lineRule="exact"/>
        <w:ind w:firstLine="480" w:firstLineChars="200"/>
        <w:rPr>
          <w:rFonts w:hint="eastAsia" w:ascii="宋体" w:hAnsi="宋体" w:cs="宋体"/>
          <w:sz w:val="24"/>
        </w:rPr>
      </w:pPr>
      <w:r>
        <w:rPr>
          <w:rFonts w:hint="eastAsia" w:ascii="宋体" w:hAnsi="宋体" w:cs="宋体"/>
          <w:sz w:val="24"/>
        </w:rPr>
        <w:t>2-2、没有买方事先书面同意，除了履行本合同之外，卖方不应使用合同条款第2-1条所列举的任何文件和资料。</w:t>
      </w:r>
    </w:p>
    <w:p>
      <w:pPr>
        <w:spacing w:line="480" w:lineRule="exact"/>
        <w:ind w:firstLine="480" w:firstLineChars="200"/>
        <w:rPr>
          <w:rFonts w:hint="eastAsia" w:ascii="宋体" w:hAnsi="宋体" w:cs="宋体"/>
          <w:sz w:val="24"/>
        </w:rPr>
      </w:pPr>
      <w:r>
        <w:rPr>
          <w:rFonts w:hint="eastAsia" w:ascii="宋体" w:hAnsi="宋体" w:cs="宋体"/>
          <w:sz w:val="24"/>
        </w:rPr>
        <w:t>2-3、除了合同本身以外，合同条款第2-1条所列举的任何文件是买方的财产。如果买方有要求，卖方在完成合同后应将这些文件及全部复制件还给买方。</w:t>
      </w:r>
    </w:p>
    <w:p>
      <w:pPr>
        <w:spacing w:line="480" w:lineRule="exact"/>
        <w:ind w:firstLine="480" w:firstLineChars="200"/>
        <w:rPr>
          <w:rFonts w:hint="eastAsia" w:ascii="宋体" w:hAnsi="宋体" w:cs="宋体"/>
          <w:sz w:val="24"/>
        </w:rPr>
      </w:pPr>
      <w:r>
        <w:rPr>
          <w:rFonts w:hint="eastAsia" w:ascii="宋体" w:hAnsi="宋体" w:cs="宋体"/>
          <w:sz w:val="24"/>
        </w:rPr>
        <w:t>3、专利权</w:t>
      </w:r>
    </w:p>
    <w:p>
      <w:pPr>
        <w:spacing w:line="480" w:lineRule="exact"/>
        <w:ind w:firstLine="480" w:firstLineChars="200"/>
        <w:rPr>
          <w:rFonts w:hint="eastAsia" w:ascii="宋体" w:hAnsi="宋体" w:cs="宋体"/>
          <w:sz w:val="24"/>
        </w:rPr>
      </w:pPr>
      <w:r>
        <w:rPr>
          <w:rFonts w:hint="eastAsia" w:ascii="宋体" w:hAnsi="宋体" w:cs="宋体"/>
          <w:sz w:val="24"/>
        </w:rPr>
        <w:t>卖方应保证，买方在使用该货物或货物的任何一部分，免受第三方提出的侵犯（其专利权）、商标权、著作权或其它知识产权的起诉。</w:t>
      </w:r>
    </w:p>
    <w:p>
      <w:pPr>
        <w:spacing w:line="480" w:lineRule="exact"/>
        <w:ind w:firstLine="480" w:firstLineChars="200"/>
        <w:rPr>
          <w:rFonts w:hint="eastAsia" w:ascii="宋体" w:hAnsi="宋体" w:cs="宋体"/>
          <w:sz w:val="24"/>
        </w:rPr>
      </w:pPr>
      <w:r>
        <w:rPr>
          <w:rFonts w:hint="eastAsia" w:ascii="宋体" w:hAnsi="宋体" w:cs="宋体"/>
          <w:sz w:val="24"/>
        </w:rPr>
        <w:t>4、技术规格</w:t>
      </w:r>
    </w:p>
    <w:p>
      <w:pPr>
        <w:spacing w:line="480" w:lineRule="exact"/>
        <w:ind w:firstLine="480" w:firstLineChars="200"/>
        <w:rPr>
          <w:rFonts w:hint="eastAsia" w:ascii="宋体" w:hAnsi="宋体" w:cs="宋体"/>
          <w:sz w:val="24"/>
        </w:rPr>
      </w:pPr>
      <w:r>
        <w:rPr>
          <w:rFonts w:hint="eastAsia" w:ascii="宋体" w:hAnsi="宋体" w:cs="宋体"/>
          <w:sz w:val="24"/>
        </w:rPr>
        <w:t>本合同下交付的产品必须等同或优于本项目招标文件《技术规格与要求》所述的标准。若卖方在其投标文件中承诺的技术标准优于本项目招标文件《技术规格与要求》所述标准的，按投标文件的承诺执行。</w:t>
      </w:r>
    </w:p>
    <w:p>
      <w:pPr>
        <w:autoSpaceDE w:val="0"/>
        <w:autoSpaceDN w:val="0"/>
        <w:spacing w:line="480" w:lineRule="exact"/>
        <w:rPr>
          <w:rFonts w:hint="eastAsia" w:ascii="宋体" w:hAnsi="宋体" w:cs="宋体"/>
          <w:sz w:val="24"/>
        </w:rPr>
      </w:pPr>
      <w:r>
        <w:rPr>
          <w:rFonts w:hint="eastAsia" w:ascii="宋体" w:hAnsi="宋体" w:cs="宋体"/>
          <w:sz w:val="24"/>
        </w:rPr>
        <w:t xml:space="preserve">   5、检验和测试</w:t>
      </w:r>
    </w:p>
    <w:p>
      <w:pPr>
        <w:autoSpaceDE w:val="0"/>
        <w:autoSpaceDN w:val="0"/>
        <w:spacing w:line="480" w:lineRule="exact"/>
        <w:rPr>
          <w:rFonts w:hint="eastAsia" w:ascii="宋体" w:hAnsi="宋体" w:cs="宋体"/>
          <w:sz w:val="24"/>
        </w:rPr>
      </w:pPr>
      <w:r>
        <w:rPr>
          <w:rFonts w:hint="eastAsia" w:ascii="宋体" w:hAnsi="宋体" w:cs="宋体"/>
          <w:sz w:val="24"/>
        </w:rPr>
        <w:t xml:space="preserve">    5-1、买方或其代表应有权检验和测试货物及其部件，以确认所供货物是否符合合同规格的要求，并且不承担额外的费用。买方要求进行的检验和测试，以及在何处进行这些检验和测试，以书面形式通知卖方。</w:t>
      </w:r>
    </w:p>
    <w:p>
      <w:pPr>
        <w:autoSpaceDE w:val="0"/>
        <w:autoSpaceDN w:val="0"/>
        <w:spacing w:line="480" w:lineRule="exact"/>
        <w:rPr>
          <w:rFonts w:hint="eastAsia" w:ascii="宋体" w:hAnsi="宋体" w:cs="宋体"/>
          <w:sz w:val="24"/>
        </w:rPr>
      </w:pPr>
      <w:r>
        <w:rPr>
          <w:rFonts w:hint="eastAsia" w:ascii="宋体" w:hAnsi="宋体" w:cs="宋体"/>
          <w:sz w:val="24"/>
        </w:rPr>
        <w:t xml:space="preserve">    5-2、检验和测试在买方指定的交货地点进行。</w:t>
      </w:r>
    </w:p>
    <w:p>
      <w:pPr>
        <w:autoSpaceDE w:val="0"/>
        <w:autoSpaceDN w:val="0"/>
        <w:spacing w:line="480" w:lineRule="exact"/>
        <w:rPr>
          <w:rFonts w:hint="eastAsia" w:ascii="宋体" w:hAnsi="宋体" w:cs="宋体"/>
          <w:sz w:val="24"/>
        </w:rPr>
      </w:pPr>
      <w:r>
        <w:rPr>
          <w:rFonts w:hint="eastAsia" w:ascii="宋体" w:hAnsi="宋体" w:cs="宋体"/>
          <w:sz w:val="24"/>
        </w:rPr>
        <w:t xml:space="preserve">    5-3、如果任何被检验或测试的货物或部件不能满足招标文件及合同的要求，买方可以拒绝接受该货物或部件，卖方应更换被拒绝的货物或部件，或者免费进行必要的修改以满足规格的要求。</w:t>
      </w:r>
    </w:p>
    <w:p>
      <w:pPr>
        <w:autoSpaceDE w:val="0"/>
        <w:autoSpaceDN w:val="0"/>
        <w:spacing w:line="480" w:lineRule="exact"/>
        <w:rPr>
          <w:rFonts w:hint="eastAsia" w:ascii="宋体" w:hAnsi="宋体" w:cs="宋体"/>
          <w:sz w:val="24"/>
        </w:rPr>
      </w:pPr>
      <w:r>
        <w:rPr>
          <w:rFonts w:hint="eastAsia" w:ascii="宋体" w:hAnsi="宋体" w:cs="宋体"/>
          <w:sz w:val="24"/>
        </w:rPr>
        <w:t xml:space="preserve">    5-4、在交货前，卖方应让制造商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autoSpaceDE w:val="0"/>
        <w:autoSpaceDN w:val="0"/>
        <w:spacing w:line="480" w:lineRule="exact"/>
        <w:rPr>
          <w:rFonts w:hint="eastAsia" w:ascii="宋体" w:hAnsi="宋体" w:cs="宋体"/>
          <w:sz w:val="24"/>
        </w:rPr>
      </w:pPr>
      <w:r>
        <w:rPr>
          <w:rFonts w:hint="eastAsia" w:ascii="宋体" w:hAnsi="宋体" w:cs="宋体"/>
          <w:sz w:val="24"/>
        </w:rPr>
        <w:t xml:space="preserve">     5-5、如果在货物使用寿命期内，根据检验结果，发现货物的质量或规格与合同要求不符，或被证实有缺陷，包含潜在的缺陷或使用不合适的材料，买方应向卖方提出索赔。</w:t>
      </w:r>
    </w:p>
    <w:p>
      <w:pPr>
        <w:autoSpaceDE w:val="0"/>
        <w:autoSpaceDN w:val="0"/>
        <w:spacing w:line="480" w:lineRule="exact"/>
        <w:rPr>
          <w:rFonts w:hint="eastAsia" w:ascii="宋体" w:hAnsi="宋体" w:cs="宋体"/>
          <w:sz w:val="24"/>
        </w:rPr>
      </w:pPr>
      <w:r>
        <w:rPr>
          <w:rFonts w:hint="eastAsia" w:ascii="宋体" w:hAnsi="宋体" w:cs="宋体"/>
          <w:sz w:val="24"/>
        </w:rPr>
        <w:t xml:space="preserve">     6、包装及运输</w:t>
      </w:r>
    </w:p>
    <w:p>
      <w:pPr>
        <w:autoSpaceDE w:val="0"/>
        <w:autoSpaceDN w:val="0"/>
        <w:spacing w:line="480" w:lineRule="exact"/>
        <w:rPr>
          <w:rFonts w:hint="eastAsia" w:ascii="宋体" w:hAnsi="宋体" w:cs="宋体"/>
          <w:sz w:val="24"/>
        </w:rPr>
      </w:pPr>
      <w:r>
        <w:rPr>
          <w:rFonts w:hint="eastAsia" w:ascii="宋体" w:hAnsi="宋体" w:cs="宋体"/>
          <w:sz w:val="24"/>
        </w:rPr>
        <w:t xml:space="preserve">     6-1、卖方负责货物到达交货地点前的所有包装、运输、装卸及保险事项，相关费用应包括在合同总价中。</w:t>
      </w:r>
    </w:p>
    <w:p>
      <w:pPr>
        <w:autoSpaceDE w:val="0"/>
        <w:autoSpaceDN w:val="0"/>
        <w:spacing w:line="480" w:lineRule="exact"/>
        <w:rPr>
          <w:rFonts w:hint="eastAsia" w:ascii="宋体" w:hAnsi="宋体" w:cs="宋体"/>
          <w:sz w:val="24"/>
        </w:rPr>
      </w:pPr>
      <w:r>
        <w:rPr>
          <w:rFonts w:hint="eastAsia" w:ascii="宋体" w:hAnsi="宋体" w:cs="宋体"/>
          <w:sz w:val="24"/>
        </w:rPr>
        <w:t xml:space="preserve">     6-2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autoSpaceDE w:val="0"/>
        <w:autoSpaceDN w:val="0"/>
        <w:spacing w:line="480" w:lineRule="exact"/>
        <w:rPr>
          <w:rFonts w:hint="eastAsia" w:ascii="宋体" w:hAnsi="宋体" w:cs="宋体"/>
          <w:sz w:val="24"/>
        </w:rPr>
      </w:pPr>
      <w:r>
        <w:rPr>
          <w:rFonts w:hint="eastAsia" w:ascii="宋体" w:hAnsi="宋体" w:cs="宋体"/>
          <w:sz w:val="24"/>
        </w:rPr>
        <w:t xml:space="preserve">     6-3、货物的运输方式由卖方自行选择，但包装必须满足货物运输和装卸的要求，保证买方收到的是无任何损伤的货物。否则，因此造成的损失由卖方自行承担。 </w:t>
      </w:r>
    </w:p>
    <w:p>
      <w:pPr>
        <w:autoSpaceDE w:val="0"/>
        <w:autoSpaceDN w:val="0"/>
        <w:spacing w:line="480" w:lineRule="exact"/>
        <w:rPr>
          <w:rFonts w:hint="eastAsia" w:ascii="宋体" w:hAnsi="宋体" w:cs="宋体"/>
          <w:sz w:val="24"/>
        </w:rPr>
      </w:pPr>
      <w:r>
        <w:rPr>
          <w:rFonts w:hint="eastAsia" w:ascii="宋体" w:hAnsi="宋体" w:cs="宋体"/>
          <w:sz w:val="24"/>
        </w:rPr>
        <w:t xml:space="preserve">     7、伴随服务</w:t>
      </w:r>
    </w:p>
    <w:p>
      <w:pPr>
        <w:autoSpaceDE w:val="0"/>
        <w:autoSpaceDN w:val="0"/>
        <w:spacing w:line="480" w:lineRule="exact"/>
        <w:rPr>
          <w:rFonts w:hint="eastAsia" w:ascii="宋体" w:hAnsi="宋体" w:cs="宋体"/>
          <w:sz w:val="24"/>
        </w:rPr>
      </w:pPr>
      <w:r>
        <w:rPr>
          <w:rFonts w:hint="eastAsia" w:ascii="宋体" w:hAnsi="宋体" w:cs="宋体"/>
          <w:sz w:val="24"/>
        </w:rPr>
        <w:t xml:space="preserve">     7-1、卖方必须在合同生效后三十 (30)天内向买方提交所供货物的技术文件（中文技术文件），例如：货物说明、图纸、操作手册、使用说明、维护手册和／或服务指南等。</w:t>
      </w:r>
    </w:p>
    <w:p>
      <w:pPr>
        <w:autoSpaceDE w:val="0"/>
        <w:autoSpaceDN w:val="0"/>
        <w:spacing w:line="480" w:lineRule="exact"/>
        <w:rPr>
          <w:rFonts w:hint="eastAsia" w:ascii="宋体" w:hAnsi="宋体" w:cs="宋体"/>
          <w:sz w:val="24"/>
        </w:rPr>
      </w:pPr>
      <w:r>
        <w:rPr>
          <w:rFonts w:hint="eastAsia" w:ascii="宋体" w:hAnsi="宋体" w:cs="宋体"/>
          <w:sz w:val="24"/>
        </w:rPr>
        <w:t xml:space="preserve">     7-2、卖方应向买方提供下列所有服务，包括本项目招标文件“商务条款”与“技术规格与要求”中规定的附加服务（如果有的话）：</w:t>
      </w:r>
    </w:p>
    <w:p>
      <w:pPr>
        <w:autoSpaceDE w:val="0"/>
        <w:autoSpaceDN w:val="0"/>
        <w:spacing w:line="480" w:lineRule="exact"/>
        <w:rPr>
          <w:rFonts w:hint="eastAsia" w:ascii="宋体" w:hAnsi="宋体" w:cs="宋体"/>
          <w:sz w:val="24"/>
        </w:rPr>
      </w:pPr>
      <w:r>
        <w:rPr>
          <w:rFonts w:hint="eastAsia" w:ascii="宋体" w:hAnsi="宋体" w:cs="宋体"/>
          <w:sz w:val="24"/>
        </w:rPr>
        <w:t xml:space="preserve">    （1）实施或监督所供货物的现场组装和试运行；</w:t>
      </w:r>
    </w:p>
    <w:p>
      <w:pPr>
        <w:autoSpaceDE w:val="0"/>
        <w:autoSpaceDN w:val="0"/>
        <w:spacing w:line="480" w:lineRule="exact"/>
        <w:rPr>
          <w:rFonts w:hint="eastAsia" w:ascii="宋体" w:hAnsi="宋体" w:cs="宋体"/>
          <w:sz w:val="24"/>
        </w:rPr>
      </w:pPr>
      <w:r>
        <w:rPr>
          <w:rFonts w:hint="eastAsia" w:ascii="宋体" w:hAnsi="宋体" w:cs="宋体"/>
          <w:sz w:val="24"/>
        </w:rPr>
        <w:t xml:space="preserve">    （2）提供货物组装和维修所需的工具；</w:t>
      </w:r>
    </w:p>
    <w:p>
      <w:pPr>
        <w:autoSpaceDE w:val="0"/>
        <w:autoSpaceDN w:val="0"/>
        <w:spacing w:line="480" w:lineRule="exact"/>
        <w:rPr>
          <w:rFonts w:hint="eastAsia" w:ascii="宋体" w:hAnsi="宋体" w:cs="宋体"/>
          <w:sz w:val="24"/>
        </w:rPr>
      </w:pPr>
      <w:r>
        <w:rPr>
          <w:rFonts w:hint="eastAsia" w:ascii="宋体" w:hAnsi="宋体" w:cs="宋体"/>
          <w:sz w:val="24"/>
        </w:rPr>
        <w:t xml:space="preserve">    （3）为所供货物的每一适当的单台货物提供详细的操作和维护手册；</w:t>
      </w:r>
    </w:p>
    <w:p>
      <w:pPr>
        <w:autoSpaceDE w:val="0"/>
        <w:autoSpaceDN w:val="0"/>
        <w:spacing w:line="480" w:lineRule="exact"/>
        <w:rPr>
          <w:rFonts w:hint="eastAsia" w:ascii="宋体" w:hAnsi="宋体" w:cs="宋体"/>
          <w:sz w:val="24"/>
        </w:rPr>
      </w:pPr>
      <w:r>
        <w:rPr>
          <w:rFonts w:hint="eastAsia" w:ascii="宋体" w:hAnsi="宋体" w:cs="宋体"/>
          <w:sz w:val="24"/>
        </w:rPr>
        <w:t xml:space="preserve">    （4）在双方商定的一定期限内对所供货物实施运行进行监督、维护、修理，但前提条件是该服务并不能免除卖方在合同保证期内所承担的义务；  </w:t>
      </w:r>
    </w:p>
    <w:p>
      <w:pPr>
        <w:autoSpaceDE w:val="0"/>
        <w:autoSpaceDN w:val="0"/>
        <w:spacing w:line="480" w:lineRule="exact"/>
        <w:rPr>
          <w:rFonts w:hint="eastAsia" w:ascii="宋体" w:hAnsi="宋体" w:cs="宋体"/>
          <w:sz w:val="24"/>
        </w:rPr>
      </w:pPr>
      <w:r>
        <w:rPr>
          <w:rFonts w:hint="eastAsia" w:ascii="宋体" w:hAnsi="宋体" w:cs="宋体"/>
          <w:sz w:val="24"/>
        </w:rPr>
        <w:t xml:space="preserve">    （5）卖方或制造厂在项目现场就所供货物的组装、试运行、运行、维护和修理、软硬件升级对买方人员进行培训。</w:t>
      </w:r>
    </w:p>
    <w:p>
      <w:pPr>
        <w:autoSpaceDE w:val="0"/>
        <w:autoSpaceDN w:val="0"/>
        <w:spacing w:line="480" w:lineRule="exact"/>
        <w:rPr>
          <w:rFonts w:hint="eastAsia" w:ascii="宋体" w:hAnsi="宋体" w:cs="宋体"/>
          <w:sz w:val="24"/>
        </w:rPr>
      </w:pPr>
      <w:r>
        <w:rPr>
          <w:rFonts w:hint="eastAsia" w:ascii="宋体" w:hAnsi="宋体" w:cs="宋体"/>
          <w:sz w:val="24"/>
        </w:rPr>
        <w:t xml:space="preserve">    7-3、卖方应提供本项目招标文件“商务条款”和“技术规格与要求”中规定的所有服务。为履行要求的伴随服务的报价或双方商定的费用应包括在合同价中。</w:t>
      </w:r>
    </w:p>
    <w:p>
      <w:pPr>
        <w:autoSpaceDE w:val="0"/>
        <w:autoSpaceDN w:val="0"/>
        <w:spacing w:line="480" w:lineRule="exact"/>
        <w:rPr>
          <w:rFonts w:hint="eastAsia" w:ascii="宋体" w:hAnsi="宋体" w:cs="宋体"/>
          <w:sz w:val="24"/>
        </w:rPr>
      </w:pPr>
      <w:r>
        <w:rPr>
          <w:rFonts w:hint="eastAsia" w:ascii="宋体" w:hAnsi="宋体" w:cs="宋体"/>
          <w:sz w:val="24"/>
        </w:rPr>
        <w:t xml:space="preserve">    7-4、如果卖方或制造厂提供的伴随服务的费用未含在货物的合同价中，双方应事先就其达成协议，但其费用单价不应超过卖方向其他人提供类似服务所收取的现行市场价。</w:t>
      </w:r>
    </w:p>
    <w:p>
      <w:pPr>
        <w:autoSpaceDE w:val="0"/>
        <w:autoSpaceDN w:val="0"/>
        <w:spacing w:line="480" w:lineRule="exact"/>
        <w:rPr>
          <w:rFonts w:hint="eastAsia" w:ascii="宋体" w:hAnsi="宋体" w:cs="宋体"/>
          <w:sz w:val="24"/>
        </w:rPr>
      </w:pPr>
      <w:r>
        <w:rPr>
          <w:rFonts w:hint="eastAsia" w:ascii="宋体" w:hAnsi="宋体" w:cs="宋体"/>
          <w:sz w:val="24"/>
        </w:rPr>
        <w:t xml:space="preserve">     8、备品备件</w:t>
      </w:r>
    </w:p>
    <w:p>
      <w:pPr>
        <w:autoSpaceDE w:val="0"/>
        <w:autoSpaceDN w:val="0"/>
        <w:spacing w:line="480" w:lineRule="exact"/>
        <w:rPr>
          <w:rFonts w:hint="eastAsia" w:ascii="宋体" w:hAnsi="宋体" w:cs="宋体"/>
          <w:sz w:val="24"/>
        </w:rPr>
      </w:pPr>
      <w:r>
        <w:rPr>
          <w:rFonts w:hint="eastAsia" w:ascii="宋体" w:hAnsi="宋体" w:cs="宋体"/>
          <w:sz w:val="24"/>
        </w:rPr>
        <w:t xml:space="preserve">     8-1、卖方可能被要求提供下列与备品备件有关的材料、通知和资料：</w:t>
      </w:r>
    </w:p>
    <w:p>
      <w:pPr>
        <w:autoSpaceDE w:val="0"/>
        <w:autoSpaceDN w:val="0"/>
        <w:spacing w:line="480" w:lineRule="exact"/>
        <w:rPr>
          <w:rFonts w:hint="eastAsia" w:ascii="宋体" w:hAnsi="宋体" w:cs="宋体"/>
          <w:sz w:val="24"/>
        </w:rPr>
      </w:pPr>
      <w:r>
        <w:rPr>
          <w:rFonts w:hint="eastAsia" w:ascii="宋体" w:hAnsi="宋体" w:cs="宋体"/>
          <w:sz w:val="24"/>
        </w:rPr>
        <w:t xml:space="preserve">   （1）买方从卖方选购备品备件，但前提条件是该选择并不能免除卖方在合同保证期内所承担的义务；</w:t>
      </w:r>
    </w:p>
    <w:p>
      <w:pPr>
        <w:autoSpaceDE w:val="0"/>
        <w:autoSpaceDN w:val="0"/>
        <w:spacing w:line="480" w:lineRule="exact"/>
        <w:rPr>
          <w:rFonts w:hint="eastAsia" w:ascii="宋体" w:hAnsi="宋体" w:cs="宋体"/>
          <w:sz w:val="24"/>
        </w:rPr>
      </w:pPr>
      <w:r>
        <w:rPr>
          <w:rFonts w:hint="eastAsia" w:ascii="宋体" w:hAnsi="宋体" w:cs="宋体"/>
          <w:sz w:val="24"/>
        </w:rPr>
        <w:t xml:space="preserve">   （2）在备品备件停止生产的情况下，卖方应事先将要停止生产的计划通知买方使买方有足够的时间采购所需的备品备件；</w:t>
      </w:r>
    </w:p>
    <w:p>
      <w:pPr>
        <w:autoSpaceDE w:val="0"/>
        <w:autoSpaceDN w:val="0"/>
        <w:spacing w:line="480" w:lineRule="exact"/>
        <w:rPr>
          <w:rFonts w:hint="eastAsia" w:ascii="宋体" w:hAnsi="宋体" w:cs="宋体"/>
          <w:sz w:val="24"/>
        </w:rPr>
      </w:pPr>
      <w:r>
        <w:rPr>
          <w:rFonts w:hint="eastAsia" w:ascii="宋体" w:hAnsi="宋体" w:cs="宋体"/>
          <w:sz w:val="24"/>
        </w:rPr>
        <w:t xml:space="preserve">   （3）在备品备件停止生产后，如果买方要求，卖方应免费向买方提供备品备件的蓝图、图纸和规格。</w:t>
      </w:r>
    </w:p>
    <w:p>
      <w:pPr>
        <w:autoSpaceDE w:val="0"/>
        <w:autoSpaceDN w:val="0"/>
        <w:spacing w:line="480" w:lineRule="exact"/>
        <w:rPr>
          <w:rFonts w:hint="eastAsia" w:ascii="宋体" w:hAnsi="宋体" w:cs="宋体"/>
          <w:sz w:val="24"/>
        </w:rPr>
      </w:pPr>
      <w:r>
        <w:rPr>
          <w:rFonts w:hint="eastAsia" w:ascii="宋体" w:hAnsi="宋体" w:cs="宋体"/>
          <w:sz w:val="24"/>
        </w:rPr>
        <w:t xml:space="preserve">    8-2、卖方应按照本项目招标文件“商务条款”和“技术规格与要求”中的规定提供所需的备品备件。</w:t>
      </w:r>
    </w:p>
    <w:p>
      <w:pPr>
        <w:autoSpaceDE w:val="0"/>
        <w:autoSpaceDN w:val="0"/>
        <w:spacing w:line="480" w:lineRule="exact"/>
        <w:rPr>
          <w:rFonts w:hint="eastAsia" w:ascii="宋体" w:hAnsi="宋体" w:cs="宋体"/>
          <w:sz w:val="24"/>
        </w:rPr>
      </w:pPr>
      <w:r>
        <w:rPr>
          <w:rFonts w:hint="eastAsia" w:ascii="宋体" w:hAnsi="宋体" w:cs="宋体"/>
          <w:sz w:val="24"/>
        </w:rPr>
        <w:t xml:space="preserve">     9、质量保证</w:t>
      </w:r>
    </w:p>
    <w:p>
      <w:pPr>
        <w:autoSpaceDE w:val="0"/>
        <w:autoSpaceDN w:val="0"/>
        <w:spacing w:line="480" w:lineRule="exact"/>
        <w:rPr>
          <w:rFonts w:hint="eastAsia" w:ascii="宋体" w:hAnsi="宋体" w:cs="宋体"/>
          <w:sz w:val="24"/>
        </w:rPr>
      </w:pPr>
      <w:r>
        <w:rPr>
          <w:rFonts w:hint="eastAsia" w:ascii="宋体" w:hAnsi="宋体" w:cs="宋体"/>
          <w:sz w:val="24"/>
        </w:rPr>
        <w:t xml:space="preserve">    9-1、质量保证期为终验合格之日起</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12</w:t>
      </w:r>
      <w:r>
        <w:rPr>
          <w:rFonts w:hint="eastAsia" w:ascii="宋体" w:hAnsi="宋体" w:cs="宋体"/>
          <w:sz w:val="24"/>
          <w:highlight w:val="none"/>
          <w:u w:val="single"/>
        </w:rPr>
        <w:t xml:space="preserve">   </w:t>
      </w:r>
      <w:r>
        <w:rPr>
          <w:rFonts w:hint="eastAsia" w:ascii="宋体" w:hAnsi="宋体" w:cs="宋体"/>
          <w:sz w:val="24"/>
          <w:highlight w:val="none"/>
        </w:rPr>
        <w:t>个</w:t>
      </w:r>
      <w:r>
        <w:rPr>
          <w:rFonts w:hint="eastAsia" w:ascii="宋体" w:hAnsi="宋体" w:cs="宋体"/>
          <w:sz w:val="24"/>
        </w:rPr>
        <w:t>月。</w:t>
      </w:r>
    </w:p>
    <w:p>
      <w:pPr>
        <w:autoSpaceDE w:val="0"/>
        <w:autoSpaceDN w:val="0"/>
        <w:spacing w:line="480" w:lineRule="exact"/>
        <w:rPr>
          <w:rFonts w:hint="eastAsia" w:ascii="宋体" w:hAnsi="宋体" w:cs="宋体"/>
          <w:sz w:val="24"/>
        </w:rPr>
      </w:pPr>
      <w:r>
        <w:rPr>
          <w:rFonts w:hint="eastAsia" w:ascii="宋体" w:hAnsi="宋体" w:cs="宋体"/>
          <w:sz w:val="24"/>
        </w:rPr>
        <w:t xml:space="preserve">    9-2、卖方应保证合同项下所供货物是合同规定厂家制造的、全新的、未使用过的，并完全符合合同规定的质量、规格和性能要求的合格货物。卖方应保证其货物在正确安装、正常使用和保养条件下，在其使用寿命期内应具有满意的性能。在货物的质量保证期内，卖方对由于设计、工艺或材料等的缺陷而产生的故障负责。</w:t>
      </w:r>
    </w:p>
    <w:p>
      <w:pPr>
        <w:autoSpaceDE w:val="0"/>
        <w:autoSpaceDN w:val="0"/>
        <w:spacing w:line="480" w:lineRule="exact"/>
        <w:rPr>
          <w:rFonts w:hint="eastAsia" w:ascii="宋体" w:hAnsi="宋体" w:cs="宋体"/>
          <w:sz w:val="24"/>
        </w:rPr>
      </w:pPr>
      <w:r>
        <w:rPr>
          <w:rFonts w:hint="eastAsia" w:ascii="宋体" w:hAnsi="宋体" w:cs="宋体"/>
          <w:sz w:val="24"/>
        </w:rPr>
        <w:t xml:space="preserve">    9-3、根据检验结果或者在质量保证期内，如果货物的数量、质量或规格与合同不符，或证实货物是有缺陷的，包括潜在的缺陷，买方应尽快以书面形式向卖方提出所发现的缺陷。</w:t>
      </w:r>
    </w:p>
    <w:p>
      <w:pPr>
        <w:autoSpaceDE w:val="0"/>
        <w:autoSpaceDN w:val="0"/>
        <w:spacing w:line="480" w:lineRule="exact"/>
        <w:rPr>
          <w:rFonts w:hint="eastAsia" w:ascii="宋体" w:hAnsi="宋体" w:cs="宋体"/>
          <w:sz w:val="24"/>
        </w:rPr>
      </w:pPr>
      <w:r>
        <w:rPr>
          <w:rFonts w:hint="eastAsia" w:ascii="宋体" w:hAnsi="宋体" w:cs="宋体"/>
          <w:sz w:val="24"/>
        </w:rPr>
        <w:t xml:space="preserve">    9-4、卖方收到通知后应在招标文件规定的时间内以合理的速度免费维修或更换有缺陷的货物或部件。</w:t>
      </w:r>
    </w:p>
    <w:p>
      <w:pPr>
        <w:autoSpaceDE w:val="0"/>
        <w:autoSpaceDN w:val="0"/>
        <w:spacing w:line="480" w:lineRule="exact"/>
        <w:rPr>
          <w:rFonts w:hint="eastAsia" w:ascii="宋体" w:hAnsi="宋体" w:cs="宋体"/>
          <w:sz w:val="24"/>
        </w:rPr>
      </w:pPr>
      <w:r>
        <w:rPr>
          <w:rFonts w:hint="eastAsia" w:ascii="宋体" w:hAnsi="宋体" w:cs="宋体"/>
          <w:sz w:val="24"/>
        </w:rPr>
        <w:t xml:space="preserve">    9-5、如果卖方收到通知后在招标文件规定的时间内没有及时修补缺陷，买方可提出索赔，并可采取必要的补救措施，但其风险和费用将由卖方承担，买方根据合同规定对卖方行使的其他权力不受影响。</w:t>
      </w:r>
    </w:p>
    <w:p>
      <w:pPr>
        <w:autoSpaceDE w:val="0"/>
        <w:autoSpaceDN w:val="0"/>
        <w:spacing w:line="480" w:lineRule="exact"/>
        <w:rPr>
          <w:rFonts w:hint="eastAsia" w:ascii="宋体" w:hAnsi="宋体" w:cs="宋体"/>
          <w:sz w:val="24"/>
        </w:rPr>
      </w:pPr>
      <w:r>
        <w:rPr>
          <w:rFonts w:hint="eastAsia" w:ascii="宋体" w:hAnsi="宋体" w:cs="宋体"/>
          <w:sz w:val="24"/>
        </w:rPr>
        <w:t xml:space="preserve">    10、索赔</w:t>
      </w:r>
    </w:p>
    <w:p>
      <w:pPr>
        <w:autoSpaceDE w:val="0"/>
        <w:autoSpaceDN w:val="0"/>
        <w:spacing w:line="480" w:lineRule="exact"/>
        <w:rPr>
          <w:rFonts w:hint="eastAsia" w:ascii="宋体" w:hAnsi="宋体" w:cs="宋体"/>
          <w:sz w:val="24"/>
        </w:rPr>
      </w:pPr>
      <w:r>
        <w:rPr>
          <w:rFonts w:hint="eastAsia" w:ascii="宋体" w:hAnsi="宋体" w:cs="宋体"/>
          <w:sz w:val="24"/>
        </w:rPr>
        <w:t xml:space="preserve">    10-1、如果卖方对偏差负有责任，而买方在安装、调试、验收和质量保证期内提出了索赔，卖方应按照买方同意的下列一种或几种方式结合起来解决索赔事宜：</w:t>
      </w:r>
    </w:p>
    <w:p>
      <w:pPr>
        <w:autoSpaceDE w:val="0"/>
        <w:autoSpaceDN w:val="0"/>
        <w:spacing w:line="480" w:lineRule="exact"/>
        <w:rPr>
          <w:rFonts w:hint="eastAsia" w:ascii="宋体" w:hAnsi="宋体" w:cs="宋体"/>
          <w:sz w:val="24"/>
        </w:rPr>
      </w:pPr>
      <w:r>
        <w:rPr>
          <w:rFonts w:hint="eastAsia" w:ascii="宋体" w:hAnsi="宋体" w:cs="宋体"/>
          <w:sz w:val="24"/>
        </w:rPr>
        <w:t xml:space="preserve">   （1）卖方同意退货并用合同规定的货币将货款退还给买方，并承担由此发生的一切损失和费用，包括利息、银行手续费、运费、保险费、检验费、仓储费、装卸费以及为看管和保护退回货物所需的其它必要费用。</w:t>
      </w:r>
    </w:p>
    <w:p>
      <w:pPr>
        <w:autoSpaceDE w:val="0"/>
        <w:autoSpaceDN w:val="0"/>
        <w:spacing w:line="480" w:lineRule="exact"/>
        <w:rPr>
          <w:rFonts w:hint="eastAsia" w:ascii="宋体" w:hAnsi="宋体" w:cs="宋体"/>
          <w:sz w:val="24"/>
        </w:rPr>
      </w:pPr>
      <w:r>
        <w:rPr>
          <w:rFonts w:hint="eastAsia" w:ascii="宋体" w:hAnsi="宋体" w:cs="宋体"/>
          <w:sz w:val="24"/>
        </w:rPr>
        <w:t xml:space="preserve">   （2）根据货物的偏差情况、损坏程度、以及买方所遭受损失的金额，经买卖双方商定降低货物的价格。</w:t>
      </w:r>
    </w:p>
    <w:p>
      <w:pPr>
        <w:autoSpaceDE w:val="0"/>
        <w:autoSpaceDN w:val="0"/>
        <w:spacing w:line="480" w:lineRule="exact"/>
        <w:rPr>
          <w:rFonts w:hint="eastAsia" w:ascii="宋体" w:hAnsi="宋体" w:cs="宋体"/>
          <w:sz w:val="24"/>
        </w:rPr>
      </w:pPr>
      <w:r>
        <w:rPr>
          <w:rFonts w:hint="eastAsia" w:ascii="宋体" w:hAnsi="宋体" w:cs="宋体"/>
          <w:sz w:val="24"/>
        </w:rPr>
        <w:t xml:space="preserve">   （3）用符合合同规定的规格、质量和性能要求的新零件、部件和/或货物来更换有缺陷的部分和/或修补缺陷部分，卖方应承担一切费用和风险并负担买方蒙受的全部直接损失费用。同时，卖方应按合同条款第9-1条规定，相应延长所更换货物的质量保证期。</w:t>
      </w:r>
    </w:p>
    <w:p>
      <w:pPr>
        <w:autoSpaceDE w:val="0"/>
        <w:autoSpaceDN w:val="0"/>
        <w:spacing w:line="480" w:lineRule="exact"/>
        <w:rPr>
          <w:rFonts w:hint="eastAsia" w:ascii="宋体" w:hAnsi="宋体" w:cs="宋体"/>
          <w:sz w:val="24"/>
        </w:rPr>
      </w:pPr>
      <w:r>
        <w:rPr>
          <w:rFonts w:hint="eastAsia" w:ascii="宋体" w:hAnsi="宋体" w:cs="宋体"/>
          <w:sz w:val="24"/>
        </w:rPr>
        <w:t xml:space="preserve">    10-2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11、变更指令</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11-1、买方可以在任何时候书面向卖方发出指令，在本合同的一般范围内变更下述一项或几项：</w:t>
      </w:r>
    </w:p>
    <w:p>
      <w:pPr>
        <w:autoSpaceDN w:val="0"/>
        <w:adjustRightInd w:val="0"/>
        <w:spacing w:line="480" w:lineRule="exact"/>
        <w:ind w:firstLine="480" w:firstLineChars="200"/>
        <w:rPr>
          <w:rFonts w:hint="eastAsia" w:ascii="宋体" w:hAnsi="宋体" w:cs="宋体"/>
          <w:spacing w:val="-4"/>
          <w:kern w:val="0"/>
          <w:sz w:val="24"/>
        </w:rPr>
      </w:pPr>
      <w:r>
        <w:rPr>
          <w:rFonts w:hint="eastAsia" w:ascii="宋体" w:hAnsi="宋体" w:cs="宋体"/>
          <w:kern w:val="0"/>
          <w:sz w:val="24"/>
        </w:rPr>
        <w:t>（1）</w:t>
      </w:r>
      <w:r>
        <w:rPr>
          <w:rFonts w:hint="eastAsia" w:ascii="宋体" w:hAnsi="宋体" w:cs="宋体"/>
          <w:spacing w:val="-4"/>
          <w:kern w:val="0"/>
          <w:sz w:val="24"/>
        </w:rPr>
        <w:t>本合同项下提供的货物是专为买方制造时，变更图纸、设计或规格；</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（2）运输或包装的方法；</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（3）交货地点；</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（4）卖方提供的服务。</w:t>
      </w:r>
    </w:p>
    <w:p>
      <w:pPr>
        <w:autoSpaceDN w:val="0"/>
        <w:adjustRightInd w:val="0"/>
        <w:spacing w:line="480" w:lineRule="exact"/>
        <w:ind w:firstLine="464" w:firstLineChars="200"/>
        <w:rPr>
          <w:rFonts w:hint="eastAsia" w:ascii="宋体" w:hAnsi="宋体" w:cs="宋体"/>
          <w:spacing w:val="-4"/>
          <w:kern w:val="0"/>
          <w:sz w:val="24"/>
        </w:rPr>
      </w:pPr>
      <w:r>
        <w:rPr>
          <w:rFonts w:hint="eastAsia" w:ascii="宋体" w:hAnsi="宋体" w:cs="宋体"/>
          <w:spacing w:val="-4"/>
          <w:kern w:val="0"/>
          <w:sz w:val="24"/>
        </w:rPr>
        <w:t>11-2、</w:t>
      </w:r>
      <w:r>
        <w:rPr>
          <w:rFonts w:hint="eastAsia" w:ascii="宋体" w:hAnsi="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如果上述变更使卖方履行合同义务的费用或时间增加或减少，将对合同价或交货时间或两者进行公平的调整，同时相应修改合同。卖方根据本条进行调整的要求必须在收到买方的变更指令后七（7）天内提出。</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12、合同修改</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除了合同条款第11条的情况，不应对合同条款进行任何变更或修改，除非双方同意并签订书面的合同修改书。</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13、转让</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未经买方事先书面同意，卖方不得部分转让或全部转让其应履行的合同义务。</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14、卖方履约延误</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14-1、卖方应按照本项目招标文件“商务条款”中规定的交货时间交货和提供服务。</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14-2、在履行合同过程中，如果卖方遇到妨碍按时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14-3、除合同条款第19条规定的情况外,除非拖延是根据合同条款第14-2条的规定取得同意而不收取误期赔偿费之外，卖方延误交货，将按合同条款第16条的规定被收取误期赔偿费。</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15、验收</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15-1、项目验收分初验和终验:</w:t>
      </w:r>
    </w:p>
    <w:p>
      <w:pPr>
        <w:spacing w:line="500" w:lineRule="exact"/>
        <w:ind w:firstLine="480" w:firstLineChars="200"/>
        <w:rPr>
          <w:rFonts w:hint="eastAsia" w:ascii="宋体" w:hAnsi="宋体" w:cs="宋体"/>
          <w:sz w:val="24"/>
        </w:rPr>
      </w:pPr>
      <w:r>
        <w:rPr>
          <w:rFonts w:hint="eastAsia" w:ascii="宋体" w:hAnsi="宋体" w:cs="宋体"/>
          <w:sz w:val="24"/>
        </w:rPr>
        <w:t>初验：货物到达交货地点后，由使用单位（买方）根据合同对货物的名称、品牌、规格、型号、产地、数量进行检查。</w:t>
      </w:r>
    </w:p>
    <w:p>
      <w:pPr>
        <w:spacing w:line="500" w:lineRule="exact"/>
        <w:ind w:firstLine="480" w:firstLineChars="200"/>
        <w:rPr>
          <w:rFonts w:hint="eastAsia" w:ascii="宋体" w:hAnsi="宋体" w:cs="宋体"/>
          <w:sz w:val="24"/>
        </w:rPr>
      </w:pPr>
      <w:r>
        <w:rPr>
          <w:rFonts w:hint="eastAsia" w:ascii="宋体" w:hAnsi="宋体" w:cs="宋体"/>
          <w:sz w:val="24"/>
        </w:rPr>
        <w:t>终验：所有货物安装完毕，正常使用10个日历日后，由采购人（买方）、使用单位进行验收，合格后签发《验收合格单》。</w:t>
      </w:r>
      <w:r>
        <w:rPr>
          <w:rFonts w:hint="eastAsia" w:ascii="宋体" w:hAnsi="宋体" w:cs="宋体"/>
          <w:sz w:val="24"/>
        </w:rPr>
        <w:cr/>
      </w:r>
      <w:r>
        <w:rPr>
          <w:rFonts w:hint="eastAsia" w:ascii="宋体" w:hAnsi="宋体" w:cs="宋体"/>
          <w:sz w:val="24"/>
        </w:rPr>
        <w:t xml:space="preserve">    15-2、验收不合格的成交供应商，必须在接到通知后7个日历日内确保货物通过验收。如接到通知后7个日历日内验收仍不合格，采购人（买方）可提出索赔或取消其供货合同。采购代理机构将把成交资格授予评审排序下一名的成交供应商，或终止合同。</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15-3、验收依据</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 xml:space="preserve">（1）合同文本及合同补充文件（条款）。 </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（2）产品的合法来源渠道证明文件。</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（3）买方招标文件。</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（4）成交供应商的投标文件。</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（5）合同货物清单。</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（6）生产厂家的企业资质、货物的执行标准。</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16、误期赔偿费</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sz w:val="24"/>
        </w:rPr>
        <w:t>除合同条款第19条规定的情况外，如果卖方没有按照合同规定的时间交货和提供服务，买方应在不影响</w:t>
      </w:r>
      <w:r>
        <w:rPr>
          <w:rFonts w:hint="eastAsia" w:ascii="宋体" w:hAnsi="宋体" w:cs="宋体"/>
          <w:kern w:val="0"/>
          <w:sz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17、违约终止合同</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17-1、在买方对卖方违约而采取的任何补救措施不受影响的情况下，买方可向卖方发出书面违约通知书，提出终止部分或全部合同：</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（1）如果卖方未能在合同规定的期限内或买方根据合同条款第14-2条的规定同意延长的期限内提供部分或全部货物；或</w:t>
      </w:r>
      <w:r>
        <w:rPr>
          <w:rFonts w:hint="eastAsia" w:ascii="宋体" w:hAnsi="宋体" w:cs="宋体"/>
          <w:sz w:val="24"/>
        </w:rPr>
        <w:t>误期赔偿费达到最高限额。</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（2）如果卖方未能履行合同规定的其它任何义务，则应承担合同约定价20%的违约金。</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（3）如果买方认为卖方在本合同的竞争和实施过程中有腐败和欺诈行为。为此目的，定义下述条件：</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“腐败行为”是指提供、给予、接受或索取任何有价值的物品来影响买方在采购过程或合同实施过程中的行为。</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“欺诈行为”是指为了影响采购过程或合同实施过程而谎报或隐瞒事实，损害买方利益的行为。</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18、不可抗力</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18-1、签约买卖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18-3、因合同一方迟延履行合同后发生不可抗力的，不能免除迟延履行方的相应责任。</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19、因破产而终止合同</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20、因买方的便利而终止合同</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20-1、买方可在任何时候出于自身的便利向卖方发出书面通知全部或部分终止合同，终止通知应明确该终止合同是出于买方的便利，并明确合同终止的程度，以及终止的生效日期。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20-2、对卖方收到终止通知后十（10）天内已完成并准备装运的货物，买方应按原合同价格和条款予以接收，对于剩下的货物，买方可：</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（1）仅对部分货物按照原来的合同价格和条款予以接受；</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（2）取消对所剩货物的采购，并按双方商定的金额向卖方支付部分完成的货物和服务以及卖方以前已采购的材料和部件的费用。</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21、争议的解决</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因执行本合同所发生的或与本合同有关的一切争议,双方应通过友好协商解决。如果协商开始后三十（30）天还不能解决，双方可依以下一种方式解决：</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21-1、双方达成仲裁协议，向约定的仲裁委员会申请仲裁。</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21-2、向买方有管辖权的人民法院起诉。</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22、适用法律</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本合同应按照中华人民共和国的现行法律进行解释。</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23、通知</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23-1、本合同一方给对方的通知应用书面形式送到合同专用条款中规定的对方的地址。传真要经书面确认。</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23-2、通知以送到日期或通知书的生效日期为生效日期，两者中以晚的一个日期为准。</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24、税款</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24-1、按照中华人民共和国税法和有关部门的规定，买方需交纳的与本合同有关的一切税费均应由买方负担。</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24-2、按照中华人民共和国税法和有关部门的规定，卖方需交纳的与本合同有关的一切税费均应由卖方负担。</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25、合同生效</w:t>
      </w:r>
    </w:p>
    <w:p>
      <w:pPr>
        <w:spacing w:line="480" w:lineRule="exact"/>
        <w:ind w:firstLine="424" w:firstLineChars="177"/>
        <w:rPr>
          <w:rFonts w:hint="eastAsia" w:ascii="宋体" w:hAnsi="宋体" w:cs="宋体"/>
          <w:kern w:val="0"/>
          <w:sz w:val="24"/>
        </w:rPr>
      </w:pPr>
      <w:r>
        <w:rPr>
          <w:rFonts w:hint="eastAsia" w:ascii="宋体" w:hAnsi="宋体" w:cs="宋体"/>
          <w:kern w:val="0"/>
          <w:sz w:val="24"/>
        </w:rPr>
        <w:t>本合同由买卖双方及鉴证方共同签字盖章，自最后一方签字盖章之日起生效。</w:t>
      </w:r>
    </w:p>
    <w:p>
      <w:pPr>
        <w:pStyle w:val="9"/>
        <w:rPr>
          <w:rFonts w:hint="eastAsia" w:ascii="宋体" w:hAnsi="宋体" w:cs="宋体"/>
          <w:kern w:val="0"/>
          <w:sz w:val="24"/>
        </w:rPr>
      </w:pPr>
    </w:p>
    <w:p>
      <w:pPr>
        <w:pStyle w:val="9"/>
        <w:rPr>
          <w:rFonts w:hint="eastAsia" w:ascii="宋体" w:hAnsi="宋体" w:cs="宋体"/>
          <w:kern w:val="0"/>
          <w:sz w:val="24"/>
        </w:rPr>
      </w:pPr>
    </w:p>
    <w:p>
      <w:pPr>
        <w:pStyle w:val="9"/>
        <w:rPr>
          <w:rFonts w:hint="eastAsia" w:ascii="宋体" w:hAnsi="宋体" w:cs="宋体"/>
          <w:kern w:val="0"/>
          <w:sz w:val="24"/>
        </w:rPr>
      </w:pPr>
    </w:p>
    <w:p>
      <w:pPr>
        <w:pStyle w:val="9"/>
        <w:rPr>
          <w:rFonts w:hint="eastAsia" w:ascii="宋体" w:hAnsi="宋体" w:cs="宋体"/>
          <w:kern w:val="0"/>
          <w:sz w:val="24"/>
        </w:rPr>
      </w:pPr>
    </w:p>
    <w:p>
      <w:pPr>
        <w:pStyle w:val="9"/>
        <w:rPr>
          <w:rFonts w:hint="eastAsia" w:ascii="宋体" w:hAnsi="宋体" w:cs="宋体"/>
          <w:kern w:val="0"/>
          <w:sz w:val="24"/>
        </w:rPr>
        <w:sectPr>
          <w:headerReference r:id="rId5" w:type="default"/>
          <w:pgSz w:w="11906" w:h="16838"/>
          <w:pgMar w:top="1418" w:right="1418" w:bottom="1418" w:left="1134" w:header="907" w:footer="1021" w:gutter="567"/>
          <w:cols w:space="720" w:num="1"/>
          <w:docGrid w:linePitch="312" w:charSpace="0"/>
        </w:sectPr>
      </w:pPr>
    </w:p>
    <w:p>
      <w:pPr>
        <w:spacing w:line="480" w:lineRule="exact"/>
        <w:rPr>
          <w:rFonts w:hint="eastAsia" w:ascii="宋体" w:hAnsi="宋体" w:cs="宋体"/>
          <w:b/>
          <w:bCs/>
          <w:sz w:val="24"/>
        </w:rPr>
      </w:pPr>
      <w:r>
        <w:rPr>
          <w:rFonts w:hint="eastAsia" w:ascii="宋体" w:hAnsi="宋体" w:cs="宋体"/>
          <w:b/>
          <w:bCs/>
          <w:sz w:val="24"/>
        </w:rPr>
        <w:t>附件1—货物清单</w:t>
      </w:r>
    </w:p>
    <w:p>
      <w:pPr>
        <w:pStyle w:val="9"/>
        <w:rPr>
          <w:rFonts w:hint="eastAsia"/>
        </w:rPr>
      </w:pPr>
    </w:p>
    <w:tbl>
      <w:tblPr>
        <w:tblStyle w:val="6"/>
        <w:tblW w:w="15025" w:type="dxa"/>
        <w:tblInd w:w="-539" w:type="dxa"/>
        <w:tblLayout w:type="fixed"/>
        <w:tblCellMar>
          <w:top w:w="0" w:type="dxa"/>
          <w:left w:w="0" w:type="dxa"/>
          <w:bottom w:w="0" w:type="dxa"/>
          <w:right w:w="0" w:type="dxa"/>
        </w:tblCellMar>
      </w:tblPr>
      <w:tblGrid>
        <w:gridCol w:w="824"/>
        <w:gridCol w:w="1841"/>
        <w:gridCol w:w="1350"/>
        <w:gridCol w:w="1185"/>
        <w:gridCol w:w="1425"/>
        <w:gridCol w:w="780"/>
        <w:gridCol w:w="765"/>
        <w:gridCol w:w="1320"/>
        <w:gridCol w:w="1515"/>
        <w:gridCol w:w="2010"/>
        <w:gridCol w:w="2010"/>
      </w:tblGrid>
      <w:tr>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序号</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名 称</w:t>
            </w: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品牌/型号</w:t>
            </w: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制造厂家</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规格和说明</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单位</w:t>
            </w: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数量</w:t>
            </w: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kern w:val="0"/>
                <w:sz w:val="24"/>
                <w:lang w:bidi="ar"/>
              </w:rPr>
            </w:pPr>
            <w:r>
              <w:rPr>
                <w:rFonts w:hint="eastAsia" w:ascii="宋体" w:hAnsi="宋体" w:cs="宋体"/>
                <w:b/>
                <w:kern w:val="0"/>
                <w:sz w:val="24"/>
                <w:lang w:bidi="ar"/>
              </w:rPr>
              <w:t>单价</w:t>
            </w:r>
          </w:p>
          <w:p>
            <w:pPr>
              <w:widowControl/>
              <w:jc w:val="center"/>
              <w:textAlignment w:val="center"/>
              <w:rPr>
                <w:rFonts w:hint="eastAsia" w:ascii="宋体" w:hAnsi="宋体" w:cs="宋体"/>
                <w:b/>
                <w:sz w:val="24"/>
              </w:rPr>
            </w:pPr>
            <w:r>
              <w:rPr>
                <w:rFonts w:hint="eastAsia" w:ascii="宋体" w:hAnsi="宋体" w:cs="宋体"/>
                <w:b/>
                <w:kern w:val="0"/>
                <w:sz w:val="24"/>
                <w:lang w:bidi="ar"/>
              </w:rPr>
              <w:t>（人民币元）</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kern w:val="0"/>
                <w:sz w:val="24"/>
                <w:lang w:bidi="ar"/>
              </w:rPr>
            </w:pPr>
            <w:r>
              <w:rPr>
                <w:rFonts w:hint="eastAsia" w:ascii="宋体" w:hAnsi="宋体" w:cs="宋体"/>
                <w:b/>
                <w:kern w:val="0"/>
                <w:sz w:val="24"/>
                <w:lang w:bidi="ar"/>
              </w:rPr>
              <w:t>总价</w:t>
            </w:r>
          </w:p>
          <w:p>
            <w:pPr>
              <w:widowControl/>
              <w:jc w:val="center"/>
              <w:textAlignment w:val="center"/>
              <w:rPr>
                <w:rFonts w:hint="eastAsia" w:ascii="宋体" w:hAnsi="宋体" w:cs="宋体"/>
                <w:b/>
                <w:sz w:val="24"/>
              </w:rPr>
            </w:pPr>
            <w:r>
              <w:rPr>
                <w:rFonts w:hint="eastAsia" w:ascii="宋体" w:hAnsi="宋体" w:cs="宋体"/>
                <w:b/>
                <w:kern w:val="0"/>
                <w:sz w:val="24"/>
                <w:lang w:bidi="ar"/>
              </w:rPr>
              <w:t>（人民币元）</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b/>
                <w:kern w:val="0"/>
                <w:sz w:val="24"/>
                <w:highlight w:val="green"/>
                <w:lang w:val="en-US" w:eastAsia="zh-CN" w:bidi="ar"/>
              </w:rPr>
            </w:pPr>
            <w:r>
              <w:rPr>
                <w:rFonts w:hint="eastAsia" w:ascii="宋体" w:hAnsi="宋体" w:cs="宋体"/>
                <w:b/>
                <w:kern w:val="0"/>
                <w:sz w:val="24"/>
                <w:highlight w:val="none"/>
                <w:shd w:val="clear" w:color="auto" w:fill="auto"/>
                <w:lang w:val="en-US" w:eastAsia="zh-CN" w:bidi="ar"/>
              </w:rPr>
              <w:t>镜像数量</w:t>
            </w: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1</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kern w:val="0"/>
                <w:sz w:val="24"/>
                <w:lang w:bidi="ar"/>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2</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kern w:val="0"/>
                <w:sz w:val="24"/>
                <w:lang w:bidi="ar"/>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71"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3</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4</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5</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6</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7</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8</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7" w:hRule="atLeast"/>
        </w:trPr>
        <w:tc>
          <w:tcPr>
            <w:tcW w:w="2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货物合计（人民币元）</w:t>
            </w:r>
          </w:p>
        </w:tc>
        <w:tc>
          <w:tcPr>
            <w:tcW w:w="8340"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 xml:space="preserve"> 元整</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kern w:val="0"/>
                <w:sz w:val="24"/>
                <w:highlight w:val="green"/>
                <w:lang w:bidi="ar"/>
              </w:rPr>
            </w:pPr>
          </w:p>
        </w:tc>
      </w:tr>
      <w:tr>
        <w:tblPrEx>
          <w:tblCellMar>
            <w:top w:w="0" w:type="dxa"/>
            <w:left w:w="0" w:type="dxa"/>
            <w:bottom w:w="0" w:type="dxa"/>
            <w:right w:w="0" w:type="dxa"/>
          </w:tblCellMar>
        </w:tblPrEx>
        <w:trPr>
          <w:trHeight w:val="510" w:hRule="atLeast"/>
        </w:trPr>
        <w:tc>
          <w:tcPr>
            <w:tcW w:w="2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安装调试费</w:t>
            </w:r>
          </w:p>
        </w:tc>
        <w:tc>
          <w:tcPr>
            <w:tcW w:w="5505"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售后服务费</w:t>
            </w:r>
          </w:p>
        </w:tc>
        <w:tc>
          <w:tcPr>
            <w:tcW w:w="352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kern w:val="0"/>
                <w:sz w:val="24"/>
                <w:highlight w:val="green"/>
                <w:lang w:bidi="ar"/>
              </w:rPr>
            </w:pPr>
          </w:p>
        </w:tc>
      </w:tr>
      <w:tr>
        <w:tblPrEx>
          <w:tblCellMar>
            <w:top w:w="0" w:type="dxa"/>
            <w:left w:w="0" w:type="dxa"/>
            <w:bottom w:w="0" w:type="dxa"/>
            <w:right w:w="0" w:type="dxa"/>
          </w:tblCellMar>
        </w:tblPrEx>
        <w:trPr>
          <w:trHeight w:val="510" w:hRule="atLeast"/>
        </w:trPr>
        <w:tc>
          <w:tcPr>
            <w:tcW w:w="2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运输费（含保险）</w:t>
            </w:r>
          </w:p>
        </w:tc>
        <w:tc>
          <w:tcPr>
            <w:tcW w:w="5505"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技术培训费</w:t>
            </w:r>
          </w:p>
        </w:tc>
        <w:tc>
          <w:tcPr>
            <w:tcW w:w="352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kern w:val="0"/>
                <w:sz w:val="24"/>
                <w:highlight w:val="green"/>
                <w:lang w:bidi="ar"/>
              </w:rPr>
            </w:pPr>
          </w:p>
        </w:tc>
      </w:tr>
      <w:tr>
        <w:tblPrEx>
          <w:tblCellMar>
            <w:top w:w="0" w:type="dxa"/>
            <w:left w:w="0" w:type="dxa"/>
            <w:bottom w:w="0" w:type="dxa"/>
            <w:right w:w="0" w:type="dxa"/>
          </w:tblCellMar>
        </w:tblPrEx>
        <w:trPr>
          <w:trHeight w:val="510" w:hRule="atLeast"/>
        </w:trPr>
        <w:tc>
          <w:tcPr>
            <w:tcW w:w="2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税费</w:t>
            </w:r>
          </w:p>
        </w:tc>
        <w:tc>
          <w:tcPr>
            <w:tcW w:w="5505"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伴随费用等</w:t>
            </w:r>
          </w:p>
        </w:tc>
        <w:tc>
          <w:tcPr>
            <w:tcW w:w="352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kern w:val="0"/>
                <w:sz w:val="24"/>
                <w:highlight w:val="green"/>
                <w:lang w:bidi="ar"/>
              </w:rPr>
            </w:pPr>
          </w:p>
        </w:tc>
      </w:tr>
      <w:tr>
        <w:tblPrEx>
          <w:tblCellMar>
            <w:top w:w="0" w:type="dxa"/>
            <w:left w:w="0" w:type="dxa"/>
            <w:bottom w:w="0" w:type="dxa"/>
            <w:right w:w="0" w:type="dxa"/>
          </w:tblCellMar>
        </w:tblPrEx>
        <w:trPr>
          <w:trHeight w:val="472" w:hRule="atLeast"/>
        </w:trPr>
        <w:tc>
          <w:tcPr>
            <w:tcW w:w="2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总 计（人民币元）</w:t>
            </w:r>
          </w:p>
        </w:tc>
        <w:tc>
          <w:tcPr>
            <w:tcW w:w="8340"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 xml:space="preserve"> 元整</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 xml:space="preserve">￥： </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kern w:val="0"/>
                <w:sz w:val="24"/>
                <w:highlight w:val="green"/>
                <w:lang w:bidi="ar"/>
              </w:rPr>
            </w:pPr>
          </w:p>
        </w:tc>
      </w:tr>
      <w:tr>
        <w:tblPrEx>
          <w:tblCellMar>
            <w:top w:w="0" w:type="dxa"/>
            <w:left w:w="0" w:type="dxa"/>
            <w:bottom w:w="0" w:type="dxa"/>
            <w:right w:w="0" w:type="dxa"/>
          </w:tblCellMar>
        </w:tblPrEx>
        <w:trPr>
          <w:trHeight w:val="285" w:hRule="atLeast"/>
        </w:trPr>
        <w:tc>
          <w:tcPr>
            <w:tcW w:w="13015"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总报价含（安装调试、运输费、税费、售后服务费、技术培训费、伴随费用等）</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kern w:val="0"/>
                <w:sz w:val="24"/>
                <w:highlight w:val="green"/>
                <w:lang w:bidi="ar"/>
              </w:rPr>
            </w:pPr>
          </w:p>
        </w:tc>
      </w:tr>
    </w:tbl>
    <w:p>
      <w:pPr>
        <w:adjustRightInd w:val="0"/>
        <w:snapToGrid w:val="0"/>
        <w:spacing w:line="480" w:lineRule="exact"/>
        <w:rPr>
          <w:rFonts w:hint="eastAsia" w:ascii="宋体" w:hAnsi="宋体" w:cs="宋体"/>
          <w:b/>
          <w:bCs/>
          <w:kern w:val="0"/>
          <w:sz w:val="24"/>
        </w:rPr>
      </w:pPr>
      <w:r>
        <w:rPr>
          <w:rFonts w:hint="eastAsia" w:ascii="宋体" w:hAnsi="宋体" w:cs="宋体"/>
          <w:b/>
          <w:bCs/>
          <w:kern w:val="0"/>
          <w:sz w:val="24"/>
        </w:rPr>
        <w:t>交货期：自合同签订</w:t>
      </w:r>
      <w:r>
        <w:rPr>
          <w:rFonts w:hint="eastAsia" w:ascii="宋体" w:hAnsi="宋体"/>
          <w:b/>
          <w:bCs/>
          <w:kern w:val="0"/>
          <w:sz w:val="24"/>
        </w:rPr>
        <w:t>后</w:t>
      </w:r>
      <w:r>
        <w:rPr>
          <w:rFonts w:hint="eastAsia" w:ascii="宋体" w:hAnsi="宋体"/>
          <w:b/>
          <w:bCs/>
          <w:kern w:val="0"/>
          <w:sz w:val="24"/>
          <w:u w:val="single"/>
        </w:rPr>
        <w:t xml:space="preserve">  </w:t>
      </w:r>
      <w:r>
        <w:rPr>
          <w:rFonts w:hint="eastAsia" w:ascii="宋体" w:hAnsi="宋体"/>
          <w:b/>
          <w:bCs/>
          <w:kern w:val="0"/>
          <w:sz w:val="24"/>
          <w:u w:val="single"/>
          <w:lang w:val="en-US" w:eastAsia="zh-CN"/>
        </w:rPr>
        <w:t>30</w:t>
      </w:r>
      <w:r>
        <w:rPr>
          <w:rFonts w:hint="eastAsia" w:ascii="宋体" w:hAnsi="宋体"/>
          <w:b/>
          <w:bCs/>
          <w:kern w:val="0"/>
          <w:sz w:val="24"/>
          <w:u w:val="single"/>
        </w:rPr>
        <w:t xml:space="preserve">   </w:t>
      </w:r>
      <w:r>
        <w:rPr>
          <w:rFonts w:hint="eastAsia" w:ascii="宋体" w:hAnsi="宋体"/>
          <w:b/>
          <w:bCs/>
          <w:kern w:val="0"/>
          <w:sz w:val="24"/>
        </w:rPr>
        <w:t>个日历日</w:t>
      </w:r>
      <w:r>
        <w:rPr>
          <w:rFonts w:hint="eastAsia" w:ascii="宋体" w:hAnsi="宋体" w:cs="宋体"/>
          <w:b/>
          <w:bCs/>
          <w:kern w:val="0"/>
          <w:sz w:val="24"/>
        </w:rPr>
        <w:t>内</w:t>
      </w:r>
    </w:p>
    <w:p>
      <w:pPr>
        <w:adjustRightInd w:val="0"/>
        <w:snapToGrid w:val="0"/>
        <w:spacing w:line="480" w:lineRule="exact"/>
        <w:rPr>
          <w:rFonts w:hint="eastAsia" w:ascii="宋体" w:hAnsi="宋体"/>
          <w:b/>
          <w:bCs/>
          <w:kern w:val="0"/>
          <w:sz w:val="24"/>
        </w:rPr>
      </w:pPr>
      <w:r>
        <w:rPr>
          <w:rFonts w:hint="eastAsia" w:ascii="宋体" w:hAnsi="宋体"/>
          <w:b/>
          <w:bCs/>
          <w:kern w:val="0"/>
          <w:sz w:val="24"/>
        </w:rPr>
        <w:t>注：该项目招、投标文件为本合同的附件：详细技术参数详见该项目招、投标文件。</w:t>
      </w:r>
    </w:p>
    <w:p>
      <w:pPr>
        <w:pStyle w:val="9"/>
        <w:rPr>
          <w:rFonts w:hint="eastAsia"/>
        </w:rPr>
        <w:sectPr>
          <w:pgSz w:w="16838" w:h="11906" w:orient="landscape"/>
          <w:pgMar w:top="1134" w:right="1418" w:bottom="1418" w:left="1418" w:header="907" w:footer="1021" w:gutter="567"/>
          <w:cols w:space="720" w:num="1"/>
          <w:docGrid w:linePitch="312" w:charSpace="0"/>
        </w:sectPr>
      </w:pPr>
    </w:p>
    <w:p>
      <w:pPr>
        <w:spacing w:line="480" w:lineRule="exact"/>
        <w:rPr>
          <w:rFonts w:hint="eastAsia" w:ascii="宋体" w:hAnsi="宋体" w:cs="宋体"/>
          <w:b/>
          <w:bCs/>
          <w:sz w:val="24"/>
        </w:rPr>
      </w:pPr>
      <w:r>
        <w:rPr>
          <w:rFonts w:hint="eastAsia" w:ascii="宋体" w:hAnsi="宋体" w:cs="宋体"/>
          <w:b/>
          <w:bCs/>
          <w:sz w:val="24"/>
        </w:rPr>
        <w:t>附件2—质量保证承诺</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我公司对所提供的货物及服务做出如下承诺：采用先进的质量管理模式和科学的质量管理体系和流程，并根据项目特点选用合适的质量控制规程。</w:t>
      </w:r>
    </w:p>
    <w:p>
      <w:pPr>
        <w:spacing w:line="360" w:lineRule="auto"/>
        <w:ind w:firstLine="542" w:firstLineChars="225"/>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1质量控制过程</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本项目中，由项目经理根据质量控制标准制订质量控制计划，交由校方项目组审核。审核方面包括：质量控制措施是否足够、各个成员的质量责任是否明确合理，测试方法是否适用。</w:t>
      </w:r>
    </w:p>
    <w:p>
      <w:pPr>
        <w:spacing w:line="360" w:lineRule="auto"/>
        <w:ind w:firstLine="542" w:firstLineChars="225"/>
        <w:rPr>
          <w:rFonts w:hint="eastAsia" w:ascii="宋体" w:hAnsi="宋体" w:eastAsia="宋体" w:cs="宋体"/>
          <w:b/>
          <w:bCs/>
          <w:sz w:val="24"/>
          <w:szCs w:val="24"/>
        </w:rPr>
      </w:pPr>
      <w:r>
        <w:rPr>
          <w:rFonts w:hint="eastAsia" w:ascii="宋体" w:hAnsi="宋体" w:eastAsia="宋体" w:cs="宋体"/>
          <w:b/>
          <w:bCs/>
          <w:sz w:val="24"/>
          <w:szCs w:val="24"/>
          <w:lang w:val="en-US" w:eastAsia="zh-CN"/>
        </w:rPr>
        <w:t>2.2</w:t>
      </w:r>
      <w:r>
        <w:rPr>
          <w:rFonts w:hint="eastAsia" w:ascii="宋体" w:hAnsi="宋体" w:eastAsia="宋体" w:cs="宋体"/>
          <w:b/>
          <w:bCs/>
          <w:sz w:val="24"/>
          <w:szCs w:val="24"/>
        </w:rPr>
        <w:t>质量评定计划</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为了加强项目质量管理和界定产品质量标准，本项目将制订适应于项目的检查验收规定和质量评定标准，确保项目质量。</w:t>
      </w:r>
    </w:p>
    <w:p>
      <w:pPr>
        <w:spacing w:line="480" w:lineRule="exact"/>
        <w:ind w:firstLine="480" w:firstLineChars="200"/>
        <w:rPr>
          <w:rFonts w:hint="eastAsia" w:ascii="宋体" w:hAnsi="宋体" w:cs="宋体"/>
          <w:sz w:val="24"/>
        </w:rPr>
      </w:pPr>
      <w:r>
        <w:rPr>
          <w:rFonts w:hint="eastAsia" w:ascii="宋体" w:hAnsi="宋体" w:eastAsia="宋体" w:cs="宋体"/>
          <w:sz w:val="24"/>
          <w:szCs w:val="24"/>
          <w:lang w:val="en-US" w:eastAsia="zh-CN"/>
        </w:rPr>
        <w:t>本项目中，应实行两级检查、两级验收制度。一级检查、二级检查和一级验收由本公司实施小组组织完成；二级验收由用户组织实施。各级检查验收严格按项目实施中制订的相应的检查验收规定和质量评定标准执行。对实施和验收过程中出现的重大技术问题，将上报用户协调处理，对一般质量问题的处理应予以书面记录。同时，</w:t>
      </w:r>
      <w:r>
        <w:rPr>
          <w:rFonts w:hint="eastAsia" w:ascii="宋体" w:hAnsi="宋体" w:cs="宋体"/>
          <w:sz w:val="24"/>
        </w:rPr>
        <w:t>公司组织每年对</w:t>
      </w:r>
      <w:r>
        <w:rPr>
          <w:rFonts w:hint="eastAsia" w:ascii="宋体" w:hAnsi="宋体" w:cs="宋体"/>
          <w:sz w:val="24"/>
          <w:lang w:val="en-US" w:eastAsia="zh-CN"/>
        </w:rPr>
        <w:t>项目质量</w:t>
      </w:r>
      <w:r>
        <w:rPr>
          <w:rFonts w:hint="eastAsia" w:ascii="宋体" w:hAnsi="宋体" w:cs="宋体"/>
          <w:sz w:val="24"/>
        </w:rPr>
        <w:t>巡检不少于两次。</w:t>
      </w:r>
    </w:p>
    <w:p>
      <w:pPr>
        <w:spacing w:line="48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2.3质保期</w:t>
      </w:r>
    </w:p>
    <w:p>
      <w:pPr>
        <w:spacing w:line="360" w:lineRule="auto"/>
        <w:ind w:firstLine="540" w:firstLineChars="225"/>
        <w:rPr>
          <w:rFonts w:hint="eastAsia" w:ascii="宋体" w:hAnsi="宋体" w:cs="宋体"/>
          <w:sz w:val="24"/>
        </w:rPr>
      </w:pPr>
      <w:r>
        <w:rPr>
          <w:rFonts w:hint="eastAsia" w:ascii="宋体" w:hAnsi="宋体" w:cs="宋体"/>
          <w:sz w:val="24"/>
        </w:rPr>
        <w:t>质保期：合同项下所有</w:t>
      </w:r>
      <w:r>
        <w:rPr>
          <w:rFonts w:hint="eastAsia" w:ascii="宋体" w:hAnsi="宋体" w:cs="宋体"/>
          <w:sz w:val="24"/>
          <w:lang w:val="en-US" w:eastAsia="zh-CN"/>
        </w:rPr>
        <w:t>货物</w:t>
      </w:r>
      <w:r>
        <w:rPr>
          <w:rFonts w:hint="eastAsia" w:ascii="宋体" w:hAnsi="宋体" w:cs="宋体"/>
          <w:sz w:val="24"/>
        </w:rPr>
        <w:t>保修期为终验合格后</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12</w:t>
      </w:r>
      <w:r>
        <w:rPr>
          <w:rFonts w:hint="eastAsia" w:ascii="宋体" w:hAnsi="宋体" w:cs="宋体"/>
          <w:sz w:val="24"/>
          <w:highlight w:val="none"/>
          <w:u w:val="single"/>
        </w:rPr>
        <w:t xml:space="preserve"> </w:t>
      </w:r>
      <w:r>
        <w:rPr>
          <w:rFonts w:hint="eastAsia" w:ascii="宋体" w:hAnsi="宋体" w:cs="宋体"/>
          <w:sz w:val="24"/>
          <w:highlight w:val="none"/>
        </w:rPr>
        <w:t>个</w:t>
      </w:r>
      <w:r>
        <w:rPr>
          <w:rFonts w:hint="eastAsia" w:ascii="宋体" w:hAnsi="宋体" w:cs="宋体"/>
          <w:sz w:val="24"/>
        </w:rPr>
        <w:t>月保修期内(除天灾及人为损害外)部件、原件费用、出差费用均由供方承担。</w:t>
      </w:r>
    </w:p>
    <w:p>
      <w:pPr>
        <w:spacing w:line="48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2.4建立用户档案，完善产品质量</w:t>
      </w:r>
    </w:p>
    <w:p>
      <w:pPr>
        <w:spacing w:line="480" w:lineRule="exact"/>
        <w:ind w:firstLine="480" w:firstLineChars="200"/>
        <w:rPr>
          <w:rFonts w:hint="eastAsia" w:ascii="宋体" w:hAnsi="宋体" w:cs="宋体"/>
          <w:sz w:val="24"/>
        </w:rPr>
      </w:pPr>
      <w:r>
        <w:rPr>
          <w:rFonts w:hint="eastAsia" w:ascii="宋体" w:hAnsi="宋体" w:cs="宋体"/>
          <w:sz w:val="24"/>
        </w:rPr>
        <w:t>公司售后中心除开展用户技术咨询服务外，还负责受理和收集用户投诉咨询信息，保证用户提出的问题和要求能得到及时处理，并对处理情况进行跟踪和验证。同时建立用户档案记录产品使用情况，为今后产品的质量改进提供依据。我们将不断努力，精益求精，为顾客提供最满意的服务。</w:t>
      </w:r>
    </w:p>
    <w:p>
      <w:pPr>
        <w:spacing w:line="360" w:lineRule="auto"/>
        <w:ind w:firstLine="560" w:firstLineChars="200"/>
        <w:rPr>
          <w:rFonts w:hint="eastAsia" w:ascii="仿宋" w:hAnsi="仿宋" w:eastAsia="仿宋" w:cs="仿宋"/>
          <w:sz w:val="28"/>
          <w:szCs w:val="28"/>
        </w:rPr>
      </w:pPr>
    </w:p>
    <w:p>
      <w:pPr>
        <w:spacing w:line="480" w:lineRule="auto"/>
        <w:rPr>
          <w:rFonts w:hint="eastAsia" w:ascii="宋体" w:hAnsi="宋体" w:cs="宋体"/>
          <w:b/>
          <w:bCs/>
          <w:sz w:val="24"/>
        </w:rPr>
      </w:pPr>
      <w:r>
        <w:rPr>
          <w:rFonts w:hint="eastAsia" w:ascii="宋体" w:hAnsi="宋体" w:cs="宋体"/>
          <w:b/>
          <w:bCs/>
          <w:sz w:val="24"/>
        </w:rPr>
        <w:t>附件3—售后服务方案</w:t>
      </w: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rPr>
      </w:pPr>
      <w:bookmarkStart w:id="0" w:name="_Toc5281084"/>
      <w:bookmarkStart w:id="1" w:name="_Toc3972"/>
      <w:bookmarkStart w:id="2" w:name="_Toc5819"/>
      <w:bookmarkStart w:id="3" w:name="_Toc12169"/>
      <w:bookmarkStart w:id="4" w:name="_Toc6840912"/>
      <w:bookmarkStart w:id="5" w:name="_Toc24535"/>
      <w:bookmarkStart w:id="6" w:name="_Toc13928"/>
      <w:bookmarkStart w:id="7" w:name="_Toc4751267"/>
      <w:r>
        <w:rPr>
          <w:rFonts w:hint="eastAsia" w:ascii="宋体" w:hAnsi="宋体" w:eastAsia="宋体" w:cs="宋体"/>
          <w:b/>
          <w:bCs/>
          <w:color w:val="000000"/>
          <w:sz w:val="24"/>
          <w:szCs w:val="24"/>
          <w:lang w:val="en-US" w:eastAsia="zh-CN"/>
        </w:rPr>
        <w:t>3.1</w:t>
      </w:r>
      <w:r>
        <w:rPr>
          <w:rFonts w:hint="eastAsia" w:ascii="宋体" w:hAnsi="宋体" w:eastAsia="宋体" w:cs="宋体"/>
          <w:b/>
          <w:bCs/>
          <w:color w:val="000000"/>
          <w:sz w:val="24"/>
          <w:szCs w:val="24"/>
        </w:rPr>
        <w:t>售后服务响应时间</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公司承诺提供快速的服务响应和长期的技术支持。服务期内，如果系统运行出现问题，电话响应方式实行“0小时”响应服务，若出现不能通过电话或者其他方式远程指导采购方的技术人员解决问题，我公司专门技术人员在接到采购方通知后24小时内到达现场维修解决，如发生故障，响应时间不超过4小时，不影响用户的正常使用，保证系统正常稳定运转。</w:t>
      </w: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3.2</w:t>
      </w:r>
      <w:r>
        <w:rPr>
          <w:rFonts w:hint="eastAsia" w:ascii="宋体" w:hAnsi="宋体" w:eastAsia="宋体" w:cs="宋体"/>
          <w:b/>
          <w:bCs/>
          <w:color w:val="000000"/>
          <w:sz w:val="24"/>
          <w:szCs w:val="24"/>
        </w:rPr>
        <w:t>售后服务方式</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1、远程指导服务：我公司设有专门的工作时间热线服务电话 (工作时间以外，开通热线手机)、QQ、E-mail等，可随时记录及解答用户提出的问题，及时反馈；对系统出现的问题无法通过电话解决可及时派人员前往现场进行维修、调试。</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上门维护服务：我公司规定工程师在赶赴现场时应带齐所需备品备件，以便到达现场后立刻检测、调试，用最快的速度排除故障。到达现场后，即使不是合同中的系统出现故障，我公司的工程师也同样有责任帮助或协同用户查找问题所在，并尽量帮助用户解决问题。</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3、每次服务完成后，我公司都会向用户提交正规的售后服务报告，并应得到用户签字认可。这些服务报告都将作为公司的技术档案妥为保管，以便今后更好地为用户服务。 </w:t>
      </w: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rPr>
      </w:pPr>
      <w:bookmarkStart w:id="8" w:name="_Toc499166923"/>
      <w:bookmarkStart w:id="9" w:name="_Toc515532236"/>
      <w:r>
        <w:rPr>
          <w:rFonts w:hint="eastAsia" w:ascii="宋体" w:hAnsi="宋体" w:eastAsia="宋体" w:cs="宋体"/>
          <w:b/>
          <w:bCs/>
          <w:color w:val="000000"/>
          <w:sz w:val="24"/>
          <w:szCs w:val="24"/>
          <w:lang w:val="en-US" w:eastAsia="zh-CN"/>
        </w:rPr>
        <w:t>3.3</w:t>
      </w:r>
      <w:r>
        <w:rPr>
          <w:rFonts w:hint="eastAsia" w:ascii="宋体" w:hAnsi="宋体" w:eastAsia="宋体" w:cs="宋体"/>
          <w:b/>
          <w:bCs/>
          <w:color w:val="000000"/>
          <w:sz w:val="24"/>
          <w:szCs w:val="24"/>
        </w:rPr>
        <w:t>应急预案</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对于重大突发事件等关系重大的服务要求响应时间不超过3小时，</w:t>
      </w:r>
      <w:r>
        <w:rPr>
          <w:rFonts w:hint="eastAsia" w:ascii="宋体" w:hAnsi="宋体" w:eastAsia="宋体" w:cs="宋体"/>
          <w:color w:val="000000"/>
          <w:sz w:val="24"/>
          <w:szCs w:val="24"/>
          <w:lang w:eastAsia="zh-CN"/>
        </w:rPr>
        <w:t>我公司</w:t>
      </w:r>
      <w:r>
        <w:rPr>
          <w:rFonts w:hint="eastAsia" w:ascii="宋体" w:hAnsi="宋体" w:eastAsia="宋体" w:cs="宋体"/>
          <w:color w:val="000000"/>
          <w:sz w:val="24"/>
          <w:szCs w:val="24"/>
        </w:rPr>
        <w:t>将设立专门的应急保障机构，提供8小时现场应急支援服务。</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5"/>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49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故障层次</w:t>
            </w:r>
          </w:p>
        </w:tc>
        <w:tc>
          <w:tcPr>
            <w:tcW w:w="3260" w:type="dxa"/>
            <w:tcBorders>
              <w:top w:val="single" w:color="auto" w:sz="4" w:space="0"/>
              <w:left w:val="nil"/>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响应时间要求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449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紧急故障（造成系统瘫痪）</w:t>
            </w:r>
          </w:p>
        </w:tc>
        <w:tc>
          <w:tcPr>
            <w:tcW w:w="3260" w:type="dxa"/>
            <w:tcBorders>
              <w:top w:val="single" w:color="auto" w:sz="4" w:space="0"/>
              <w:left w:val="nil"/>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&lt;3小时到达现场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49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重要故障（造成部分系统无法运转）</w:t>
            </w:r>
          </w:p>
        </w:tc>
        <w:tc>
          <w:tcPr>
            <w:tcW w:w="3260" w:type="dxa"/>
            <w:tcBorders>
              <w:top w:val="single" w:color="auto" w:sz="4" w:space="0"/>
              <w:left w:val="nil"/>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&lt;6小时到达现场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49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一般故障（对系统的运转不产生影响，但对系统的使用产生影响）</w:t>
            </w:r>
          </w:p>
        </w:tc>
        <w:tc>
          <w:tcPr>
            <w:tcW w:w="3260" w:type="dxa"/>
            <w:tcBorders>
              <w:top w:val="single" w:color="auto" w:sz="4" w:space="0"/>
              <w:left w:val="nil"/>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&lt;3小时内到达现场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49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可迟延性故障（对系统的使用不产生影响）</w:t>
            </w:r>
          </w:p>
        </w:tc>
        <w:tc>
          <w:tcPr>
            <w:tcW w:w="3260" w:type="dxa"/>
            <w:tcBorders>
              <w:top w:val="single" w:color="auto" w:sz="4" w:space="0"/>
              <w:left w:val="nil"/>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&lt;24小时内到达现场</w:t>
            </w:r>
          </w:p>
        </w:tc>
      </w:tr>
    </w:tbl>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lang w:val="en-US" w:eastAsia="zh-CN"/>
        </w:rPr>
      </w:pP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3.4</w:t>
      </w:r>
      <w:r>
        <w:rPr>
          <w:rFonts w:hint="eastAsia" w:ascii="宋体" w:hAnsi="宋体" w:eastAsia="宋体" w:cs="宋体"/>
          <w:b/>
          <w:bCs/>
          <w:color w:val="000000"/>
          <w:sz w:val="24"/>
          <w:szCs w:val="24"/>
        </w:rPr>
        <w:t>协调与合作应急方案</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在项目实施中如遇以上风险，将以项目经理为核心，实现全面、有效的重新沟通管理。其中：</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a.项目经理从始至终控制整个项目的工作进展与步骤，是信息的收集者和发送者。</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b.项目经理密切联系了解各干系人信息，及时传达给项目组其他成员。</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c.项目经理要每周与校方项目领导小组交换项目工作进展情况，确保项目按计划有步骤地进行，并提交全部项目管理报告给项目领导小组。</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d.项目经理要每周组织项目组成员召开会议，了解项目进展情况，分派工作，了解项目实施中的问题，及时解决。</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e.项目主管定期联系用户负责人，倾听用户对项目的建议和意见，并采取相应的措施，最大程度保证用户满意度。</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f.销售人员和用户保持正常通畅的沟通渠道，及时接受用户反馈意见。</w:t>
      </w: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3.5</w:t>
      </w:r>
      <w:r>
        <w:rPr>
          <w:rFonts w:hint="eastAsia" w:ascii="宋体" w:hAnsi="宋体" w:eastAsia="宋体" w:cs="宋体"/>
          <w:b/>
          <w:bCs/>
          <w:color w:val="000000"/>
          <w:sz w:val="24"/>
          <w:szCs w:val="24"/>
        </w:rPr>
        <w:t>远程联机服务</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w:t>
      </w:r>
      <w:r>
        <w:rPr>
          <w:rFonts w:hint="eastAsia" w:ascii="宋体" w:hAnsi="宋体" w:eastAsia="宋体" w:cs="宋体"/>
          <w:color w:val="000000"/>
          <w:sz w:val="24"/>
          <w:szCs w:val="24"/>
          <w:lang w:eastAsia="zh-CN"/>
        </w:rPr>
        <w:t>西安铁路职业技术学院</w:t>
      </w:r>
      <w:r>
        <w:rPr>
          <w:rFonts w:hint="eastAsia" w:ascii="宋体" w:hAnsi="宋体" w:eastAsia="宋体" w:cs="宋体"/>
          <w:color w:val="000000"/>
          <w:sz w:val="24"/>
          <w:szCs w:val="24"/>
        </w:rPr>
        <w:t>授权允许的前提下，我公司可以访问</w:t>
      </w:r>
      <w:r>
        <w:rPr>
          <w:rFonts w:hint="eastAsia" w:ascii="宋体" w:hAnsi="宋体" w:eastAsia="宋体" w:cs="宋体"/>
          <w:color w:val="000000"/>
          <w:sz w:val="24"/>
          <w:szCs w:val="24"/>
          <w:lang w:eastAsia="zh-CN"/>
        </w:rPr>
        <w:t>西安铁路职业技术学院</w:t>
      </w:r>
      <w:r>
        <w:rPr>
          <w:rFonts w:hint="eastAsia" w:ascii="宋体" w:hAnsi="宋体" w:eastAsia="宋体" w:cs="宋体"/>
          <w:color w:val="000000"/>
          <w:sz w:val="24"/>
          <w:szCs w:val="24"/>
        </w:rPr>
        <w:t>校方指定服务器，进行服务。提供7*24小时远程联机服务。</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我公司</w:t>
      </w:r>
      <w:r>
        <w:rPr>
          <w:rFonts w:hint="eastAsia" w:ascii="宋体" w:hAnsi="宋体" w:eastAsia="宋体" w:cs="宋体"/>
          <w:color w:val="000000"/>
          <w:sz w:val="24"/>
          <w:szCs w:val="24"/>
        </w:rPr>
        <w:t>会在每个季度及并发访问频繁期间对</w:t>
      </w:r>
      <w:r>
        <w:rPr>
          <w:rFonts w:hint="eastAsia" w:ascii="宋体" w:hAnsi="宋体" w:eastAsia="宋体" w:cs="宋体"/>
          <w:color w:val="000000"/>
          <w:sz w:val="24"/>
          <w:szCs w:val="24"/>
          <w:lang w:eastAsia="zh-CN"/>
        </w:rPr>
        <w:t>西安铁路职业技术学院</w:t>
      </w:r>
      <w:r>
        <w:rPr>
          <w:rFonts w:hint="eastAsia" w:ascii="宋体" w:hAnsi="宋体" w:eastAsia="宋体" w:cs="宋体"/>
          <w:color w:val="000000"/>
          <w:sz w:val="24"/>
          <w:szCs w:val="24"/>
        </w:rPr>
        <w:t>校方各系统进行全面的检修和优化。</w:t>
      </w: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3.6</w:t>
      </w:r>
      <w:r>
        <w:rPr>
          <w:rFonts w:hint="eastAsia" w:ascii="宋体" w:hAnsi="宋体" w:eastAsia="宋体" w:cs="宋体"/>
          <w:b/>
          <w:bCs/>
          <w:color w:val="000000"/>
          <w:sz w:val="24"/>
          <w:szCs w:val="24"/>
        </w:rPr>
        <w:t>售后服务</w:t>
      </w:r>
      <w:bookmarkEnd w:id="8"/>
      <w:bookmarkEnd w:id="9"/>
      <w:bookmarkStart w:id="10" w:name="_Toc497863063"/>
      <w:bookmarkEnd w:id="10"/>
      <w:bookmarkStart w:id="11" w:name="_Toc502134279"/>
      <w:bookmarkEnd w:id="11"/>
      <w:bookmarkStart w:id="12" w:name="_Toc499166924"/>
      <w:bookmarkEnd w:id="12"/>
      <w:bookmarkStart w:id="13" w:name="_Toc499143294"/>
      <w:bookmarkEnd w:id="13"/>
      <w:bookmarkStart w:id="14" w:name="_Toc502095305"/>
      <w:bookmarkEnd w:id="14"/>
      <w:bookmarkStart w:id="15" w:name="_Toc502102130"/>
      <w:bookmarkEnd w:id="15"/>
      <w:bookmarkStart w:id="16" w:name="_Toc497908085"/>
      <w:bookmarkEnd w:id="16"/>
      <w:bookmarkStart w:id="17" w:name="_Toc497859020"/>
      <w:r>
        <w:rPr>
          <w:rFonts w:hint="eastAsia" w:ascii="宋体" w:hAnsi="宋体" w:eastAsia="宋体" w:cs="宋体"/>
          <w:b/>
          <w:bCs/>
          <w:color w:val="000000"/>
          <w:sz w:val="24"/>
          <w:szCs w:val="24"/>
          <w:lang w:val="en-US" w:eastAsia="zh-CN"/>
        </w:rPr>
        <w:t>人员</w:t>
      </w:r>
    </w:p>
    <w:bookmarkEnd w:id="17"/>
    <w:p>
      <w:pPr>
        <w:pStyle w:val="3"/>
        <w:spacing w:before="0" w:after="0" w:line="360" w:lineRule="auto"/>
        <w:jc w:val="center"/>
        <w:rPr>
          <w:rFonts w:hint="eastAsia" w:ascii="宋体" w:hAnsi="宋体" w:eastAsia="宋体" w:cs="宋体"/>
          <w:sz w:val="24"/>
          <w:szCs w:val="24"/>
        </w:rPr>
      </w:pPr>
      <w:bookmarkStart w:id="18" w:name="_Toc497908086"/>
      <w:bookmarkEnd w:id="18"/>
      <w:bookmarkStart w:id="19" w:name="_Toc499143295"/>
      <w:bookmarkEnd w:id="19"/>
      <w:bookmarkStart w:id="20" w:name="_Toc497859021"/>
      <w:bookmarkEnd w:id="20"/>
      <w:bookmarkStart w:id="21" w:name="_Toc502134280"/>
      <w:bookmarkEnd w:id="21"/>
      <w:bookmarkStart w:id="22" w:name="_Toc499166925"/>
      <w:bookmarkEnd w:id="22"/>
      <w:bookmarkStart w:id="23" w:name="_Toc502095306"/>
      <w:bookmarkEnd w:id="23"/>
      <w:bookmarkStart w:id="24" w:name="_Toc502102131"/>
      <w:bookmarkEnd w:id="24"/>
      <w:r>
        <w:rPr>
          <w:rFonts w:hint="eastAsia" w:ascii="宋体" w:hAnsi="宋体" w:eastAsia="宋体" w:cs="宋体"/>
          <w:sz w:val="24"/>
          <w:szCs w:val="24"/>
        </w:rPr>
        <w:t>售后服务人员配置情况</w:t>
      </w:r>
    </w:p>
    <w:tbl>
      <w:tblPr>
        <w:tblStyle w:val="6"/>
        <w:tblpPr w:leftFromText="180" w:rightFromText="180" w:vertAnchor="text" w:horzAnchor="page" w:tblpX="1569" w:tblpY="1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3"/>
        <w:gridCol w:w="1643"/>
        <w:gridCol w:w="2411"/>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853" w:type="dxa"/>
            <w:noWrap w:val="0"/>
            <w:vAlign w:val="center"/>
          </w:tcPr>
          <w:p>
            <w:pPr>
              <w:spacing w:line="360" w:lineRule="auto"/>
              <w:jc w:val="center"/>
              <w:rPr>
                <w:rFonts w:hint="eastAsia" w:ascii="宋体" w:hAnsi="宋体" w:cs="宋体"/>
                <w:sz w:val="24"/>
              </w:rPr>
            </w:pPr>
            <w:r>
              <w:rPr>
                <w:rFonts w:hint="eastAsia" w:ascii="宋体" w:hAnsi="宋体" w:cs="宋体"/>
                <w:sz w:val="24"/>
              </w:rPr>
              <w:t>服务机构名称</w:t>
            </w:r>
          </w:p>
        </w:tc>
        <w:tc>
          <w:tcPr>
            <w:tcW w:w="1643" w:type="dxa"/>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2411" w:type="dxa"/>
            <w:noWrap w:val="0"/>
            <w:vAlign w:val="center"/>
          </w:tcPr>
          <w:p>
            <w:pPr>
              <w:spacing w:line="360" w:lineRule="auto"/>
              <w:jc w:val="center"/>
              <w:rPr>
                <w:rFonts w:hint="eastAsia" w:ascii="宋体" w:hAnsi="宋体" w:cs="宋体"/>
                <w:sz w:val="24"/>
              </w:rPr>
            </w:pPr>
            <w:r>
              <w:rPr>
                <w:rFonts w:hint="eastAsia" w:ascii="宋体" w:hAnsi="宋体" w:cs="宋体"/>
                <w:sz w:val="24"/>
              </w:rPr>
              <w:t>职责</w:t>
            </w:r>
          </w:p>
        </w:tc>
        <w:tc>
          <w:tcPr>
            <w:tcW w:w="2215" w:type="dxa"/>
            <w:noWrap w:val="0"/>
            <w:vAlign w:val="center"/>
          </w:tcPr>
          <w:p>
            <w:pPr>
              <w:spacing w:line="360" w:lineRule="auto"/>
              <w:jc w:val="center"/>
              <w:rPr>
                <w:rFonts w:hint="eastAsia" w:ascii="宋体" w:hAnsi="宋体" w:cs="宋体"/>
                <w:sz w:val="24"/>
              </w:rPr>
            </w:pPr>
            <w:r>
              <w:rPr>
                <w:rFonts w:hint="eastAsia" w:ascii="宋体" w:hAnsi="宋体" w:cs="宋体"/>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restart"/>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53" w:type="dxa"/>
            <w:vMerge w:val="continue"/>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bl>
    <w:p>
      <w:pPr>
        <w:jc w:val="center"/>
        <w:rPr>
          <w:rFonts w:hint="eastAsia" w:ascii="宋体" w:hAnsi="宋体" w:cs="宋体"/>
          <w:b/>
          <w:bCs/>
          <w:sz w:val="24"/>
        </w:rPr>
      </w:pPr>
      <w:r>
        <w:rPr>
          <w:rFonts w:hint="eastAsia" w:ascii="宋体" w:hAnsi="宋体" w:cs="宋体"/>
          <w:b/>
          <w:bCs/>
          <w:sz w:val="24"/>
        </w:rPr>
        <w:t xml:space="preserve"> </w:t>
      </w:r>
    </w:p>
    <w:p>
      <w:pPr>
        <w:jc w:val="center"/>
        <w:rPr>
          <w:rFonts w:hint="eastAsia" w:ascii="宋体" w:hAnsi="宋体" w:cs="宋体"/>
          <w:b/>
          <w:bCs/>
          <w:sz w:val="24"/>
        </w:rPr>
      </w:pPr>
    </w:p>
    <w:p>
      <w:pPr>
        <w:jc w:val="center"/>
        <w:rPr>
          <w:rFonts w:ascii="宋体" w:hAnsi="宋体" w:cs="宋体"/>
          <w:b/>
          <w:bCs/>
          <w:sz w:val="24"/>
        </w:rPr>
      </w:pPr>
      <w:r>
        <w:rPr>
          <w:rFonts w:hint="eastAsia" w:ascii="宋体" w:hAnsi="宋体" w:cs="宋体"/>
          <w:b/>
          <w:bCs/>
          <w:sz w:val="24"/>
        </w:rPr>
        <w:t>办公地点及</w:t>
      </w:r>
      <w:r>
        <w:rPr>
          <w:rFonts w:ascii="宋体" w:hAnsi="宋体" w:cs="宋体"/>
          <w:b/>
          <w:bCs/>
          <w:sz w:val="24"/>
        </w:rPr>
        <w:t>服务机构</w:t>
      </w:r>
    </w:p>
    <w:p>
      <w:pPr>
        <w:pStyle w:val="9"/>
        <w:rPr>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1"/>
        <w:gridCol w:w="990"/>
        <w:gridCol w:w="1140"/>
        <w:gridCol w:w="1545"/>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851" w:type="dxa"/>
            <w:noWrap w:val="0"/>
            <w:vAlign w:val="center"/>
          </w:tcPr>
          <w:p>
            <w:pPr>
              <w:jc w:val="center"/>
              <w:rPr>
                <w:rFonts w:ascii="宋体" w:hAnsi="宋体"/>
                <w:sz w:val="24"/>
              </w:rPr>
            </w:pPr>
            <w:r>
              <w:rPr>
                <w:rFonts w:hint="eastAsia" w:ascii="宋体" w:hAnsi="宋体"/>
                <w:sz w:val="24"/>
              </w:rPr>
              <w:t>服务</w:t>
            </w:r>
            <w:r>
              <w:rPr>
                <w:rFonts w:ascii="宋体" w:hAnsi="宋体"/>
                <w:sz w:val="24"/>
              </w:rPr>
              <w:t>机构名称</w:t>
            </w:r>
          </w:p>
        </w:tc>
        <w:tc>
          <w:tcPr>
            <w:tcW w:w="990" w:type="dxa"/>
            <w:noWrap w:val="0"/>
            <w:vAlign w:val="center"/>
          </w:tcPr>
          <w:p>
            <w:pPr>
              <w:jc w:val="center"/>
              <w:rPr>
                <w:rFonts w:ascii="宋体" w:hAnsi="宋体"/>
                <w:sz w:val="24"/>
              </w:rPr>
            </w:pPr>
            <w:r>
              <w:rPr>
                <w:rFonts w:hint="eastAsia" w:ascii="宋体" w:hAnsi="宋体"/>
                <w:sz w:val="24"/>
              </w:rPr>
              <w:t>所在地</w:t>
            </w:r>
          </w:p>
        </w:tc>
        <w:tc>
          <w:tcPr>
            <w:tcW w:w="1140" w:type="dxa"/>
            <w:noWrap w:val="0"/>
            <w:vAlign w:val="center"/>
          </w:tcPr>
          <w:p>
            <w:pPr>
              <w:jc w:val="center"/>
              <w:rPr>
                <w:rFonts w:ascii="宋体" w:hAnsi="宋体"/>
                <w:sz w:val="24"/>
              </w:rPr>
            </w:pPr>
            <w:r>
              <w:rPr>
                <w:rFonts w:hint="eastAsia" w:ascii="宋体" w:hAnsi="宋体"/>
                <w:sz w:val="24"/>
              </w:rPr>
              <w:t>部门</w:t>
            </w:r>
          </w:p>
        </w:tc>
        <w:tc>
          <w:tcPr>
            <w:tcW w:w="1545" w:type="dxa"/>
            <w:noWrap w:val="0"/>
            <w:vAlign w:val="center"/>
          </w:tcPr>
          <w:p>
            <w:pPr>
              <w:jc w:val="center"/>
              <w:rPr>
                <w:rFonts w:ascii="宋体" w:hAnsi="宋体"/>
                <w:sz w:val="24"/>
              </w:rPr>
            </w:pPr>
            <w:r>
              <w:rPr>
                <w:rFonts w:hint="eastAsia" w:ascii="宋体" w:hAnsi="宋体"/>
                <w:sz w:val="24"/>
              </w:rPr>
              <w:t>联系</w:t>
            </w:r>
            <w:r>
              <w:rPr>
                <w:rFonts w:ascii="宋体" w:hAnsi="宋体"/>
                <w:sz w:val="24"/>
              </w:rPr>
              <w:t>电话</w:t>
            </w:r>
          </w:p>
        </w:tc>
        <w:tc>
          <w:tcPr>
            <w:tcW w:w="2894" w:type="dxa"/>
            <w:noWrap w:val="0"/>
            <w:vAlign w:val="center"/>
          </w:tcPr>
          <w:p>
            <w:pPr>
              <w:jc w:val="center"/>
              <w:rPr>
                <w:rFonts w:ascii="宋体" w:hAnsi="宋体"/>
                <w:sz w:val="24"/>
              </w:rPr>
            </w:pPr>
            <w:r>
              <w:rPr>
                <w:rFonts w:hint="eastAsia" w:ascii="宋体" w:hAnsi="宋体"/>
                <w:sz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2851" w:type="dxa"/>
            <w:noWrap w:val="0"/>
            <w:vAlign w:val="center"/>
          </w:tcPr>
          <w:p>
            <w:pPr>
              <w:jc w:val="center"/>
              <w:rPr>
                <w:rFonts w:ascii="宋体" w:hAnsi="宋体"/>
                <w:sz w:val="24"/>
              </w:rPr>
            </w:pPr>
          </w:p>
        </w:tc>
        <w:tc>
          <w:tcPr>
            <w:tcW w:w="990" w:type="dxa"/>
            <w:noWrap w:val="0"/>
            <w:vAlign w:val="center"/>
          </w:tcPr>
          <w:p>
            <w:pPr>
              <w:jc w:val="center"/>
              <w:rPr>
                <w:rFonts w:ascii="宋体" w:hAnsi="宋体"/>
                <w:sz w:val="24"/>
              </w:rPr>
            </w:pPr>
          </w:p>
        </w:tc>
        <w:tc>
          <w:tcPr>
            <w:tcW w:w="1140" w:type="dxa"/>
            <w:noWrap w:val="0"/>
            <w:vAlign w:val="center"/>
          </w:tcPr>
          <w:p>
            <w:pPr>
              <w:jc w:val="center"/>
              <w:rPr>
                <w:rFonts w:ascii="宋体" w:hAnsi="宋体"/>
                <w:sz w:val="24"/>
              </w:rPr>
            </w:pPr>
          </w:p>
        </w:tc>
        <w:tc>
          <w:tcPr>
            <w:tcW w:w="1545" w:type="dxa"/>
            <w:noWrap w:val="0"/>
            <w:vAlign w:val="center"/>
          </w:tcPr>
          <w:p>
            <w:pPr>
              <w:jc w:val="center"/>
              <w:rPr>
                <w:rFonts w:ascii="宋体" w:hAnsi="宋体"/>
                <w:sz w:val="24"/>
              </w:rPr>
            </w:pPr>
          </w:p>
        </w:tc>
        <w:tc>
          <w:tcPr>
            <w:tcW w:w="2894" w:type="dxa"/>
            <w:noWrap w:val="0"/>
            <w:vAlign w:val="center"/>
          </w:tcPr>
          <w:p>
            <w:pPr>
              <w:jc w:val="center"/>
              <w:rPr>
                <w:rFonts w:ascii="宋体" w:hAnsi="宋体"/>
                <w:sz w:val="24"/>
              </w:rPr>
            </w:pPr>
          </w:p>
        </w:tc>
      </w:tr>
    </w:tbl>
    <w:p>
      <w:pPr>
        <w:pageBreakBefore w:val="0"/>
        <w:kinsoku/>
        <w:wordWrap/>
        <w:autoSpaceDE/>
        <w:autoSpaceDN/>
        <w:bidi w:val="0"/>
        <w:spacing w:line="360" w:lineRule="auto"/>
        <w:rPr>
          <w:rFonts w:hint="eastAsia" w:ascii="宋体" w:hAnsi="宋体" w:eastAsia="宋体" w:cs="宋体"/>
          <w:color w:val="000000"/>
          <w:sz w:val="24"/>
          <w:szCs w:val="24"/>
        </w:rPr>
      </w:pPr>
    </w:p>
    <w:p>
      <w:pPr>
        <w:spacing w:line="480" w:lineRule="auto"/>
        <w:rPr>
          <w:rFonts w:hint="eastAsia" w:ascii="宋体" w:hAnsi="宋体" w:eastAsia="宋体" w:cs="宋体"/>
          <w:b/>
          <w:bCs/>
          <w:sz w:val="24"/>
          <w:lang w:val="en-US" w:eastAsia="zh-CN"/>
        </w:rPr>
      </w:pPr>
      <w:bookmarkStart w:id="25" w:name="_Toc502134281"/>
      <w:bookmarkEnd w:id="25"/>
      <w:bookmarkStart w:id="26" w:name="_Toc497863065"/>
      <w:bookmarkEnd w:id="26"/>
      <w:bookmarkStart w:id="27" w:name="_Toc497908087"/>
      <w:bookmarkEnd w:id="27"/>
      <w:bookmarkStart w:id="28" w:name="_Toc499166926"/>
      <w:bookmarkEnd w:id="28"/>
      <w:bookmarkStart w:id="29" w:name="_Toc502102132"/>
      <w:bookmarkEnd w:id="29"/>
      <w:bookmarkStart w:id="30" w:name="_Toc499143296"/>
      <w:bookmarkEnd w:id="30"/>
      <w:bookmarkStart w:id="31" w:name="_Toc502095307"/>
      <w:bookmarkEnd w:id="31"/>
      <w:r>
        <w:rPr>
          <w:rFonts w:hint="eastAsia" w:ascii="宋体" w:hAnsi="宋体" w:eastAsia="宋体" w:cs="宋体"/>
          <w:b/>
          <w:bCs/>
          <w:sz w:val="24"/>
          <w:lang w:val="en-US" w:eastAsia="zh-CN"/>
        </w:rPr>
        <w:t>附件4— 培训计划</w:t>
      </w:r>
    </w:p>
    <w:p>
      <w:pPr>
        <w:pageBreakBefore w:val="0"/>
        <w:widowControl w:val="0"/>
        <w:wordWrap/>
        <w:bidi w:val="0"/>
        <w:spacing w:line="360" w:lineRule="auto"/>
        <w:ind w:firstLine="480" w:firstLineChars="200"/>
        <w:textAlignment w:val="auto"/>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我公司愿意参与西安铁路职业技术学院图书馆数字资源采购项目，并免费提供用户单位的管理人员或技术人员培训，并提供整套培训计划方案，包括功能和使用介绍等，地点：用户指定地点，并免费提供以“读书月”或“读书周”的方式，开展大规模的读者培训活动，提供相关的宣传品、宣传资料等。</w:t>
      </w:r>
    </w:p>
    <w:p>
      <w:pPr>
        <w:pageBreakBefore w:val="0"/>
        <w:widowControl w:val="0"/>
        <w:wordWrap/>
        <w:bidi w:val="0"/>
        <w:spacing w:line="360" w:lineRule="auto"/>
        <w:ind w:firstLine="480" w:firstLineChars="200"/>
        <w:textAlignment w:val="auto"/>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我公司将安排专人对本项目进行专项服务，从事不定期的预防性系统维护。</w:t>
      </w:r>
    </w:p>
    <w:p>
      <w:pPr>
        <w:pageBreakBefore w:val="0"/>
        <w:widowControl w:val="0"/>
        <w:wordWrap/>
        <w:bidi w:val="0"/>
        <w:spacing w:line="360" w:lineRule="auto"/>
        <w:ind w:firstLine="480" w:firstLineChars="200"/>
        <w:textAlignment w:val="auto"/>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我公司在产品安装的同时，将对用户管理人员进行软件使用的系统培训，对平台的日常使用及其他使用过程中的注意问题进行全面深入的讲解，保证所有管理人员都能熟练地使用系统。产品安装完成之后，还将定期陆续提供对系统管理人员的培训，保证平台的顺畅运行。</w:t>
      </w:r>
    </w:p>
    <w:p>
      <w:pPr>
        <w:spacing w:line="480" w:lineRule="exact"/>
        <w:ind w:firstLine="560" w:firstLineChars="200"/>
        <w:rPr>
          <w:rFonts w:hint="eastAsia" w:ascii="宋体" w:hAnsi="宋体" w:cs="宋体"/>
          <w:kern w:val="0"/>
          <w:sz w:val="24"/>
          <w:szCs w:val="24"/>
        </w:rPr>
      </w:pPr>
      <w:r>
        <w:rPr>
          <w:rFonts w:hint="eastAsia" w:ascii="仿宋" w:hAnsi="仿宋" w:eastAsia="仿宋" w:cs="仿宋"/>
          <w:sz w:val="28"/>
          <w:szCs w:val="28"/>
        </w:rPr>
        <w:t xml:space="preserve">   </w:t>
      </w:r>
      <w:bookmarkEnd w:id="0"/>
      <w:bookmarkEnd w:id="1"/>
      <w:bookmarkEnd w:id="2"/>
      <w:bookmarkEnd w:id="3"/>
      <w:bookmarkEnd w:id="4"/>
      <w:bookmarkEnd w:id="5"/>
      <w:bookmarkEnd w:id="6"/>
      <w:bookmarkEnd w:id="7"/>
    </w:p>
    <w:p/>
    <w:sectPr>
      <w:pgSz w:w="11906" w:h="16838"/>
      <w:pgMar w:top="1418" w:right="1418" w:bottom="1418" w:left="1134" w:header="907" w:footer="1021" w:gutter="567"/>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6" w:space="0"/>
      </w:pBdr>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6" w:space="0"/>
      </w:pBdr>
      <w:rPr>
        <w:rFonts w:ascii="黑体" w:eastAsia="黑体"/>
        <w:sz w:val="21"/>
        <w:szCs w:val="21"/>
      </w:rPr>
    </w:pPr>
    <w:r>
      <w:rPr>
        <w:rFonts w:hint="eastAsia" w:ascii="黑体" w:eastAsia="黑体"/>
        <w:sz w:val="21"/>
        <w:szCs w:val="21"/>
      </w:rPr>
      <w:t>西安铁路职业技术学院</w:t>
    </w:r>
    <w:r>
      <w:rPr>
        <w:rFonts w:hint="eastAsia" w:ascii="黑体" w:eastAsia="黑体"/>
        <w:sz w:val="21"/>
        <w:szCs w:val="21"/>
        <w:lang w:val="en-US" w:eastAsia="zh-CN"/>
      </w:rPr>
      <w:t>图书馆电子资源采购</w:t>
    </w:r>
    <w:r>
      <w:rPr>
        <w:rFonts w:hint="eastAsia" w:ascii="黑体" w:eastAsia="黑体"/>
        <w:sz w:val="21"/>
        <w:szCs w:val="21"/>
      </w:rPr>
      <w:t>项目       项目编号：NBC-2024-ZFTP-H-031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A6183C"/>
    <w:multiLevelType w:val="singleLevel"/>
    <w:tmpl w:val="55A6183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zNjZhMThlNzVkYzU4M2ZjZTZmMzExM2JmNTY2NzAifQ=="/>
  </w:docVars>
  <w:rsids>
    <w:rsidRoot w:val="09113D46"/>
    <w:rsid w:val="09113D46"/>
    <w:rsid w:val="1CF874DF"/>
    <w:rsid w:val="30EE7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99"/>
    <w:pPr>
      <w:keepNext/>
      <w:keepLines/>
      <w:spacing w:before="260" w:after="260" w:line="413" w:lineRule="auto"/>
      <w:outlineLvl w:val="1"/>
    </w:pPr>
    <w:rPr>
      <w:rFonts w:ascii="Arial" w:hAnsi="Arial" w:eastAsia="黑体" w:cs="Arial"/>
      <w:b/>
      <w:bCs/>
      <w:sz w:val="32"/>
      <w:szCs w:val="32"/>
    </w:rPr>
  </w:style>
  <w:style w:type="paragraph" w:styleId="2">
    <w:name w:val="heading 4"/>
    <w:basedOn w:val="1"/>
    <w:next w:val="1"/>
    <w:autoRedefine/>
    <w:qFormat/>
    <w:uiPriority w:val="99"/>
    <w:pPr>
      <w:keepNext/>
      <w:keepLines/>
      <w:spacing w:before="280" w:after="290" w:line="372" w:lineRule="auto"/>
      <w:outlineLvl w:val="3"/>
    </w:pPr>
    <w:rPr>
      <w:rFonts w:ascii="Arial" w:hAnsi="Arial" w:eastAsia="黑体"/>
      <w:b/>
      <w:sz w:val="28"/>
      <w:szCs w:val="2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99"/>
    <w:pPr>
      <w:tabs>
        <w:tab w:val="center" w:pos="4153"/>
        <w:tab w:val="right" w:pos="8306"/>
      </w:tabs>
      <w:snapToGrid w:val="0"/>
      <w:jc w:val="left"/>
    </w:pPr>
    <w:rPr>
      <w:sz w:val="18"/>
      <w:szCs w:val="18"/>
    </w:rPr>
  </w:style>
  <w:style w:type="paragraph" w:styleId="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autoRedefine/>
    <w:qFormat/>
    <w:uiPriority w:val="99"/>
    <w:rPr>
      <w:rFonts w:cs="Times New Roman"/>
    </w:rPr>
  </w:style>
  <w:style w:type="paragraph" w:customStyle="1" w:styleId="9">
    <w:name w:val="No Spacing"/>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2024-04-01T03:41:00Z</dcterms:created>
  <dc:creator>向阳</dc:creator>
  <cp:lastModifiedBy>向阳</cp:lastModifiedBy>
  <dcterms:modified xsi:type="dcterms:W3CDTF">2024-04-03T06:19:55Z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869874D9EF224BD0AB2424515E0F917F_11</vt:lpwstr>
  </property>
</Properties>
</file>