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</w:rPr>
        <w:t>技术规格偏离表（格式）</w:t>
      </w:r>
    </w:p>
    <w:p>
      <w:pPr>
        <w:pStyle w:val="8"/>
        <w:ind w:firstLine="562"/>
        <w:rPr>
          <w:rFonts w:hint="eastAsia" w:ascii="宋体" w:hAnsi="宋体" w:eastAsia="宋体" w:cs="宋体"/>
          <w:b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>(供应商公章)           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tbl>
      <w:tblPr>
        <w:tblStyle w:val="4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单一来源采购文件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采购内容及技术要求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单一来源采购响应文件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技术响应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宋体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备注：1.对</w:t>
      </w:r>
      <w:r>
        <w:rPr>
          <w:rFonts w:hint="eastAsia" w:ascii="宋体" w:hAnsi="宋体" w:cs="宋体"/>
          <w:b/>
          <w:bCs/>
          <w:sz w:val="24"/>
          <w:lang w:eastAsia="zh-CN"/>
        </w:rPr>
        <w:t>技术参数及要求</w:t>
      </w:r>
      <w:r>
        <w:rPr>
          <w:rFonts w:hint="eastAsia" w:ascii="宋体" w:hAnsi="宋体" w:eastAsia="宋体" w:cs="宋体"/>
          <w:b/>
          <w:bCs/>
          <w:sz w:val="24"/>
        </w:rPr>
        <w:t>逐条做出响应。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2.响应情况按实际响应情况填写“正偏离”、“无偏离”、“负偏离”。</w:t>
      </w:r>
    </w:p>
    <w:p>
      <w:pPr>
        <w:pStyle w:val="3"/>
        <w:rPr>
          <w:rFonts w:hint="eastAsia" w:ascii="宋体" w:hAnsi="宋体" w:eastAsia="宋体" w:cs="宋体"/>
        </w:rPr>
      </w:pPr>
    </w:p>
    <w:p>
      <w:pPr>
        <w:spacing w:line="480" w:lineRule="exact"/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>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8515" w:y="64"/>
      <w:ind w:firstLine="105" w:firstLineChars="50"/>
      <w:rPr>
        <w:rStyle w:val="6"/>
        <w:rFonts w:hint="eastAsia" w:ascii="Times New Roman" w:hAnsi="Times New Roman" w:eastAsia="宋体" w:cs="Times New Roman"/>
      </w:rPr>
    </w:pPr>
    <w:r>
      <w:rPr>
        <w:rStyle w:val="6"/>
        <w:rFonts w:hint="eastAsia" w:ascii="Times New Roman" w:hAnsi="Times New Roman" w:eastAsia="宋体" w:cs="Times New Roman"/>
        <w:sz w:val="21"/>
        <w:szCs w:val="24"/>
      </w:rPr>
      <w:t xml:space="preserve">  </w:t>
    </w:r>
  </w:p>
  <w:p>
    <w:pPr>
      <w:spacing w:line="280" w:lineRule="exact"/>
      <w:jc w:val="both"/>
      <w:rPr>
        <w:rFonts w:hint="eastAsia"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outlineLvl w:val="5"/>
      <w:rPr>
        <w:rFonts w:hint="eastAsia" w:ascii="宋体" w:hAnsi="宋体" w:eastAsia="宋体" w:cs="Times New Roman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B95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6">
    <w:name w:val="page number"/>
    <w:uiPriority w:val="0"/>
  </w:style>
  <w:style w:type="character" w:styleId="7">
    <w:name w:val="Hyperlink"/>
    <w:uiPriority w:val="99"/>
    <w:rPr>
      <w:color w:val="0000FF"/>
      <w:u w:val="single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2024-04-23T09:17:34Z</dcterms:created>
  <dc:creator>Administrator</dc:creator>
  <cp:lastModifiedBy>宋</cp:lastModifiedBy>
  <dcterms:modified xsi:type="dcterms:W3CDTF">2024-04-23T09:18:32Z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F8F4ABE22B4045F695393E93DB36E1B4_12</vt:lpwstr>
  </property>
</Properties>
</file>